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A3" w:rsidRDefault="00E51AA3" w:rsidP="00AE712B">
      <w:pPr>
        <w:pStyle w:val="a3"/>
        <w:spacing w:before="0"/>
        <w:contextualSpacing/>
        <w:rPr>
          <w:color w:val="auto"/>
          <w:w w:val="100"/>
          <w:sz w:val="24"/>
          <w:szCs w:val="24"/>
        </w:rPr>
      </w:pPr>
      <w:r w:rsidRPr="003B40FB">
        <w:rPr>
          <w:color w:val="auto"/>
          <w:w w:val="100"/>
          <w:sz w:val="24"/>
          <w:szCs w:val="24"/>
        </w:rPr>
        <w:t xml:space="preserve">ДОГОВОР </w:t>
      </w:r>
      <w:r w:rsidR="001E56B3" w:rsidRPr="003B40FB">
        <w:rPr>
          <w:color w:val="auto"/>
          <w:w w:val="100"/>
          <w:sz w:val="24"/>
          <w:szCs w:val="24"/>
        </w:rPr>
        <w:t>ПОДРЯДА</w:t>
      </w:r>
      <w:r w:rsidRPr="003B40FB">
        <w:rPr>
          <w:color w:val="auto"/>
          <w:w w:val="100"/>
          <w:sz w:val="24"/>
          <w:szCs w:val="24"/>
        </w:rPr>
        <w:t xml:space="preserve">  №  </w:t>
      </w:r>
      <w:r w:rsidR="00401D51">
        <w:rPr>
          <w:color w:val="auto"/>
          <w:w w:val="100"/>
          <w:sz w:val="24"/>
          <w:szCs w:val="24"/>
        </w:rPr>
        <w:t>20</w:t>
      </w:r>
      <w:r w:rsidR="005C5A11" w:rsidRPr="003B40FB">
        <w:rPr>
          <w:color w:val="auto"/>
          <w:w w:val="100"/>
          <w:sz w:val="24"/>
          <w:szCs w:val="24"/>
        </w:rPr>
        <w:t>/</w:t>
      </w:r>
      <w:r w:rsidR="00401D51">
        <w:rPr>
          <w:color w:val="auto"/>
          <w:w w:val="100"/>
          <w:sz w:val="24"/>
          <w:szCs w:val="24"/>
        </w:rPr>
        <w:t>07</w:t>
      </w:r>
      <w:r w:rsidRPr="003B40FB">
        <w:rPr>
          <w:color w:val="auto"/>
          <w:w w:val="100"/>
          <w:sz w:val="24"/>
          <w:szCs w:val="24"/>
        </w:rPr>
        <w:t>-</w:t>
      </w:r>
      <w:r w:rsidR="00EE1DD0" w:rsidRPr="003B40FB">
        <w:rPr>
          <w:color w:val="auto"/>
          <w:w w:val="100"/>
          <w:sz w:val="24"/>
          <w:szCs w:val="24"/>
        </w:rPr>
        <w:t>1</w:t>
      </w:r>
      <w:r w:rsidR="00401D51">
        <w:rPr>
          <w:color w:val="auto"/>
          <w:w w:val="100"/>
          <w:sz w:val="24"/>
          <w:szCs w:val="24"/>
        </w:rPr>
        <w:t>5</w:t>
      </w:r>
      <w:r w:rsidR="00551ED7">
        <w:rPr>
          <w:color w:val="auto"/>
          <w:w w:val="100"/>
          <w:sz w:val="24"/>
          <w:szCs w:val="24"/>
        </w:rPr>
        <w:t>/М</w:t>
      </w:r>
    </w:p>
    <w:p w:rsidR="003B40FB" w:rsidRDefault="003B40FB" w:rsidP="00AE712B">
      <w:pPr>
        <w:pStyle w:val="a3"/>
        <w:spacing w:before="0"/>
        <w:contextualSpacing/>
        <w:rPr>
          <w:color w:val="auto"/>
          <w:w w:val="100"/>
          <w:sz w:val="24"/>
          <w:szCs w:val="24"/>
        </w:rPr>
      </w:pPr>
    </w:p>
    <w:p w:rsidR="003B40FB" w:rsidRPr="003B40FB" w:rsidRDefault="003B40FB" w:rsidP="00AE712B">
      <w:pPr>
        <w:pStyle w:val="a3"/>
        <w:spacing w:before="0"/>
        <w:contextualSpacing/>
        <w:rPr>
          <w:color w:val="auto"/>
          <w:w w:val="100"/>
          <w:sz w:val="24"/>
          <w:szCs w:val="24"/>
        </w:rPr>
      </w:pPr>
    </w:p>
    <w:p w:rsidR="00E51AA3" w:rsidRDefault="00CD376D" w:rsidP="00AE712B">
      <w:pPr>
        <w:widowControl w:val="0"/>
        <w:shd w:val="clear" w:color="auto" w:fill="FFFFFF"/>
        <w:tabs>
          <w:tab w:val="left" w:pos="6038"/>
        </w:tabs>
        <w:contextualSpacing/>
        <w:jc w:val="center"/>
        <w:rPr>
          <w:b/>
        </w:rPr>
      </w:pPr>
      <w:r w:rsidRPr="003B40FB">
        <w:rPr>
          <w:b/>
        </w:rPr>
        <w:t xml:space="preserve">г. Ярославль </w:t>
      </w:r>
      <w:r w:rsidRPr="003B40FB">
        <w:rPr>
          <w:b/>
        </w:rPr>
        <w:tab/>
      </w:r>
      <w:r w:rsidR="007A58FA">
        <w:rPr>
          <w:b/>
        </w:rPr>
        <w:t xml:space="preserve">                    </w:t>
      </w:r>
      <w:r w:rsidR="00E51AA3" w:rsidRPr="003B40FB">
        <w:rPr>
          <w:b/>
        </w:rPr>
        <w:t>«</w:t>
      </w:r>
      <w:r w:rsidR="00B22984">
        <w:rPr>
          <w:b/>
        </w:rPr>
        <w:t>20</w:t>
      </w:r>
      <w:r w:rsidR="00E51AA3" w:rsidRPr="003B40FB">
        <w:rPr>
          <w:b/>
        </w:rPr>
        <w:t xml:space="preserve">»   </w:t>
      </w:r>
      <w:r w:rsidR="00401D51">
        <w:rPr>
          <w:b/>
        </w:rPr>
        <w:t>июля</w:t>
      </w:r>
      <w:r w:rsidR="006C7789">
        <w:rPr>
          <w:b/>
        </w:rPr>
        <w:t xml:space="preserve"> </w:t>
      </w:r>
      <w:r w:rsidR="005E3385">
        <w:rPr>
          <w:b/>
        </w:rPr>
        <w:t xml:space="preserve"> </w:t>
      </w:r>
      <w:r w:rsidR="00E51AA3" w:rsidRPr="003B40FB">
        <w:rPr>
          <w:b/>
        </w:rPr>
        <w:t>201</w:t>
      </w:r>
      <w:r w:rsidR="00401D51">
        <w:rPr>
          <w:b/>
        </w:rPr>
        <w:t>5</w:t>
      </w:r>
      <w:r w:rsidR="00E51AA3" w:rsidRPr="003B40FB">
        <w:rPr>
          <w:b/>
        </w:rPr>
        <w:t xml:space="preserve"> г.</w:t>
      </w:r>
    </w:p>
    <w:p w:rsidR="00E51AA3" w:rsidRPr="003B40FB" w:rsidRDefault="00E51AA3" w:rsidP="00AE712B">
      <w:pPr>
        <w:widowControl w:val="0"/>
        <w:contextualSpacing/>
        <w:jc w:val="center"/>
        <w:rPr>
          <w:b/>
          <w:szCs w:val="16"/>
        </w:rPr>
      </w:pPr>
    </w:p>
    <w:p w:rsidR="005E3385" w:rsidRPr="00726E21" w:rsidRDefault="00E51AA3" w:rsidP="005E3385">
      <w:pPr>
        <w:ind w:firstLine="708"/>
        <w:jc w:val="both"/>
      </w:pPr>
      <w:r w:rsidRPr="00726E21">
        <w:t xml:space="preserve">АО «ЯРИНЖКОМ», именуемое в дальнейшем «Подрядчик», в лице Исполнительного  директора Киселева Владимира Сергеевича, действующего на основании </w:t>
      </w:r>
      <w:r w:rsidR="005A2895" w:rsidRPr="00726E21">
        <w:t xml:space="preserve">Доверенности </w:t>
      </w:r>
      <w:r w:rsidR="00401D51" w:rsidRPr="00726E21">
        <w:t xml:space="preserve">б/н </w:t>
      </w:r>
      <w:r w:rsidR="005A2895" w:rsidRPr="00726E21">
        <w:t>от 0</w:t>
      </w:r>
      <w:r w:rsidR="00401D51" w:rsidRPr="00726E21">
        <w:t>8</w:t>
      </w:r>
      <w:r w:rsidR="005A2895" w:rsidRPr="00726E21">
        <w:t>.0</w:t>
      </w:r>
      <w:r w:rsidR="00401D51" w:rsidRPr="00726E21">
        <w:t>6</w:t>
      </w:r>
      <w:r w:rsidR="005A2895" w:rsidRPr="00726E21">
        <w:t>.201</w:t>
      </w:r>
      <w:r w:rsidR="00401D51" w:rsidRPr="00726E21">
        <w:t>5</w:t>
      </w:r>
      <w:r w:rsidR="005A2895" w:rsidRPr="00726E21">
        <w:t xml:space="preserve"> года</w:t>
      </w:r>
      <w:r w:rsidRPr="00726E21">
        <w:t>, с одной стороны</w:t>
      </w:r>
      <w:r w:rsidR="005E3385" w:rsidRPr="00726E21">
        <w:t>,</w:t>
      </w:r>
      <w:r w:rsidRPr="00726E21">
        <w:t xml:space="preserve"> и </w:t>
      </w:r>
    </w:p>
    <w:p w:rsidR="00401D51" w:rsidRPr="00726E21" w:rsidRDefault="00F50C13" w:rsidP="00401D51">
      <w:pPr>
        <w:ind w:firstLine="708"/>
        <w:jc w:val="both"/>
      </w:pPr>
      <w:r>
        <w:t>________________</w:t>
      </w:r>
      <w:r w:rsidR="00401D51" w:rsidRPr="00726E21">
        <w:t xml:space="preserve">,  именуемое в дальнейшем «Заказчик», в лице  Генерального директора </w:t>
      </w:r>
      <w:r>
        <w:t>_____________________</w:t>
      </w:r>
      <w:r w:rsidR="00401D51" w:rsidRPr="00726E21">
        <w:t>, действующего на основании Устава, с другой стороны, далее совместно именуемые «Стороны», заключили настоящий договор на следующих условиях:</w:t>
      </w:r>
    </w:p>
    <w:p w:rsidR="005E3385" w:rsidRPr="00726E21" w:rsidRDefault="005E3385" w:rsidP="005E3385">
      <w:pPr>
        <w:ind w:firstLine="708"/>
        <w:jc w:val="both"/>
      </w:pPr>
    </w:p>
    <w:p w:rsidR="00E51AA3" w:rsidRPr="00726E21" w:rsidRDefault="00E51AA3" w:rsidP="00AE712B">
      <w:pPr>
        <w:widowControl w:val="0"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</w:rPr>
      </w:pPr>
      <w:r w:rsidRPr="00726E21">
        <w:rPr>
          <w:b/>
        </w:rPr>
        <w:t>ПРЕДМЕТ ДОГОВОРА</w:t>
      </w:r>
    </w:p>
    <w:p w:rsidR="008F0B0E" w:rsidRPr="00726E21" w:rsidRDefault="00E51AA3" w:rsidP="00B22984">
      <w:pPr>
        <w:pStyle w:val="Default"/>
        <w:widowControl w:val="0"/>
        <w:numPr>
          <w:ilvl w:val="1"/>
          <w:numId w:val="2"/>
        </w:numPr>
        <w:ind w:left="0" w:firstLine="0"/>
        <w:contextualSpacing/>
        <w:jc w:val="both"/>
        <w:rPr>
          <w:color w:val="auto"/>
        </w:rPr>
      </w:pPr>
      <w:r w:rsidRPr="00726E21">
        <w:rPr>
          <w:color w:val="auto"/>
        </w:rPr>
        <w:t>Заказчик поручает выполнение работ и оплачивает выполненные работы, а  Подрядчик принимает на себя  обязательства на условиях настоящ</w:t>
      </w:r>
      <w:r w:rsidR="00BF3AA8" w:rsidRPr="00726E21">
        <w:rPr>
          <w:color w:val="auto"/>
        </w:rPr>
        <w:t>его Договора выполнить работ</w:t>
      </w:r>
      <w:r w:rsidR="00F40C96" w:rsidRPr="00726E21">
        <w:rPr>
          <w:color w:val="auto"/>
        </w:rPr>
        <w:t>ы</w:t>
      </w:r>
      <w:r w:rsidR="00BF3AA8" w:rsidRPr="00726E21">
        <w:rPr>
          <w:color w:val="auto"/>
        </w:rPr>
        <w:t xml:space="preserve"> по </w:t>
      </w:r>
      <w:r w:rsidR="008F0B0E" w:rsidRPr="00726E21">
        <w:rPr>
          <w:color w:val="auto"/>
        </w:rPr>
        <w:t>м</w:t>
      </w:r>
      <w:r w:rsidR="001E56B3" w:rsidRPr="00726E21">
        <w:rPr>
          <w:color w:val="auto"/>
        </w:rPr>
        <w:t>онтаж</w:t>
      </w:r>
      <w:r w:rsidR="00BF3AA8" w:rsidRPr="00726E21">
        <w:rPr>
          <w:color w:val="auto"/>
        </w:rPr>
        <w:t>у</w:t>
      </w:r>
      <w:r w:rsidR="00EE1DD0" w:rsidRPr="00726E21">
        <w:rPr>
          <w:color w:val="auto"/>
        </w:rPr>
        <w:t xml:space="preserve"> </w:t>
      </w:r>
      <w:r w:rsidR="00401D51" w:rsidRPr="00726E21">
        <w:t>ферменной</w:t>
      </w:r>
      <w:r w:rsidR="006C7789" w:rsidRPr="00726E21">
        <w:t xml:space="preserve"> самонесущей дымовой трубы </w:t>
      </w:r>
      <w:r w:rsidR="00401D51" w:rsidRPr="00726E21">
        <w:rPr>
          <w:color w:val="auto"/>
        </w:rPr>
        <w:t>«ТДСУ-</w:t>
      </w:r>
      <w:r w:rsidR="00EE7DCD">
        <w:rPr>
          <w:color w:val="auto"/>
        </w:rPr>
        <w:t>7</w:t>
      </w:r>
      <w:r w:rsidR="00401D51" w:rsidRPr="00726E21">
        <w:rPr>
          <w:color w:val="auto"/>
        </w:rPr>
        <w:t>00х2-30м1в»</w:t>
      </w:r>
      <w:r w:rsidR="00401D51" w:rsidRPr="00726E21">
        <w:t xml:space="preserve"> </w:t>
      </w:r>
      <w:r w:rsidR="006C7789" w:rsidRPr="00726E21">
        <w:t>(Далее по тексту – Дымовая труба)</w:t>
      </w:r>
      <w:r w:rsidR="00401D51" w:rsidRPr="00726E21">
        <w:t xml:space="preserve">, изготовленной </w:t>
      </w:r>
      <w:r w:rsidR="00235134" w:rsidRPr="00726E21">
        <w:t xml:space="preserve"> АО «</w:t>
      </w:r>
      <w:proofErr w:type="spellStart"/>
      <w:r w:rsidR="00235134" w:rsidRPr="00726E21">
        <w:t>Яринжком</w:t>
      </w:r>
      <w:proofErr w:type="spellEnd"/>
      <w:r w:rsidR="00235134" w:rsidRPr="00726E21">
        <w:t xml:space="preserve">» </w:t>
      </w:r>
      <w:r w:rsidR="00F40C96" w:rsidRPr="00726E21">
        <w:t xml:space="preserve">по Договору №____ </w:t>
      </w:r>
      <w:proofErr w:type="gramStart"/>
      <w:r w:rsidR="00F40C96" w:rsidRPr="00726E21">
        <w:t>от</w:t>
      </w:r>
      <w:proofErr w:type="gramEnd"/>
      <w:r w:rsidR="00F40C96" w:rsidRPr="00726E21">
        <w:t xml:space="preserve"> _____, расположенной по адресу: Россия, г. Москва, </w:t>
      </w:r>
      <w:r w:rsidR="00726E21">
        <w:t xml:space="preserve">ул.________, д.__, </w:t>
      </w:r>
      <w:r w:rsidR="00F40C96" w:rsidRPr="00726E21">
        <w:t xml:space="preserve">площадка с подготовленным основанием (фундаментом) для установки Дымовой трубы согласно рабочей документации, разработанной по Договору № _____ </w:t>
      </w:r>
      <w:proofErr w:type="gramStart"/>
      <w:r w:rsidR="00F40C96" w:rsidRPr="00726E21">
        <w:t>от</w:t>
      </w:r>
      <w:proofErr w:type="gramEnd"/>
      <w:r w:rsidR="00F40C96" w:rsidRPr="00726E21">
        <w:t xml:space="preserve"> ______.</w:t>
      </w:r>
    </w:p>
    <w:p w:rsidR="001E56B3" w:rsidRPr="00726E21" w:rsidRDefault="001E56B3" w:rsidP="00B22984">
      <w:pPr>
        <w:pStyle w:val="Default"/>
        <w:widowControl w:val="0"/>
        <w:contextualSpacing/>
        <w:jc w:val="both"/>
        <w:rPr>
          <w:color w:val="auto"/>
        </w:rPr>
      </w:pPr>
      <w:r w:rsidRPr="00726E21">
        <w:rPr>
          <w:color w:val="auto"/>
        </w:rPr>
        <w:t xml:space="preserve">По завершению </w:t>
      </w:r>
      <w:r w:rsidR="00F40C96" w:rsidRPr="00726E21">
        <w:rPr>
          <w:color w:val="auto"/>
        </w:rPr>
        <w:t>работ</w:t>
      </w:r>
      <w:r w:rsidRPr="00726E21">
        <w:rPr>
          <w:color w:val="auto"/>
        </w:rPr>
        <w:t xml:space="preserve"> Стороны подписывают:</w:t>
      </w:r>
    </w:p>
    <w:p w:rsidR="00E10040" w:rsidRPr="00726E21" w:rsidRDefault="00E10040" w:rsidP="00E10040">
      <w:pPr>
        <w:pStyle w:val="Default"/>
        <w:widowControl w:val="0"/>
        <w:ind w:firstLine="708"/>
        <w:contextualSpacing/>
        <w:jc w:val="both"/>
        <w:rPr>
          <w:color w:val="auto"/>
        </w:rPr>
      </w:pPr>
      <w:r w:rsidRPr="00726E21">
        <w:rPr>
          <w:color w:val="auto"/>
        </w:rPr>
        <w:t>- Акт об окончании монтажных работ (на площадке Заказчика уполномоченными представителями Сторон);</w:t>
      </w:r>
    </w:p>
    <w:p w:rsidR="00C649DD" w:rsidRPr="00726E21" w:rsidRDefault="00C649DD" w:rsidP="00E10040">
      <w:pPr>
        <w:pStyle w:val="Default"/>
        <w:widowControl w:val="0"/>
        <w:ind w:left="567"/>
        <w:contextualSpacing/>
        <w:jc w:val="both"/>
        <w:rPr>
          <w:color w:val="auto"/>
        </w:rPr>
      </w:pPr>
      <w:r w:rsidRPr="00726E21">
        <w:rPr>
          <w:color w:val="auto"/>
        </w:rPr>
        <w:t>-</w:t>
      </w:r>
      <w:r w:rsidR="00E10040" w:rsidRPr="00726E21">
        <w:rPr>
          <w:color w:val="auto"/>
        </w:rPr>
        <w:t xml:space="preserve"> </w:t>
      </w:r>
      <w:r w:rsidRPr="00726E21">
        <w:rPr>
          <w:color w:val="auto"/>
        </w:rPr>
        <w:t xml:space="preserve">Акт </w:t>
      </w:r>
      <w:r w:rsidR="006C7789" w:rsidRPr="00726E21">
        <w:rPr>
          <w:color w:val="auto"/>
        </w:rPr>
        <w:t>выполненных</w:t>
      </w:r>
      <w:r w:rsidRPr="00726E21">
        <w:rPr>
          <w:color w:val="auto"/>
        </w:rPr>
        <w:t xml:space="preserve"> работ</w:t>
      </w:r>
      <w:r w:rsidR="008F0B0E" w:rsidRPr="00726E21">
        <w:rPr>
          <w:color w:val="auto"/>
        </w:rPr>
        <w:t>;</w:t>
      </w:r>
    </w:p>
    <w:p w:rsidR="00E51AA3" w:rsidRDefault="00E51AA3" w:rsidP="00AE712B">
      <w:pPr>
        <w:pStyle w:val="ConsNormal"/>
        <w:numPr>
          <w:ilvl w:val="1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E21">
        <w:rPr>
          <w:rFonts w:ascii="Times New Roman" w:hAnsi="Times New Roman" w:cs="Times New Roman"/>
          <w:sz w:val="24"/>
          <w:szCs w:val="24"/>
        </w:rPr>
        <w:t xml:space="preserve">Подрядчик действует на основании </w:t>
      </w:r>
      <w:r w:rsidR="000724AA" w:rsidRPr="00726E21">
        <w:rPr>
          <w:rFonts w:ascii="Times New Roman" w:hAnsi="Times New Roman" w:cs="Times New Roman"/>
          <w:sz w:val="24"/>
          <w:szCs w:val="24"/>
        </w:rPr>
        <w:t>Свидетельства о   допуске к строительным работам №</w:t>
      </w:r>
      <w:r w:rsidR="00401D51" w:rsidRPr="00726E21">
        <w:rPr>
          <w:rFonts w:ascii="Times New Roman" w:hAnsi="Times New Roman" w:cs="Times New Roman"/>
          <w:sz w:val="24"/>
          <w:szCs w:val="24"/>
        </w:rPr>
        <w:t xml:space="preserve"> 0229-2011-7604015355-С-1</w:t>
      </w:r>
      <w:r w:rsidR="00EC1C98" w:rsidRPr="00726E21">
        <w:rPr>
          <w:rFonts w:ascii="Times New Roman" w:hAnsi="Times New Roman" w:cs="Times New Roman"/>
          <w:sz w:val="24"/>
          <w:szCs w:val="24"/>
        </w:rPr>
        <w:t xml:space="preserve"> от 30.06.</w:t>
      </w:r>
      <w:r w:rsidR="00EC1C98">
        <w:rPr>
          <w:rFonts w:ascii="Times New Roman" w:hAnsi="Times New Roman" w:cs="Times New Roman"/>
          <w:sz w:val="24"/>
          <w:szCs w:val="24"/>
        </w:rPr>
        <w:t>2015</w:t>
      </w:r>
    </w:p>
    <w:p w:rsidR="00AE712B" w:rsidRPr="003B40FB" w:rsidRDefault="00AE712B" w:rsidP="00AE712B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AA3" w:rsidRPr="003B40FB" w:rsidRDefault="00B66B44" w:rsidP="00AE712B">
      <w:pPr>
        <w:pStyle w:val="a5"/>
        <w:widowControl w:val="0"/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СТОИМОСТЬ (</w:t>
      </w:r>
      <w:r w:rsidR="00E51AA3" w:rsidRPr="003B40FB">
        <w:rPr>
          <w:rFonts w:ascii="Times New Roman" w:hAnsi="Times New Roman"/>
          <w:b/>
          <w:bCs/>
          <w:sz w:val="24"/>
          <w:szCs w:val="24"/>
        </w:rPr>
        <w:t>ЦЕНА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E51AA3" w:rsidRPr="003B40FB">
        <w:rPr>
          <w:rFonts w:ascii="Times New Roman" w:hAnsi="Times New Roman"/>
          <w:b/>
          <w:bCs/>
          <w:sz w:val="24"/>
          <w:szCs w:val="24"/>
        </w:rPr>
        <w:t xml:space="preserve"> ВЫПОЛНЯЕМЫХ РАБОТ И ПОРЯДОК РАСЧЕТОВ</w:t>
      </w:r>
    </w:p>
    <w:p w:rsidR="00BF3AA8" w:rsidRDefault="00E51AA3" w:rsidP="00F40C96">
      <w:pPr>
        <w:widowControl w:val="0"/>
        <w:numPr>
          <w:ilvl w:val="1"/>
          <w:numId w:val="2"/>
        </w:numPr>
        <w:ind w:left="0" w:firstLine="0"/>
        <w:contextualSpacing/>
        <w:jc w:val="both"/>
      </w:pPr>
      <w:r w:rsidRPr="003B40FB">
        <w:t>Стоимость</w:t>
      </w:r>
      <w:r w:rsidR="00B66B44">
        <w:t xml:space="preserve"> (цена)</w:t>
      </w:r>
      <w:r w:rsidRPr="003B40FB">
        <w:t xml:space="preserve"> </w:t>
      </w:r>
      <w:r w:rsidR="00BF3AA8">
        <w:t xml:space="preserve">монтажных </w:t>
      </w:r>
      <w:r w:rsidR="001E56B3" w:rsidRPr="003B40FB">
        <w:t xml:space="preserve">работ по </w:t>
      </w:r>
      <w:r w:rsidR="002376FB">
        <w:t>настоящему Договору</w:t>
      </w:r>
      <w:r w:rsidRPr="003B40FB">
        <w:t xml:space="preserve"> составляет</w:t>
      </w:r>
      <w:bookmarkStart w:id="0" w:name="zzzzz5"/>
      <w:r w:rsidRPr="003B40FB">
        <w:t xml:space="preserve"> </w:t>
      </w:r>
      <w:bookmarkEnd w:id="0"/>
      <w:r w:rsidRPr="003B40FB">
        <w:t xml:space="preserve"> </w:t>
      </w:r>
      <w:bookmarkStart w:id="1" w:name="yyyyy5"/>
      <w:r w:rsidR="00575E85">
        <w:rPr>
          <w:b/>
        </w:rPr>
        <w:t>380</w:t>
      </w:r>
      <w:r w:rsidR="006C7789">
        <w:rPr>
          <w:b/>
        </w:rPr>
        <w:t> 000 (</w:t>
      </w:r>
      <w:r w:rsidR="00575E85">
        <w:rPr>
          <w:b/>
        </w:rPr>
        <w:t xml:space="preserve">Триста восемьдесят </w:t>
      </w:r>
      <w:r w:rsidR="00E10040">
        <w:rPr>
          <w:b/>
        </w:rPr>
        <w:t>тысяч</w:t>
      </w:r>
      <w:r w:rsidR="006C7789">
        <w:rPr>
          <w:b/>
        </w:rPr>
        <w:t>)</w:t>
      </w:r>
      <w:r w:rsidR="00B45806" w:rsidRPr="003B40FB">
        <w:t xml:space="preserve"> </w:t>
      </w:r>
      <w:r w:rsidRPr="003B40FB">
        <w:t xml:space="preserve"> </w:t>
      </w:r>
      <w:r w:rsidRPr="00BF3AA8">
        <w:rPr>
          <w:b/>
        </w:rPr>
        <w:t>рублей</w:t>
      </w:r>
      <w:bookmarkEnd w:id="1"/>
      <w:r w:rsidR="00270522" w:rsidRPr="003B40FB">
        <w:t xml:space="preserve">, в т. ч. НДС 18%. </w:t>
      </w:r>
      <w:r w:rsidR="001E56B3" w:rsidRPr="003B40FB">
        <w:t>Заказчик перечисляет указанную стоимость работ на расчетный счет Подрядчика в следующем порядке:</w:t>
      </w:r>
    </w:p>
    <w:p w:rsidR="00BF3AA8" w:rsidRDefault="001E56B3" w:rsidP="00F40C96">
      <w:pPr>
        <w:widowControl w:val="0"/>
        <w:numPr>
          <w:ilvl w:val="2"/>
          <w:numId w:val="2"/>
        </w:numPr>
        <w:ind w:left="0" w:firstLine="0"/>
        <w:contextualSpacing/>
        <w:jc w:val="both"/>
      </w:pPr>
      <w:r w:rsidRPr="003B40FB">
        <w:t>Авансовый платеж в размере 80% стоимости</w:t>
      </w:r>
      <w:r w:rsidR="00B66B44">
        <w:t xml:space="preserve"> (цены)</w:t>
      </w:r>
      <w:r w:rsidRPr="003B40FB">
        <w:t xml:space="preserve"> работ, указанной в п. 2.</w:t>
      </w:r>
      <w:r w:rsidR="00DF6BAA">
        <w:t>1.</w:t>
      </w:r>
      <w:r w:rsidRPr="003B40FB">
        <w:t xml:space="preserve"> настоящего Договора, что составляет </w:t>
      </w:r>
      <w:r w:rsidR="00E10040" w:rsidRPr="000036C7">
        <w:rPr>
          <w:b/>
        </w:rPr>
        <w:t>304</w:t>
      </w:r>
      <w:r w:rsidR="006C7789" w:rsidRPr="000036C7">
        <w:rPr>
          <w:b/>
        </w:rPr>
        <w:t> 000 (</w:t>
      </w:r>
      <w:r w:rsidR="00E10040" w:rsidRPr="000036C7">
        <w:rPr>
          <w:b/>
        </w:rPr>
        <w:t>Триста четыре тысячи</w:t>
      </w:r>
      <w:r w:rsidR="006C7789" w:rsidRPr="000036C7">
        <w:rPr>
          <w:b/>
        </w:rPr>
        <w:t xml:space="preserve">) </w:t>
      </w:r>
      <w:r w:rsidRPr="000036C7">
        <w:rPr>
          <w:b/>
        </w:rPr>
        <w:t xml:space="preserve">рублей, </w:t>
      </w:r>
      <w:r w:rsidRPr="003B40FB">
        <w:t xml:space="preserve">в </w:t>
      </w:r>
      <w:proofErr w:type="spellStart"/>
      <w:r w:rsidRPr="003B40FB">
        <w:t>т.ч</w:t>
      </w:r>
      <w:proofErr w:type="spellEnd"/>
      <w:r w:rsidRPr="003B40FB">
        <w:t xml:space="preserve">. НДС 18%, </w:t>
      </w:r>
      <w:r w:rsidR="00F40C96" w:rsidRPr="00F40C96">
        <w:t xml:space="preserve">в течение 5 (пяти) рабочих  дней </w:t>
      </w:r>
      <w:proofErr w:type="gramStart"/>
      <w:r w:rsidR="00F40C96" w:rsidRPr="00F40C96">
        <w:t>с даты  получения</w:t>
      </w:r>
      <w:proofErr w:type="gramEnd"/>
      <w:r w:rsidR="00F40C96" w:rsidRPr="00F40C96">
        <w:t xml:space="preserve"> выставленного Подрядчиком счета на оплату. Счет на оплату выставляется Подрядчиком в течение 3 (трех) рабочих дней </w:t>
      </w:r>
      <w:proofErr w:type="gramStart"/>
      <w:r w:rsidR="00F40C96" w:rsidRPr="00F40C96">
        <w:t>с даты получения</w:t>
      </w:r>
      <w:proofErr w:type="gramEnd"/>
      <w:r w:rsidR="00F40C96" w:rsidRPr="00F40C96">
        <w:t xml:space="preserve"> письменного уведомления от Заказчика о готовности Объекта к проведению монтажных работ.</w:t>
      </w:r>
    </w:p>
    <w:p w:rsidR="001E56B3" w:rsidRPr="00F40C96" w:rsidRDefault="001E56B3" w:rsidP="00F40C96">
      <w:pPr>
        <w:widowControl w:val="0"/>
        <w:numPr>
          <w:ilvl w:val="2"/>
          <w:numId w:val="2"/>
        </w:numPr>
        <w:ind w:left="0" w:firstLine="0"/>
        <w:contextualSpacing/>
        <w:jc w:val="both"/>
      </w:pPr>
      <w:r w:rsidRPr="003B40FB">
        <w:t>Окончательный расчет в размере 20% стоимости</w:t>
      </w:r>
      <w:r w:rsidR="00B66B44">
        <w:t xml:space="preserve"> (цены)</w:t>
      </w:r>
      <w:r w:rsidRPr="003B40FB">
        <w:t xml:space="preserve"> работ, указанной в п. 2.1</w:t>
      </w:r>
      <w:r w:rsidR="00DF6BAA">
        <w:t>.</w:t>
      </w:r>
      <w:r w:rsidRPr="003B40FB">
        <w:t xml:space="preserve"> настоящего Договора, что составляет </w:t>
      </w:r>
      <w:r w:rsidR="00E10040">
        <w:rPr>
          <w:b/>
        </w:rPr>
        <w:t>76</w:t>
      </w:r>
      <w:r w:rsidR="006C7789">
        <w:rPr>
          <w:b/>
        </w:rPr>
        <w:t> 000 (</w:t>
      </w:r>
      <w:r w:rsidR="00E10040">
        <w:rPr>
          <w:b/>
        </w:rPr>
        <w:t>Семьдесят шесть</w:t>
      </w:r>
      <w:r w:rsidR="006C7789">
        <w:rPr>
          <w:b/>
        </w:rPr>
        <w:t xml:space="preserve"> тысяч)</w:t>
      </w:r>
      <w:r w:rsidRPr="003B40FB">
        <w:t xml:space="preserve"> рублей, в </w:t>
      </w:r>
      <w:proofErr w:type="spellStart"/>
      <w:r w:rsidRPr="003B40FB">
        <w:t>т.ч</w:t>
      </w:r>
      <w:proofErr w:type="spellEnd"/>
      <w:r w:rsidRPr="003B40FB">
        <w:t xml:space="preserve">. НДС 18%,  в течение 5 (Пяти) банковских дней с момента подписания </w:t>
      </w:r>
      <w:r w:rsidRPr="00F40C96">
        <w:t xml:space="preserve">Сторонами </w:t>
      </w:r>
      <w:r w:rsidR="006C7789" w:rsidRPr="00F40C96">
        <w:t>А</w:t>
      </w:r>
      <w:r w:rsidRPr="00F40C96">
        <w:t xml:space="preserve">кта </w:t>
      </w:r>
      <w:r w:rsidR="00E10040" w:rsidRPr="00F40C96">
        <w:t xml:space="preserve">об окончании монтажных работ и на основании </w:t>
      </w:r>
      <w:r w:rsidR="00EC1C98" w:rsidRPr="00F40C96">
        <w:t>выставленного</w:t>
      </w:r>
      <w:r w:rsidRPr="00F40C96">
        <w:t xml:space="preserve"> Подрядчиком счета на оплату.</w:t>
      </w:r>
    </w:p>
    <w:p w:rsidR="00F40C96" w:rsidRPr="00F40C96" w:rsidRDefault="00F40C96" w:rsidP="00F40C96">
      <w:pPr>
        <w:pStyle w:val="a3"/>
        <w:numPr>
          <w:ilvl w:val="1"/>
          <w:numId w:val="14"/>
        </w:numPr>
        <w:spacing w:before="0"/>
        <w:ind w:left="0" w:firstLine="0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Заказчик считается  выполнившим свои обязательства по платежам с момента поступления денежных средств на расчетн</w:t>
      </w:r>
      <w:r w:rsidR="00726E21">
        <w:rPr>
          <w:b w:val="0"/>
          <w:bCs w:val="0"/>
          <w:color w:val="auto"/>
          <w:w w:val="100"/>
          <w:sz w:val="24"/>
          <w:szCs w:val="24"/>
        </w:rPr>
        <w:t>ый</w:t>
      </w:r>
      <w:r w:rsidRPr="00F40C96">
        <w:rPr>
          <w:b w:val="0"/>
          <w:bCs w:val="0"/>
          <w:color w:val="auto"/>
          <w:w w:val="100"/>
          <w:sz w:val="24"/>
          <w:szCs w:val="24"/>
        </w:rPr>
        <w:t xml:space="preserve"> счет Подрядчика.</w:t>
      </w:r>
    </w:p>
    <w:p w:rsidR="00F40C96" w:rsidRPr="00F40C96" w:rsidRDefault="00F40C96" w:rsidP="00F40C96">
      <w:pPr>
        <w:pStyle w:val="a3"/>
        <w:numPr>
          <w:ilvl w:val="1"/>
          <w:numId w:val="14"/>
        </w:numPr>
        <w:ind w:left="0" w:firstLine="0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В стоимость работ по настоящему Договору включено:</w:t>
      </w:r>
    </w:p>
    <w:p w:rsidR="00F40C96" w:rsidRPr="00F40C96" w:rsidRDefault="00F40C96" w:rsidP="00F40C96">
      <w:pPr>
        <w:pStyle w:val="25"/>
        <w:tabs>
          <w:tab w:val="left" w:pos="4479"/>
        </w:tabs>
        <w:ind w:firstLine="0"/>
        <w:rPr>
          <w:bCs/>
          <w:i w:val="0"/>
          <w:szCs w:val="24"/>
        </w:rPr>
      </w:pPr>
      <w:r w:rsidRPr="00F40C96">
        <w:rPr>
          <w:bCs/>
          <w:i w:val="0"/>
          <w:szCs w:val="24"/>
        </w:rPr>
        <w:t>- стыковка секций несущей конструкции Дымовой трубы;</w:t>
      </w:r>
    </w:p>
    <w:p w:rsidR="00F40C96" w:rsidRPr="00F40C96" w:rsidRDefault="00F40C96" w:rsidP="00F40C96">
      <w:pPr>
        <w:pStyle w:val="25"/>
        <w:tabs>
          <w:tab w:val="left" w:pos="4479"/>
        </w:tabs>
        <w:ind w:firstLine="0"/>
        <w:rPr>
          <w:bCs/>
          <w:i w:val="0"/>
          <w:szCs w:val="24"/>
        </w:rPr>
      </w:pPr>
      <w:r w:rsidRPr="00F40C96">
        <w:rPr>
          <w:bCs/>
          <w:i w:val="0"/>
          <w:szCs w:val="24"/>
        </w:rPr>
        <w:t>- установка Дымовой трубы на фундамент;</w:t>
      </w:r>
    </w:p>
    <w:p w:rsidR="00F40C96" w:rsidRPr="00F40C96" w:rsidRDefault="00F40C96" w:rsidP="00F40C96">
      <w:pPr>
        <w:pStyle w:val="25"/>
        <w:tabs>
          <w:tab w:val="left" w:pos="4479"/>
        </w:tabs>
        <w:ind w:firstLine="0"/>
        <w:rPr>
          <w:bCs/>
          <w:i w:val="0"/>
          <w:szCs w:val="24"/>
        </w:rPr>
      </w:pPr>
      <w:r w:rsidRPr="00F40C96">
        <w:rPr>
          <w:bCs/>
          <w:i w:val="0"/>
          <w:szCs w:val="24"/>
        </w:rPr>
        <w:t xml:space="preserve">- сборка </w:t>
      </w:r>
      <w:proofErr w:type="spellStart"/>
      <w:r w:rsidRPr="00F40C96">
        <w:rPr>
          <w:bCs/>
          <w:i w:val="0"/>
          <w:szCs w:val="24"/>
        </w:rPr>
        <w:t>дымоотводящих</w:t>
      </w:r>
      <w:proofErr w:type="spellEnd"/>
      <w:r w:rsidRPr="00F40C96">
        <w:rPr>
          <w:bCs/>
          <w:i w:val="0"/>
          <w:szCs w:val="24"/>
        </w:rPr>
        <w:t xml:space="preserve"> стволов в количестве 2 шт.;</w:t>
      </w:r>
    </w:p>
    <w:p w:rsidR="00F40C96" w:rsidRPr="00F40C96" w:rsidRDefault="00F40C96" w:rsidP="00F40C96">
      <w:pPr>
        <w:pStyle w:val="24"/>
        <w:tabs>
          <w:tab w:val="left" w:pos="567"/>
        </w:tabs>
        <w:ind w:firstLine="0"/>
        <w:rPr>
          <w:bCs/>
          <w:i w:val="0"/>
          <w:szCs w:val="24"/>
        </w:rPr>
      </w:pPr>
      <w:r w:rsidRPr="00F40C96">
        <w:rPr>
          <w:bCs/>
          <w:i w:val="0"/>
          <w:szCs w:val="24"/>
        </w:rPr>
        <w:t>- проверка трубы на вертикальность установки, предоставление отчета о вертикальности;</w:t>
      </w:r>
    </w:p>
    <w:p w:rsidR="00F40C96" w:rsidRDefault="00F40C96" w:rsidP="00F40C96">
      <w:pPr>
        <w:pStyle w:val="a3"/>
        <w:spacing w:before="0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- командировочные и проезд персонала Подрядчика к месту проведения работ;</w:t>
      </w:r>
    </w:p>
    <w:p w:rsidR="00F40C96" w:rsidRDefault="00F40C96" w:rsidP="00F40C96">
      <w:pPr>
        <w:pStyle w:val="a3"/>
        <w:spacing w:before="0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>
        <w:rPr>
          <w:b w:val="0"/>
          <w:bCs w:val="0"/>
          <w:color w:val="auto"/>
          <w:w w:val="100"/>
          <w:sz w:val="24"/>
          <w:szCs w:val="24"/>
        </w:rPr>
        <w:t>- стоимость привлечения спецтехники для выполнения монтажных работ;</w:t>
      </w:r>
    </w:p>
    <w:p w:rsidR="00F40C96" w:rsidRPr="00F40C96" w:rsidRDefault="00F40C96" w:rsidP="00F40C96">
      <w:pPr>
        <w:pStyle w:val="a3"/>
        <w:spacing w:before="0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>
        <w:rPr>
          <w:b w:val="0"/>
          <w:bCs w:val="0"/>
          <w:color w:val="auto"/>
          <w:w w:val="100"/>
          <w:sz w:val="24"/>
          <w:szCs w:val="24"/>
        </w:rPr>
        <w:t>- расходы на проживание персонала Подрядчика на время проведения монтажных работ;</w:t>
      </w:r>
    </w:p>
    <w:p w:rsidR="00F40C96" w:rsidRPr="00F40C96" w:rsidRDefault="00F40C96" w:rsidP="00F40C96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- стоимость расходных материалов, необходимых для производства работ.</w:t>
      </w:r>
    </w:p>
    <w:p w:rsidR="00F40C96" w:rsidRPr="00F40C96" w:rsidRDefault="00F40C96" w:rsidP="00F40C96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lastRenderedPageBreak/>
        <w:t>2.4.</w:t>
      </w:r>
      <w:r w:rsidRPr="00F40C96">
        <w:rPr>
          <w:b w:val="0"/>
          <w:bCs w:val="0"/>
          <w:color w:val="auto"/>
          <w:w w:val="100"/>
          <w:sz w:val="24"/>
          <w:szCs w:val="24"/>
        </w:rPr>
        <w:t xml:space="preserve"> В стоимость работ не входит:</w:t>
      </w:r>
    </w:p>
    <w:p w:rsidR="00F40C96" w:rsidRPr="00F40C96" w:rsidRDefault="00F40C96" w:rsidP="00F40C96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- стоимость подготовительных и общестроительных работ;</w:t>
      </w:r>
    </w:p>
    <w:p w:rsidR="00F40C96" w:rsidRPr="00F40C96" w:rsidRDefault="00F40C96" w:rsidP="00F40C96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F40C96">
        <w:rPr>
          <w:b w:val="0"/>
          <w:bCs w:val="0"/>
          <w:color w:val="auto"/>
          <w:w w:val="100"/>
          <w:sz w:val="24"/>
          <w:szCs w:val="24"/>
        </w:rPr>
        <w:t>- стоимость ведения Технического надзора Заказчика.</w:t>
      </w:r>
    </w:p>
    <w:p w:rsidR="00E51AA3" w:rsidRPr="00B22984" w:rsidRDefault="00E51AA3" w:rsidP="00F40C96">
      <w:pPr>
        <w:pStyle w:val="af2"/>
        <w:widowControl w:val="0"/>
        <w:numPr>
          <w:ilvl w:val="1"/>
          <w:numId w:val="15"/>
        </w:numPr>
        <w:ind w:left="0" w:firstLine="0"/>
        <w:jc w:val="both"/>
      </w:pPr>
      <w:r w:rsidRPr="00B22984">
        <w:t>Выполнение Подрядчиком по заданию Заказчика дополнительных видов объемов работ, оформляется Дополнительным соглашением к настоящему договору.</w:t>
      </w:r>
    </w:p>
    <w:p w:rsidR="00AE712B" w:rsidRPr="003B40FB" w:rsidRDefault="00AE712B" w:rsidP="00AE712B">
      <w:pPr>
        <w:widowControl w:val="0"/>
        <w:contextualSpacing/>
        <w:jc w:val="both"/>
      </w:pPr>
    </w:p>
    <w:p w:rsidR="00E51AA3" w:rsidRPr="003B40FB" w:rsidRDefault="00E51AA3" w:rsidP="00F40C96">
      <w:pPr>
        <w:widowControl w:val="0"/>
        <w:numPr>
          <w:ilvl w:val="0"/>
          <w:numId w:val="15"/>
        </w:numPr>
        <w:ind w:left="0" w:firstLine="0"/>
        <w:contextualSpacing/>
        <w:jc w:val="center"/>
        <w:rPr>
          <w:b/>
        </w:rPr>
      </w:pPr>
      <w:r w:rsidRPr="003B40FB">
        <w:rPr>
          <w:b/>
          <w:bCs/>
        </w:rPr>
        <w:t>СРОКИ ВЫПОЛНЕНИЯ РАБОТ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color w:val="auto"/>
          <w:w w:val="100"/>
          <w:sz w:val="22"/>
          <w:szCs w:val="22"/>
        </w:rPr>
        <w:t>3.1.</w:t>
      </w:r>
      <w:r w:rsidRPr="005920AB">
        <w:rPr>
          <w:b w:val="0"/>
          <w:color w:val="auto"/>
          <w:w w:val="100"/>
          <w:sz w:val="22"/>
          <w:szCs w:val="22"/>
        </w:rPr>
        <w:tab/>
      </w:r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Подрядчик обязуется приступить к выполнению работ по настоящему Договору не позднее 1 (Одного) рабочего дня с момента получения аванса, оговоренного в </w:t>
      </w:r>
      <w:proofErr w:type="spellStart"/>
      <w:r w:rsidRPr="000036C7">
        <w:rPr>
          <w:b w:val="0"/>
          <w:bCs w:val="0"/>
          <w:color w:val="auto"/>
          <w:w w:val="100"/>
          <w:sz w:val="24"/>
          <w:szCs w:val="24"/>
        </w:rPr>
        <w:t>п.п</w:t>
      </w:r>
      <w:proofErr w:type="spellEnd"/>
      <w:r w:rsidRPr="000036C7">
        <w:rPr>
          <w:b w:val="0"/>
          <w:bCs w:val="0"/>
          <w:color w:val="auto"/>
          <w:w w:val="100"/>
          <w:sz w:val="24"/>
          <w:szCs w:val="24"/>
        </w:rPr>
        <w:t>. 2.2.1. настоящего Договора.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3.2.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 xml:space="preserve">До начала выполнения работ Подрядчик вправе произвести проверку  готовности подъездных путей к монтажной площадке и готовности самой монтажной площадки (Объекта) на соответствие предъявляемым нормам и требованиям заводов-изготовителей монтируемого Оборудования. Принятие Подрядчиком монтажной площадки осуществляется не позднее 5 (пяти) рабочих дней </w:t>
      </w:r>
      <w:proofErr w:type="gramStart"/>
      <w:r w:rsidRPr="000036C7">
        <w:rPr>
          <w:b w:val="0"/>
          <w:bCs w:val="0"/>
          <w:color w:val="auto"/>
          <w:w w:val="100"/>
          <w:sz w:val="24"/>
          <w:szCs w:val="24"/>
        </w:rPr>
        <w:t>с даты получения</w:t>
      </w:r>
      <w:proofErr w:type="gramEnd"/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уведомления Заказчика о готовности Объекта к монтажным работам на основании подписанного ответственными представителями обеих Сторон Акта  приема-передачи Объекта.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3.3.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>В случае обнаружения недостатков в качестве выполненных работ по подготовке подъездных путей и/или монтажной площадки (объекта), Сторонами составляется протокол (в двух экземплярах) с перечнем необходимых доработок, с указанием сроков их выполнения, и передается Заказчику.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3.4.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 xml:space="preserve">Подрядчик обеспечивает прибытие на Объект специалистов для выполнения Работ не позднее 3 (трех) рабочих дней </w:t>
      </w:r>
      <w:proofErr w:type="gramStart"/>
      <w:r w:rsidRPr="000036C7">
        <w:rPr>
          <w:b w:val="0"/>
          <w:bCs w:val="0"/>
          <w:color w:val="auto"/>
          <w:w w:val="100"/>
          <w:sz w:val="24"/>
          <w:szCs w:val="24"/>
        </w:rPr>
        <w:t>с даты подписания</w:t>
      </w:r>
      <w:proofErr w:type="gramEnd"/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сторонами Акта приема-передачи Объекта. 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3.5.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 xml:space="preserve">Срок выполнения монтажных работ – не более  5 (пяти) рабочих дней </w:t>
      </w:r>
      <w:proofErr w:type="gramStart"/>
      <w:r w:rsidRPr="000036C7">
        <w:rPr>
          <w:b w:val="0"/>
          <w:bCs w:val="0"/>
          <w:color w:val="auto"/>
          <w:w w:val="100"/>
          <w:sz w:val="24"/>
          <w:szCs w:val="24"/>
        </w:rPr>
        <w:t>с даты прибытия</w:t>
      </w:r>
      <w:proofErr w:type="gramEnd"/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специалистов Подрядчика на площадку Заказчика, в сроки, предусмотренные в п. 3.4. Договора. 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3.6.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 xml:space="preserve">При  завершении  работ  по  настоящему  Договору   ответственные представители Подрядчика и Заказчика совместно подписывают промежуточный акт приема-передачи  выполненных   работ с приложением необходимой документации. В случае наличия   замечаний,  стороны  составляют двухсторонний претензионный акт, в котором должны  устанавливаться  сроки устранения недостатков выполненных работ. 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726E21">
        <w:rPr>
          <w:b w:val="0"/>
          <w:bCs w:val="0"/>
          <w:color w:val="auto"/>
          <w:w w:val="100"/>
          <w:sz w:val="24"/>
          <w:szCs w:val="24"/>
        </w:rPr>
        <w:t>3.7.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>Подрядчик информирует Заказчика о выполнении работы за 1 (один) рабочий день до начала приемки работ и передает на рассмотрение исполнительную документацию.</w:t>
      </w:r>
    </w:p>
    <w:p w:rsidR="00E51AA3" w:rsidRDefault="00E51AA3" w:rsidP="000036C7">
      <w:pPr>
        <w:pStyle w:val="af2"/>
        <w:widowControl w:val="0"/>
        <w:numPr>
          <w:ilvl w:val="1"/>
          <w:numId w:val="18"/>
        </w:numPr>
        <w:ind w:left="0" w:firstLine="0"/>
        <w:jc w:val="both"/>
      </w:pPr>
      <w:r w:rsidRPr="000036C7">
        <w:t>На момент подписания настоящего Договора, дата начала работ, дата окончания работ являются  исходной для определения имущественных санкций в случаях нарушения сроков строительства.</w:t>
      </w:r>
    </w:p>
    <w:p w:rsidR="000036C7" w:rsidRPr="003B40FB" w:rsidRDefault="000036C7" w:rsidP="000036C7">
      <w:pPr>
        <w:widowControl w:val="0"/>
        <w:ind w:left="142"/>
        <w:jc w:val="both"/>
      </w:pPr>
    </w:p>
    <w:p w:rsidR="00E51AA3" w:rsidRPr="000036C7" w:rsidRDefault="00E51AA3" w:rsidP="000036C7">
      <w:pPr>
        <w:pStyle w:val="af2"/>
        <w:widowControl w:val="0"/>
        <w:numPr>
          <w:ilvl w:val="0"/>
          <w:numId w:val="17"/>
        </w:numPr>
        <w:jc w:val="center"/>
        <w:rPr>
          <w:b/>
        </w:rPr>
      </w:pPr>
      <w:r w:rsidRPr="000036C7">
        <w:rPr>
          <w:b/>
          <w:bCs/>
        </w:rPr>
        <w:t>МАТЕРИАЛЫ И ОБОРУДОВАНИЕ</w:t>
      </w:r>
    </w:p>
    <w:p w:rsidR="00E51AA3" w:rsidRPr="003B40FB" w:rsidRDefault="00E51AA3" w:rsidP="000036C7">
      <w:pPr>
        <w:pStyle w:val="af2"/>
        <w:widowControl w:val="0"/>
        <w:numPr>
          <w:ilvl w:val="1"/>
          <w:numId w:val="17"/>
        </w:numPr>
        <w:ind w:left="0" w:firstLine="0"/>
        <w:jc w:val="both"/>
      </w:pPr>
      <w:r w:rsidRPr="003B40FB">
        <w:t>Обеспечение материалами и оборудованием, в том числе деталями и конструкциями,</w:t>
      </w:r>
      <w:r w:rsidRPr="003B40FB">
        <w:br/>
        <w:t>производимых   в   соответствии   с   настоящим   договором   работ,   осуществляется Подрядчиком.</w:t>
      </w:r>
    </w:p>
    <w:p w:rsidR="00234DE9" w:rsidRPr="003B40FB" w:rsidRDefault="00E51AA3" w:rsidP="000036C7">
      <w:pPr>
        <w:widowControl w:val="0"/>
        <w:numPr>
          <w:ilvl w:val="1"/>
          <w:numId w:val="17"/>
        </w:numPr>
        <w:ind w:left="0" w:firstLine="0"/>
        <w:contextualSpacing/>
        <w:jc w:val="both"/>
      </w:pPr>
      <w:r w:rsidRPr="003B40FB">
        <w:t>Все   поставляемые   для   строительства   материалы,   изделия,   детали,   конструкции   и</w:t>
      </w:r>
      <w:r w:rsidR="001E56B3" w:rsidRPr="003B40FB">
        <w:t xml:space="preserve"> </w:t>
      </w:r>
      <w:r w:rsidRPr="003B40FB">
        <w:t>оборудование   должны     иметь   соответствующие сертификаты,  технические  паспорта  и  другие  документы,   удостоверяющие   их   соответствие   и качество. Поставляемое оборудование должно быть так же обеспечено документацией предприятия  изготовителя, необходимой для монтажа.</w:t>
      </w:r>
    </w:p>
    <w:p w:rsidR="00234DE9" w:rsidRDefault="00234DE9" w:rsidP="000036C7">
      <w:pPr>
        <w:widowControl w:val="0"/>
        <w:numPr>
          <w:ilvl w:val="1"/>
          <w:numId w:val="17"/>
        </w:numPr>
        <w:ind w:left="0" w:firstLine="0"/>
        <w:contextualSpacing/>
        <w:jc w:val="both"/>
      </w:pPr>
      <w:r w:rsidRPr="003B40FB">
        <w:t>Подрядчик несет ответственность за качество используемых материалов, изделий, деталей, конструкций и оборудования, за исключением материалов и оборудования, предоставленных/выбранных Заказчиком, в этом случае ответственность за качество материалов и оборудования несет Заказчик</w:t>
      </w:r>
    </w:p>
    <w:p w:rsidR="00AE712B" w:rsidRDefault="00AE712B" w:rsidP="00AE712B">
      <w:pPr>
        <w:widowControl w:val="0"/>
        <w:contextualSpacing/>
        <w:jc w:val="both"/>
      </w:pPr>
    </w:p>
    <w:p w:rsidR="00726E21" w:rsidRPr="003B40FB" w:rsidRDefault="00726E21" w:rsidP="00AE712B">
      <w:pPr>
        <w:widowControl w:val="0"/>
        <w:contextualSpacing/>
        <w:jc w:val="both"/>
      </w:pPr>
    </w:p>
    <w:p w:rsidR="00E51AA3" w:rsidRPr="003B40FB" w:rsidRDefault="00FB4FEE" w:rsidP="000036C7">
      <w:pPr>
        <w:widowControl w:val="0"/>
        <w:numPr>
          <w:ilvl w:val="0"/>
          <w:numId w:val="17"/>
        </w:numPr>
        <w:ind w:left="0" w:firstLine="0"/>
        <w:contextualSpacing/>
        <w:jc w:val="center"/>
        <w:rPr>
          <w:b/>
        </w:rPr>
      </w:pPr>
      <w:r>
        <w:rPr>
          <w:b/>
        </w:rPr>
        <w:lastRenderedPageBreak/>
        <w:t xml:space="preserve">ПРАВА И </w:t>
      </w:r>
      <w:r w:rsidR="00E51AA3" w:rsidRPr="003B40FB">
        <w:rPr>
          <w:b/>
        </w:rPr>
        <w:t>ОБЯЗАННОСТИ ЗАКАЗЧИКА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>Заказчик обязуется: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5.1.1.</w:t>
      </w:r>
      <w:r>
        <w:rPr>
          <w:b w:val="0"/>
          <w:bCs w:val="0"/>
          <w:color w:val="auto"/>
          <w:w w:val="100"/>
          <w:sz w:val="24"/>
          <w:szCs w:val="24"/>
        </w:rPr>
        <w:t>С</w:t>
      </w:r>
      <w:r w:rsidRPr="000036C7">
        <w:rPr>
          <w:b w:val="0"/>
          <w:bCs w:val="0"/>
          <w:color w:val="auto"/>
          <w:w w:val="100"/>
          <w:sz w:val="24"/>
          <w:szCs w:val="24"/>
        </w:rPr>
        <w:t>оздать Подрядчику необходимые условия для выполнения работ, принять их и оплатить фактически выполненные работы в порядке, предусмотренном разделом 2 настоящего Договора.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5.1.2.Назначить своего представителя на производство работ, который от имени Заказчика совместно с Подрядчиком осуществляет приемку выполненных работ, технический надзор и </w:t>
      </w:r>
      <w:proofErr w:type="gramStart"/>
      <w:r w:rsidRPr="000036C7">
        <w:rPr>
          <w:b w:val="0"/>
          <w:bCs w:val="0"/>
          <w:color w:val="auto"/>
          <w:w w:val="100"/>
          <w:sz w:val="24"/>
          <w:szCs w:val="24"/>
        </w:rPr>
        <w:t>контроль за</w:t>
      </w:r>
      <w:proofErr w:type="gramEnd"/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их выполнением и качеством, а также производит проверку соответствия используемых Подрядчиком материалов и оборудования условиям договора и проектной документации.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5.1.3.Осуществить приемку выполненных работ </w:t>
      </w:r>
      <w:r>
        <w:rPr>
          <w:b w:val="0"/>
          <w:bCs w:val="0"/>
          <w:color w:val="auto"/>
          <w:w w:val="100"/>
          <w:sz w:val="24"/>
          <w:szCs w:val="24"/>
        </w:rPr>
        <w:t xml:space="preserve">путем подписания документов, предусмотренных </w:t>
      </w:r>
      <w:proofErr w:type="spellStart"/>
      <w:r>
        <w:rPr>
          <w:b w:val="0"/>
          <w:bCs w:val="0"/>
          <w:color w:val="auto"/>
          <w:w w:val="100"/>
          <w:sz w:val="24"/>
          <w:szCs w:val="24"/>
        </w:rPr>
        <w:t>п.п</w:t>
      </w:r>
      <w:proofErr w:type="spellEnd"/>
      <w:r>
        <w:rPr>
          <w:b w:val="0"/>
          <w:bCs w:val="0"/>
          <w:color w:val="auto"/>
          <w:w w:val="100"/>
          <w:sz w:val="24"/>
          <w:szCs w:val="24"/>
        </w:rPr>
        <w:t>. 1.1</w:t>
      </w:r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Договора. В противном случае Заказчик должен направить Подрядчику в течение 3 (трех) дней мотивированный отказ от подписания Акта выполненных работ. 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5.1.4.Подготовить и передать объект (участок объекта) Подрядчику, а именно: подготовить монтажную площадку</w:t>
      </w:r>
      <w:r>
        <w:rPr>
          <w:b w:val="0"/>
          <w:bCs w:val="0"/>
          <w:color w:val="auto"/>
          <w:w w:val="100"/>
          <w:sz w:val="24"/>
          <w:szCs w:val="24"/>
        </w:rPr>
        <w:t xml:space="preserve">, </w:t>
      </w:r>
      <w:r w:rsidRPr="000036C7">
        <w:rPr>
          <w:b w:val="0"/>
          <w:bCs w:val="0"/>
          <w:color w:val="auto"/>
          <w:w w:val="100"/>
          <w:sz w:val="24"/>
          <w:szCs w:val="24"/>
        </w:rPr>
        <w:t>обеспечить возможность подъезда и расстановки для выполнения работ автомобильного крана с вылетом стрелы не более 36 м грузоподъемностью 40 тонн в радиусе не более чем 5 м от центральной оси места установки (фундамента) дымовой трубы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5.1.5.Заказчик обязуется обеспечивать оперативный доступ специалистов Подрядчика на монтажную площадку (объект) в рабочие дни и ограничить доступ третьих лиц на территорию монтажной площадки (объекта) на время действия настоящего Договора.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5.1.6.Заказчик обязуется обеспечить специалистов Подрядчика в течение всего времени, необходимого для выполнения работ: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электропитанием во время монтажа 220В и 380В и обеспечить возможность подключения средств малой механизации Подрядчика к источнику электропитания;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охраняемым, отапливаемым, освещаемым помещением с возможностью опломбирования для хранения Оборудования, инструмента, материалов и т. д.;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освещением на монтажной площадке (объекте);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отоплением в бытовом помещении (в холодное время года);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водопроводом;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- охрану монтажной площадки (объекта);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proofErr w:type="gramStart"/>
      <w:r w:rsidRPr="000036C7">
        <w:rPr>
          <w:b w:val="0"/>
          <w:bCs w:val="0"/>
          <w:color w:val="auto"/>
          <w:w w:val="100"/>
          <w:sz w:val="24"/>
          <w:szCs w:val="24"/>
        </w:rPr>
        <w:t>5.1.7.При получении от Подрядчика документов, упомянутых в настоящем Договоре, а так же других документов, требующих подписания/согласования/утверждения и имеющих отношение к предмету настоящего Договора, осуществить подписание/согласование/утверждение полученных документов в течение 3 (трех) рабочих дней с даты их получения, либо в тот же срок направить в адрес Подрядчика мотивированный отказ с указанием причин отказа и ссылками на</w:t>
      </w:r>
      <w:proofErr w:type="gramEnd"/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 соответствующие пункты нормативных документов. Датой получения документов считается дата подписания накладной о доставке документов  курьерской службой либо дата принятия документов уполномоченным представителем Заказчика.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 xml:space="preserve">5.1.8.При проведении проверки Подрядчиком монтажной площадки перед началом выполнения монтажных работ к проведению монтажных работ, направить уполномоченного представителя для подписания Акта приема-передачи Объекта, предусмотренного в п. 3.2., п. 3.3. Договора. 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5.1.9.Нести ответственность перед Подрядчиком за неисполнение или ненадлежащее исполнение обязательств по договору.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5.1.10.Выполнить в полном объеме все свои обязательства, предусмотренные в других статьях настоящего договора.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5.2.</w:t>
      </w:r>
      <w:r w:rsidRPr="000036C7">
        <w:rPr>
          <w:b w:val="0"/>
          <w:bCs w:val="0"/>
          <w:color w:val="auto"/>
          <w:w w:val="100"/>
          <w:sz w:val="24"/>
          <w:szCs w:val="24"/>
        </w:rPr>
        <w:tab/>
        <w:t>Заказчик вправе:</w:t>
      </w:r>
    </w:p>
    <w:p w:rsidR="000036C7" w:rsidRPr="000036C7" w:rsidRDefault="000036C7" w:rsidP="000036C7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0036C7">
        <w:rPr>
          <w:b w:val="0"/>
          <w:bCs w:val="0"/>
          <w:color w:val="auto"/>
          <w:w w:val="100"/>
          <w:sz w:val="24"/>
          <w:szCs w:val="24"/>
        </w:rPr>
        <w:t>5.2.1.Вносить любые предложения Подрядчику на утверждение в ходе проведения работ не влияющие на качество, сроки и стоимость работ.</w:t>
      </w:r>
    </w:p>
    <w:p w:rsidR="00FB4FEE" w:rsidRDefault="00FB4FEE" w:rsidP="00DB7E09">
      <w:pPr>
        <w:widowControl w:val="0"/>
        <w:contextualSpacing/>
        <w:jc w:val="both"/>
      </w:pPr>
    </w:p>
    <w:p w:rsidR="00DB152F" w:rsidRDefault="00DB152F" w:rsidP="00DB7E09">
      <w:pPr>
        <w:widowControl w:val="0"/>
        <w:contextualSpacing/>
        <w:jc w:val="both"/>
      </w:pPr>
    </w:p>
    <w:p w:rsidR="00DB152F" w:rsidRPr="003B40FB" w:rsidRDefault="00DB152F" w:rsidP="00DB7E09">
      <w:pPr>
        <w:widowControl w:val="0"/>
        <w:contextualSpacing/>
        <w:jc w:val="both"/>
      </w:pPr>
    </w:p>
    <w:p w:rsidR="00E51AA3" w:rsidRPr="00EA673D" w:rsidRDefault="00FB4FEE" w:rsidP="000036C7">
      <w:pPr>
        <w:widowControl w:val="0"/>
        <w:numPr>
          <w:ilvl w:val="0"/>
          <w:numId w:val="17"/>
        </w:numPr>
        <w:ind w:left="0" w:firstLine="0"/>
        <w:contextualSpacing/>
        <w:jc w:val="center"/>
        <w:rPr>
          <w:b/>
        </w:rPr>
      </w:pPr>
      <w:r>
        <w:rPr>
          <w:b/>
        </w:rPr>
        <w:lastRenderedPageBreak/>
        <w:t xml:space="preserve">ПРАВА И </w:t>
      </w:r>
      <w:r w:rsidR="00E51AA3" w:rsidRPr="00EA673D">
        <w:rPr>
          <w:b/>
        </w:rPr>
        <w:t>ОБЯЗАННОСТИ  ПОДРЯДЧИКА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6.1.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Подрядчик обязуется: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6.1.1.Принять  у  Заказчика  Объект  по  акту   приема-передачи Объекта,  указанный в п. </w:t>
      </w:r>
      <w:r>
        <w:rPr>
          <w:b w:val="0"/>
          <w:bCs w:val="0"/>
          <w:color w:val="auto"/>
          <w:w w:val="100"/>
          <w:sz w:val="24"/>
          <w:szCs w:val="24"/>
        </w:rPr>
        <w:t>3.2.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 Договора</w:t>
      </w:r>
      <w:r>
        <w:rPr>
          <w:b w:val="0"/>
          <w:bCs w:val="0"/>
          <w:color w:val="auto"/>
          <w:w w:val="100"/>
          <w:sz w:val="24"/>
          <w:szCs w:val="24"/>
        </w:rPr>
        <w:t>.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  Данный акт подписывается ответственными представителями обеих сторон по настоящему Договору и является неотъемлемой частью настоящего Договора с момента его подписания Сторонами.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6.1.2.Назначить своего представителя на производство работ, который от имени Подрядчика совместно с Заказчиком осуществляет сдачу выполненных работ, технический надзор и </w:t>
      </w: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контроль за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их выполнением и качеством работ, а также производит проверку соответствия используемых материалов и оборудования условиям договора и проектной документации.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6.1.3.В установленные Договором сроки выполнить все работы, указанные в п. 1.1 настоящего Договора, собственными и привлеченными силами в соответствии с рабочей документацией, </w:t>
      </w:r>
      <w:r>
        <w:rPr>
          <w:b w:val="0"/>
          <w:bCs w:val="0"/>
          <w:color w:val="auto"/>
          <w:w w:val="100"/>
          <w:sz w:val="24"/>
          <w:szCs w:val="24"/>
        </w:rPr>
        <w:t xml:space="preserve">разработанной по </w:t>
      </w:r>
      <w:r w:rsidRPr="00DB152F">
        <w:rPr>
          <w:b w:val="0"/>
          <w:bCs w:val="0"/>
          <w:color w:val="auto"/>
          <w:w w:val="100"/>
          <w:sz w:val="24"/>
          <w:szCs w:val="24"/>
        </w:rPr>
        <w:t>Договору №</w:t>
      </w:r>
      <w:r>
        <w:rPr>
          <w:b w:val="0"/>
          <w:bCs w:val="0"/>
          <w:color w:val="auto"/>
          <w:w w:val="100"/>
          <w:sz w:val="24"/>
          <w:szCs w:val="24"/>
        </w:rPr>
        <w:t xml:space="preserve"> ____ </w:t>
      </w:r>
      <w:proofErr w:type="gramStart"/>
      <w:r>
        <w:rPr>
          <w:b w:val="0"/>
          <w:bCs w:val="0"/>
          <w:color w:val="auto"/>
          <w:w w:val="100"/>
          <w:sz w:val="24"/>
          <w:szCs w:val="24"/>
        </w:rPr>
        <w:t>от</w:t>
      </w:r>
      <w:proofErr w:type="gramEnd"/>
      <w:r>
        <w:rPr>
          <w:b w:val="0"/>
          <w:bCs w:val="0"/>
          <w:color w:val="auto"/>
          <w:w w:val="100"/>
          <w:sz w:val="24"/>
          <w:szCs w:val="24"/>
        </w:rPr>
        <w:t xml:space="preserve"> ____.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6.1.4.Немедленно известить Заказчика и до получения от  него указаний приостановить работы при обнаружении: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А) возможных неблагоприятных для Заказчика последствий выполнения его указаний о способе исполнения работы;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Б) иных,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6.1.5.Исполнять полученные в ходе работ указания Заказчика, если такие указания относятся к выполнению работ по настоящему Договору, не противоречат условиям строительного подряда и не представляют собой вмешательства в оперативно - хозяйственную деятельность Подрядчика.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6.1.6.По требованию Заказчика, предоставлять Заказчику техническую, производственную и иную документацию, а также выполненные работы.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6.1.7.Нести ответственность перед Заказчиком за неисполнение или ненадлежащее исполнение обязательств по договору.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6.1.8.Соблюдать установленные на предприятии Заказчика требования охраны труда, промышленной и противопожарной безопасности и нести полную ответственность за безопасное производство выполняемых работ в соответствии с соглашением о разграничении обязанностей и ответственности сторон по безопасному производству работ (Приложение №2).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6.2.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Подрядчик вправе: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6.2.1.В процессе работ вносить любые предложения на утверждение Заказчику, касающиеся материалов и методов производства работ, не ведущих к увеличению сроков и стоимости работ.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6.2.2.Заключать договоры субподряда с организациями, имеющими соответствующие Свидетельства о допуске к работам на производство данных видов работ, с письменного согласия Заказчика.</w:t>
      </w:r>
    </w:p>
    <w:p w:rsidR="00DB152F" w:rsidRPr="00DB152F" w:rsidRDefault="00DB152F" w:rsidP="00DB152F">
      <w:pPr>
        <w:pStyle w:val="a3"/>
        <w:ind w:firstLine="284"/>
        <w:contextualSpacing/>
        <w:rPr>
          <w:bCs w:val="0"/>
          <w:color w:val="auto"/>
          <w:w w:val="100"/>
          <w:sz w:val="24"/>
          <w:szCs w:val="24"/>
        </w:rPr>
      </w:pPr>
      <w:r w:rsidRPr="00DB152F">
        <w:rPr>
          <w:bCs w:val="0"/>
          <w:color w:val="auto"/>
          <w:w w:val="100"/>
          <w:sz w:val="24"/>
          <w:szCs w:val="24"/>
        </w:rPr>
        <w:t>7. ГАРАНТИЯ КАЧЕСТВА РАБОТ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7.1.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Гарантия качества распространяется на все Работы, выполненные Подрядчиком по Договору. </w:t>
      </w:r>
      <w:bookmarkStart w:id="2" w:name="linkContainere7CA28729"/>
      <w:bookmarkEnd w:id="2"/>
    </w:p>
    <w:p w:rsid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7.2.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</w:r>
      <w:bookmarkStart w:id="3" w:name="linkContainereDDD96FA1"/>
      <w:bookmarkEnd w:id="3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Гарантийный срок Работ устанавливается на 12 (двенадцать) месяцев </w:t>
      </w: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с даты подписания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Сторонами конечного акта приемки выполненных Работ </w:t>
      </w:r>
      <w:bookmarkStart w:id="4" w:name="linkContainere62FCC575"/>
      <w:bookmarkEnd w:id="4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Течение гарантийного срока прерывается на все время, на протяжении которого объект Работ не мог эксплуатироваться вследствие недостатков, за которые отвечает Подрядчик.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Cs w:val="0"/>
          <w:color w:val="auto"/>
          <w:w w:val="100"/>
          <w:sz w:val="24"/>
          <w:szCs w:val="24"/>
        </w:rPr>
      </w:pPr>
    </w:p>
    <w:p w:rsidR="00DB152F" w:rsidRPr="00DB152F" w:rsidRDefault="00DB152F" w:rsidP="00DB152F">
      <w:pPr>
        <w:pStyle w:val="a3"/>
        <w:ind w:firstLine="284"/>
        <w:contextualSpacing/>
        <w:rPr>
          <w:bCs w:val="0"/>
          <w:color w:val="auto"/>
          <w:w w:val="100"/>
          <w:sz w:val="24"/>
          <w:szCs w:val="24"/>
        </w:rPr>
      </w:pPr>
      <w:r w:rsidRPr="00DB152F">
        <w:rPr>
          <w:bCs w:val="0"/>
          <w:color w:val="auto"/>
          <w:w w:val="100"/>
          <w:sz w:val="24"/>
          <w:szCs w:val="24"/>
        </w:rPr>
        <w:t>8.</w:t>
      </w:r>
      <w:r w:rsidRPr="00DB152F">
        <w:rPr>
          <w:bCs w:val="0"/>
          <w:color w:val="auto"/>
          <w:w w:val="100"/>
          <w:sz w:val="24"/>
          <w:szCs w:val="24"/>
        </w:rPr>
        <w:tab/>
        <w:t>СРОКИ ДЕЙСТВИЯ, ИЗМЕНЕНИЯ И ПРЕКРАЩЕНИЯ ДОГОВОРА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8.1.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Данный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8.1.1.Подрядчик имеет право расторгнуть настоящий Договор в одностороннем порядке с предварительным письменным уведомлением Заказчика о расторжении Договора, в случае: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-в случае неоднократного (более 3-х раз) невыполнения Заказчиком обязанностей согласно </w:t>
      </w:r>
      <w:r w:rsidRPr="00DB152F">
        <w:rPr>
          <w:b w:val="0"/>
          <w:bCs w:val="0"/>
          <w:color w:val="auto"/>
          <w:w w:val="100"/>
          <w:sz w:val="24"/>
          <w:szCs w:val="24"/>
        </w:rPr>
        <w:lastRenderedPageBreak/>
        <w:t>п.5.1.  Договора, что повлекло за собой простой работ Подрядчика или убытки.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В таком случае, настоящий Договор считается расторгнутым в даты получения Заказчиком уведомления Подрядчика о расторжении Договора.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8.2.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Реорганизация одной из сторон или передача ее прав правопреемнику  не  является основанием для изменения или расторжения договора.  В случае ликвидации (банкротства) одной из сторон претензии других сторон удовлетворяются в порядке, установленном действующим законодательством.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8.3.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Изменения  к данному Договору могут вноситься только в письменной форме и оформляются дополнительным Договором сторон.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8.4.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Заказчик имеет право расторгнуть настоящий Договор в одностороннем порядке с предварительным письменным уведомлением Подрядчика о расторжении Договора в случае неоднократного невыполнения Подрядчиком обязанностей, предусмотренных п. 6.1.. Договора. В таком случае Договор считается расторгнутым </w:t>
      </w: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с даты получения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Подрядчиком уведомления Заказчика о расторжении Договора. 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8.5.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При расторжении Договора по совместному решению сторон, Стороны производят взаиморасчеты в следующем порядке: 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8.5.1.Подрядчик обязуется возвратить Заказчику сумму перечисленного Заказчиком авансового платежа за вычетом стоимости выполненных Подрядчиком работ и затрат, произведенных для исполнения настоящего Договора (приобретение и доставка оборудования, материалов и т.д. согласно рабочей документации);</w:t>
      </w:r>
    </w:p>
    <w:p w:rsid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8.5.2.В случае превышения стоимости всех выполненных Подрядчиком работ и произведенных им затрат над суммой полученного авансового платежа, Заказчик обязуется компенсировать Подрядчику сумму расходов по исполнению настоящего Договора.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</w:p>
    <w:p w:rsidR="00DB152F" w:rsidRPr="00DB152F" w:rsidRDefault="00DB152F" w:rsidP="00DB152F">
      <w:pPr>
        <w:pStyle w:val="a3"/>
        <w:ind w:firstLine="284"/>
        <w:contextualSpacing/>
        <w:rPr>
          <w:bCs w:val="0"/>
          <w:color w:val="auto"/>
          <w:w w:val="100"/>
          <w:sz w:val="24"/>
          <w:szCs w:val="24"/>
        </w:rPr>
      </w:pPr>
      <w:r w:rsidRPr="00DB152F">
        <w:rPr>
          <w:bCs w:val="0"/>
          <w:color w:val="auto"/>
          <w:w w:val="100"/>
          <w:sz w:val="24"/>
          <w:szCs w:val="24"/>
        </w:rPr>
        <w:t>9.</w:t>
      </w:r>
      <w:r w:rsidRPr="00DB152F">
        <w:rPr>
          <w:bCs w:val="0"/>
          <w:color w:val="auto"/>
          <w:w w:val="100"/>
          <w:sz w:val="24"/>
          <w:szCs w:val="24"/>
        </w:rPr>
        <w:tab/>
        <w:t>ОТВЕТСТВЕННОСТЬ СТОРОН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9.1.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В случае нарушения Подрядчиком по собственной вине срока выполнения работ, предусмотренных разделом 3 настоящего Договора,  Подрядчик выплачивает Заказчику пени   в  размере 0,1% от суммы неисполненных обязательств за каждый день просрочки, но не более </w:t>
      </w:r>
      <w:r>
        <w:rPr>
          <w:b w:val="0"/>
          <w:bCs w:val="0"/>
          <w:color w:val="auto"/>
          <w:w w:val="100"/>
          <w:sz w:val="24"/>
          <w:szCs w:val="24"/>
        </w:rPr>
        <w:t>5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% от цены договора, при условии предъявления претензии Заказчиком. Претензия не может быть предъявлена ранее, чем по истечении </w:t>
      </w:r>
      <w:r>
        <w:rPr>
          <w:b w:val="0"/>
          <w:bCs w:val="0"/>
          <w:color w:val="auto"/>
          <w:w w:val="100"/>
          <w:sz w:val="24"/>
          <w:szCs w:val="24"/>
        </w:rPr>
        <w:t>14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(</w:t>
      </w:r>
      <w:r>
        <w:rPr>
          <w:b w:val="0"/>
          <w:bCs w:val="0"/>
          <w:color w:val="auto"/>
          <w:w w:val="100"/>
          <w:sz w:val="24"/>
          <w:szCs w:val="24"/>
        </w:rPr>
        <w:t>четырнадцати</w:t>
      </w:r>
      <w:r w:rsidRPr="00DB152F">
        <w:rPr>
          <w:b w:val="0"/>
          <w:bCs w:val="0"/>
          <w:color w:val="auto"/>
          <w:w w:val="100"/>
          <w:sz w:val="24"/>
          <w:szCs w:val="24"/>
        </w:rPr>
        <w:t>) календарных дней против даты, предусмотренной как дата исполнения обязательств.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9.2.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В случае нарушения Заказчиком сроков оплаты работ, предусмотренных разделом 2 настоящего Договора, Заказчик выплачивает Подрядчику  пени в размере 0,1 % от суммы неисполненных обязательств за каждый день просрочки, но не более </w:t>
      </w:r>
      <w:r>
        <w:rPr>
          <w:b w:val="0"/>
          <w:bCs w:val="0"/>
          <w:color w:val="auto"/>
          <w:w w:val="100"/>
          <w:sz w:val="24"/>
          <w:szCs w:val="24"/>
        </w:rPr>
        <w:t>5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% от цены договора, при условии предъявления претензии Подрядчиком. Претензия не может быть предъявлена ранее, чем по истечении </w:t>
      </w:r>
      <w:r>
        <w:rPr>
          <w:b w:val="0"/>
          <w:bCs w:val="0"/>
          <w:color w:val="auto"/>
          <w:w w:val="100"/>
          <w:sz w:val="24"/>
          <w:szCs w:val="24"/>
        </w:rPr>
        <w:t>14</w:t>
      </w: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(</w:t>
      </w:r>
      <w:r>
        <w:rPr>
          <w:b w:val="0"/>
          <w:bCs w:val="0"/>
          <w:color w:val="auto"/>
          <w:w w:val="100"/>
          <w:sz w:val="24"/>
          <w:szCs w:val="24"/>
        </w:rPr>
        <w:t>четырнадцати</w:t>
      </w:r>
      <w:r w:rsidRPr="00DB152F">
        <w:rPr>
          <w:b w:val="0"/>
          <w:bCs w:val="0"/>
          <w:color w:val="auto"/>
          <w:w w:val="100"/>
          <w:sz w:val="24"/>
          <w:szCs w:val="24"/>
        </w:rPr>
        <w:t>) календарных дней против даты, предусмотренной как дата исполнения обязательств.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9.3.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Уплата неустойки не освобождает стороны от исполнения  принятых на себя обязательств и устранения нарушений.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9.4.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Подрядчик имеет право приостановить работы в следующих случаях: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- в случае нарушения Заказчиком сроков оплаты денежных сумм по настоящему Договору в соответствии с разделом 2 настоящего Договора;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- в случае невыполнения Заказчиком обязанностей согласно  п.5.1. Договора. 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Подрядчик имеет право приостановить работы на период устранения вышеназванных недостатков. Санкции, в таком случае, со стороны Заказчика к Подрядчику не применяются, а срок Подрядчика на работы считается продлённым на количество дней вынужденного простоя.</w:t>
      </w:r>
      <w:r w:rsidRPr="00DB152F">
        <w:rPr>
          <w:b w:val="0"/>
          <w:bCs w:val="0"/>
          <w:color w:val="auto"/>
          <w:w w:val="100"/>
          <w:sz w:val="24"/>
          <w:szCs w:val="24"/>
        </w:rPr>
        <w:cr/>
        <w:t>9.5. При неисполнении или ненадлежащем исполнении сторонами, принятых на себя обязательств, к виновной стороне применяются санкции в соответствии с действующим законодательством РФ.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9.6.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Уплата санкций не освобождает стороны от выполнения принятых по договору обязательств.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9.7.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 xml:space="preserve">Стороны освобождаются от ответственности по настоящему договору в случае, если неисполнение ими принятых на себя обязательств, связано с действием непреодолимой силы </w:t>
      </w:r>
      <w:r w:rsidRPr="00DB152F">
        <w:rPr>
          <w:b w:val="0"/>
          <w:bCs w:val="0"/>
          <w:color w:val="auto"/>
          <w:w w:val="100"/>
          <w:sz w:val="24"/>
          <w:szCs w:val="24"/>
        </w:rPr>
        <w:lastRenderedPageBreak/>
        <w:t>(землетрясения, наводнение, военные действия, запретительные акты государственных органов и т.п.), т.е. форс-мажор.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9.8.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В случае возникновения форс-мажорных обстоятельств, срок исполнения Сторонами своих обязательств по Договору отодвигается соразмерно времени, в течение которого действуют такие обстоятельства.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9.9.</w:t>
      </w:r>
      <w:r w:rsidRPr="00DB152F">
        <w:rPr>
          <w:b w:val="0"/>
          <w:bCs w:val="0"/>
          <w:color w:val="auto"/>
          <w:w w:val="100"/>
          <w:sz w:val="24"/>
          <w:szCs w:val="24"/>
        </w:rPr>
        <w:tab/>
        <w:t>Все споры, которые могут возникнуть из настоящего Договора или в связи с ним,  стороны будут  пытаться  решить  по обоюдному согласию.</w:t>
      </w:r>
    </w:p>
    <w:p w:rsid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9.10.Если стороны не достигнут согласия (компромисса), то для решения спора они вправе обратиться в Арбитражный суд  по месту нахождения Истца.</w:t>
      </w:r>
    </w:p>
    <w:p w:rsidR="00DB152F" w:rsidRPr="00DB152F" w:rsidRDefault="00DB152F" w:rsidP="00DB152F">
      <w:pPr>
        <w:pStyle w:val="a3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</w:p>
    <w:p w:rsidR="00DB152F" w:rsidRPr="00DB152F" w:rsidRDefault="00DB152F" w:rsidP="00DB152F">
      <w:pPr>
        <w:pStyle w:val="a3"/>
        <w:ind w:firstLine="284"/>
        <w:contextualSpacing/>
        <w:rPr>
          <w:bCs w:val="0"/>
          <w:color w:val="auto"/>
          <w:w w:val="100"/>
          <w:sz w:val="24"/>
          <w:szCs w:val="24"/>
        </w:rPr>
      </w:pPr>
      <w:r w:rsidRPr="00DB152F">
        <w:rPr>
          <w:bCs w:val="0"/>
          <w:color w:val="auto"/>
          <w:w w:val="100"/>
          <w:sz w:val="24"/>
          <w:szCs w:val="24"/>
        </w:rPr>
        <w:t>10.</w:t>
      </w:r>
      <w:r w:rsidRPr="00DB152F">
        <w:rPr>
          <w:bCs w:val="0"/>
          <w:color w:val="auto"/>
          <w:w w:val="100"/>
          <w:sz w:val="24"/>
          <w:szCs w:val="24"/>
        </w:rPr>
        <w:tab/>
        <w:t>ОСОБЫЕ УСЛОВИЯ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10.1.Документы, указанные в настоящем Договоре направляются Заказчику посредством службы курьерской  доставки по адресу:     –  __________________________________________, контактное лицо для получения документов:  ___________________________________________, тел. _______________________________________________________.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10.2.Все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10.3.В период действия настоящего Договора Стороны вправе вносить в него изменения  и дополнения.  Договор, а также изменения, дополнения к нему имеют для Сторон юридическую силу с момента подписания соответственно Договора, и/или изменений, дополнений к нему, уполномоченными представителями Сторон, скрепленные печатями.   Подписанные и заверенные печатью оригиналы названных документов направляются Стороной, их составившей, другой Стороне, не позднее 3 (Трех) рабочих дней </w:t>
      </w: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с даты направления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документа/документов факсимильным сообщением. Вторая Сторона подписывает, заверяет печатью и направляет первой Стороне оригинал/оригиналы её экземпляров Договора, изменений, дополнений не позднее 3 (Трех) рабочих дней с момента получения оригиналов перечисленных документов от первой Стороны.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10.4.Иные документы, кроме указанных п. 10.3 настоящего Договора, относящиеся к настоящему Договору, переданные/направленные Сторонами друг другу по факсимильной связи, телетайпу или электронной почте, также имеют юридическую силу для Сторон с даты их передачи/направления указанными видами связи.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Датой передачи/направления соответствующего документа является дата его передачи по факсимильной связи, телетайпу или электронной почте. Оригиналы таких документов (за исключением тех, которые согласно действующему законодательству составляются в одном экземпляре и только для одной Стороны) направляются Сторонами друг другу в течение 15 (пятнадцати) дней </w:t>
      </w:r>
      <w:proofErr w:type="gramStart"/>
      <w:r w:rsidRPr="00DB152F">
        <w:rPr>
          <w:b w:val="0"/>
          <w:bCs w:val="0"/>
          <w:color w:val="auto"/>
          <w:w w:val="100"/>
          <w:sz w:val="24"/>
          <w:szCs w:val="24"/>
        </w:rPr>
        <w:t>с даты передачи</w:t>
      </w:r>
      <w:proofErr w:type="gramEnd"/>
      <w:r w:rsidRPr="00DB152F">
        <w:rPr>
          <w:b w:val="0"/>
          <w:bCs w:val="0"/>
          <w:color w:val="auto"/>
          <w:w w:val="100"/>
          <w:sz w:val="24"/>
          <w:szCs w:val="24"/>
        </w:rPr>
        <w:t xml:space="preserve"> по факсимильной связи, телетайпу или электронной почте.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10.5.Все существенные условия настоящего Договора, в том числе цены, порядок и условия поставки, являются конфиденциальной информацией, не подлежащей разглашению либо передаче третьим лицам любыми способами, за исключением случаев, установленных законодательством РФ.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10.6.Стороны действуют в соответствии с условиями договора. Во всем остальном, что не предусмотрено настоящим Договором Стороны, руководствуются  действующим законодательством Российской Федерации.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10.7.Настоящий Договор составлен в двух экземплярах, имеющих равную юридическую силу, по одному для каждой из сторон.</w:t>
      </w:r>
    </w:p>
    <w:p w:rsidR="00DB152F" w:rsidRPr="00DB152F" w:rsidRDefault="00DB152F" w:rsidP="00DB152F">
      <w:pPr>
        <w:pStyle w:val="a3"/>
        <w:ind w:firstLine="284"/>
        <w:contextualSpacing/>
        <w:jc w:val="both"/>
        <w:rPr>
          <w:b w:val="0"/>
          <w:bCs w:val="0"/>
          <w:color w:val="auto"/>
          <w:w w:val="100"/>
          <w:sz w:val="24"/>
          <w:szCs w:val="24"/>
        </w:rPr>
      </w:pPr>
      <w:r w:rsidRPr="00DB152F">
        <w:rPr>
          <w:b w:val="0"/>
          <w:bCs w:val="0"/>
          <w:color w:val="auto"/>
          <w:w w:val="100"/>
          <w:sz w:val="24"/>
          <w:szCs w:val="24"/>
        </w:rPr>
        <w:t>10.8.После подписания сторонами Договора вся переписка и переговоры, имевшие место до момента подписания договора, утрачивают свою силу.</w:t>
      </w:r>
    </w:p>
    <w:p w:rsidR="00551ED7" w:rsidRDefault="00551ED7" w:rsidP="00551ED7">
      <w:pPr>
        <w:widowControl w:val="0"/>
        <w:contextualSpacing/>
        <w:jc w:val="both"/>
      </w:pPr>
    </w:p>
    <w:p w:rsidR="00DB152F" w:rsidRDefault="00DB152F" w:rsidP="00551ED7">
      <w:pPr>
        <w:widowControl w:val="0"/>
        <w:contextualSpacing/>
        <w:jc w:val="both"/>
      </w:pPr>
    </w:p>
    <w:p w:rsidR="004C5895" w:rsidRDefault="004C5895" w:rsidP="00551ED7">
      <w:pPr>
        <w:widowControl w:val="0"/>
        <w:contextualSpacing/>
        <w:jc w:val="both"/>
      </w:pPr>
    </w:p>
    <w:p w:rsidR="004C5895" w:rsidRDefault="004C5895" w:rsidP="00551ED7">
      <w:pPr>
        <w:widowControl w:val="0"/>
        <w:contextualSpacing/>
        <w:jc w:val="both"/>
      </w:pPr>
    </w:p>
    <w:p w:rsidR="004C5895" w:rsidRPr="003B40FB" w:rsidRDefault="004C5895" w:rsidP="00551ED7">
      <w:pPr>
        <w:widowControl w:val="0"/>
        <w:contextualSpacing/>
        <w:jc w:val="both"/>
      </w:pPr>
    </w:p>
    <w:p w:rsidR="00E51AA3" w:rsidRPr="00DB152F" w:rsidRDefault="00E51AA3" w:rsidP="00DB152F">
      <w:pPr>
        <w:pStyle w:val="af2"/>
        <w:widowControl w:val="0"/>
        <w:numPr>
          <w:ilvl w:val="0"/>
          <w:numId w:val="19"/>
        </w:numPr>
        <w:jc w:val="center"/>
        <w:rPr>
          <w:b/>
        </w:rPr>
      </w:pPr>
      <w:r w:rsidRPr="00DB152F">
        <w:rPr>
          <w:b/>
        </w:rPr>
        <w:lastRenderedPageBreak/>
        <w:t>РЕКВИЗИТЫ, АДРЕСА,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22"/>
        <w:gridCol w:w="5022"/>
      </w:tblGrid>
      <w:tr w:rsidR="003B40FB" w:rsidRPr="003B40FB" w:rsidTr="00AB71AD">
        <w:trPr>
          <w:trHeight w:val="2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E51AA3" w:rsidRPr="003B40FB" w:rsidRDefault="00E51AA3" w:rsidP="00551ED7">
            <w:pPr>
              <w:widowControl w:val="0"/>
              <w:contextualSpacing/>
              <w:jc w:val="center"/>
            </w:pPr>
            <w:r w:rsidRPr="003B40FB">
              <w:t>Подрядчик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E51AA3" w:rsidRPr="003B40FB" w:rsidRDefault="00E51AA3" w:rsidP="00551ED7">
            <w:pPr>
              <w:widowControl w:val="0"/>
              <w:contextualSpacing/>
              <w:jc w:val="center"/>
            </w:pPr>
            <w:r w:rsidRPr="003B40FB">
              <w:t>Заказчик</w:t>
            </w:r>
          </w:p>
        </w:tc>
      </w:tr>
      <w:tr w:rsidR="000165DF" w:rsidRPr="003B40FB" w:rsidTr="00AB71AD">
        <w:trPr>
          <w:trHeight w:val="2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0165DF" w:rsidRPr="006B45FB" w:rsidRDefault="000165DF" w:rsidP="00D1399A">
            <w:pPr>
              <w:widowControl w:val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6B45FB">
              <w:rPr>
                <w:sz w:val="22"/>
                <w:szCs w:val="22"/>
              </w:rPr>
              <w:t>АО «</w:t>
            </w:r>
            <w:proofErr w:type="spellStart"/>
            <w:r w:rsidRPr="006B45FB">
              <w:rPr>
                <w:sz w:val="22"/>
                <w:szCs w:val="22"/>
              </w:rPr>
              <w:t>Яринжком</w:t>
            </w:r>
            <w:proofErr w:type="spellEnd"/>
            <w:r w:rsidRPr="006B45FB">
              <w:rPr>
                <w:sz w:val="22"/>
                <w:szCs w:val="22"/>
              </w:rPr>
              <w:t>»</w:t>
            </w:r>
          </w:p>
          <w:p w:rsidR="000165DF" w:rsidRPr="006B45FB" w:rsidRDefault="000165DF" w:rsidP="00D1399A">
            <w:pPr>
              <w:widowControl w:val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6B45FB">
              <w:rPr>
                <w:sz w:val="22"/>
                <w:szCs w:val="22"/>
              </w:rPr>
              <w:t>ИНН/КПП 7604015355/760601001</w:t>
            </w:r>
          </w:p>
          <w:p w:rsidR="000165DF" w:rsidRPr="006B45FB" w:rsidRDefault="000165DF" w:rsidP="00D1399A">
            <w:pPr>
              <w:widowControl w:val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6B45FB">
              <w:rPr>
                <w:sz w:val="22"/>
                <w:szCs w:val="22"/>
              </w:rPr>
              <w:t xml:space="preserve">Юридический и </w:t>
            </w:r>
            <w:r>
              <w:rPr>
                <w:sz w:val="22"/>
                <w:szCs w:val="22"/>
              </w:rPr>
              <w:t xml:space="preserve">почтовый </w:t>
            </w:r>
            <w:r w:rsidRPr="006B45FB">
              <w:rPr>
                <w:sz w:val="22"/>
                <w:szCs w:val="22"/>
              </w:rPr>
              <w:t>адрес:</w:t>
            </w:r>
          </w:p>
          <w:p w:rsidR="000165DF" w:rsidRPr="006B45FB" w:rsidRDefault="000165DF" w:rsidP="00D1399A">
            <w:pPr>
              <w:widowControl w:val="0"/>
              <w:ind w:left="284"/>
              <w:contextualSpacing/>
              <w:jc w:val="both"/>
              <w:rPr>
                <w:sz w:val="22"/>
                <w:szCs w:val="22"/>
              </w:rPr>
            </w:pPr>
            <w:r w:rsidRPr="006B45FB">
              <w:rPr>
                <w:sz w:val="22"/>
                <w:szCs w:val="22"/>
              </w:rPr>
              <w:t>150003, г. Ярославль, ул. Полушкина Роща,9</w:t>
            </w:r>
          </w:p>
          <w:p w:rsidR="000165DF" w:rsidRPr="00A055E9" w:rsidRDefault="000165DF" w:rsidP="00D1399A">
            <w:pPr>
              <w:pStyle w:val="af3"/>
              <w:spacing w:before="0" w:beforeAutospacing="0" w:after="0" w:afterAutospacing="0"/>
              <w:ind w:left="284"/>
              <w:rPr>
                <w:sz w:val="22"/>
                <w:szCs w:val="22"/>
              </w:rPr>
            </w:pPr>
            <w:proofErr w:type="gramStart"/>
            <w:r w:rsidRPr="00A055E9">
              <w:rPr>
                <w:sz w:val="22"/>
                <w:szCs w:val="22"/>
              </w:rPr>
              <w:t>Р</w:t>
            </w:r>
            <w:proofErr w:type="gramEnd"/>
            <w:r w:rsidRPr="00A055E9">
              <w:rPr>
                <w:sz w:val="22"/>
                <w:szCs w:val="22"/>
              </w:rPr>
              <w:t>/С:  40702810010680016532</w:t>
            </w:r>
          </w:p>
          <w:p w:rsidR="000165DF" w:rsidRPr="00A055E9" w:rsidRDefault="000165DF" w:rsidP="00D1399A">
            <w:pPr>
              <w:pStyle w:val="af3"/>
              <w:spacing w:before="0" w:beforeAutospacing="0" w:after="0" w:afterAutospacing="0"/>
              <w:ind w:left="284"/>
              <w:rPr>
                <w:sz w:val="22"/>
                <w:szCs w:val="22"/>
              </w:rPr>
            </w:pPr>
            <w:r w:rsidRPr="00A055E9">
              <w:rPr>
                <w:sz w:val="22"/>
                <w:szCs w:val="22"/>
              </w:rPr>
              <w:t>в ФИЛИАЛЕ N 3652 ВТБ 24 (ПАО) г. Воронеж</w:t>
            </w:r>
          </w:p>
          <w:p w:rsidR="000165DF" w:rsidRDefault="000165DF" w:rsidP="00D1399A">
            <w:pPr>
              <w:pStyle w:val="1"/>
              <w:ind w:left="284"/>
              <w:rPr>
                <w:rFonts w:eastAsia="Times New Roman"/>
                <w:sz w:val="22"/>
                <w:szCs w:val="22"/>
                <w:lang w:eastAsia="ru-RU"/>
              </w:rPr>
            </w:pPr>
            <w:r w:rsidRPr="00A055E9">
              <w:rPr>
                <w:rFonts w:eastAsia="Times New Roman"/>
                <w:sz w:val="22"/>
                <w:szCs w:val="22"/>
                <w:lang w:eastAsia="ru-RU"/>
              </w:rPr>
              <w:t xml:space="preserve"> К/С: 30101810100000000738, </w:t>
            </w:r>
          </w:p>
          <w:p w:rsidR="000165DF" w:rsidRPr="001E6207" w:rsidRDefault="000165DF" w:rsidP="00D1399A">
            <w:pPr>
              <w:pStyle w:val="1"/>
              <w:ind w:left="284"/>
              <w:rPr>
                <w:rFonts w:eastAsia="Times New Roman"/>
                <w:sz w:val="22"/>
                <w:szCs w:val="22"/>
                <w:lang w:eastAsia="ru-RU"/>
              </w:rPr>
            </w:pPr>
            <w:r w:rsidRPr="00A055E9">
              <w:rPr>
                <w:rFonts w:eastAsia="Times New Roman"/>
                <w:sz w:val="22"/>
                <w:szCs w:val="22"/>
                <w:lang w:eastAsia="ru-RU"/>
              </w:rPr>
              <w:t>БИК: 042007738</w:t>
            </w:r>
          </w:p>
          <w:p w:rsidR="000165DF" w:rsidRPr="00A055E9" w:rsidRDefault="000165DF" w:rsidP="00D1399A">
            <w:pPr>
              <w:shd w:val="clear" w:color="auto" w:fill="FFFFFF"/>
              <w:ind w:left="284"/>
              <w:jc w:val="both"/>
              <w:rPr>
                <w:sz w:val="22"/>
                <w:szCs w:val="22"/>
              </w:rPr>
            </w:pPr>
            <w:proofErr w:type="gramStart"/>
            <w:r w:rsidRPr="00A055E9">
              <w:rPr>
                <w:sz w:val="22"/>
                <w:szCs w:val="22"/>
              </w:rPr>
              <w:t>р</w:t>
            </w:r>
            <w:proofErr w:type="gramEnd"/>
            <w:r w:rsidRPr="00A055E9">
              <w:rPr>
                <w:sz w:val="22"/>
                <w:szCs w:val="22"/>
              </w:rPr>
              <w:t xml:space="preserve">\с 40702810077030130037 </w:t>
            </w:r>
          </w:p>
          <w:p w:rsidR="000165DF" w:rsidRPr="00A055E9" w:rsidRDefault="000165DF" w:rsidP="00D1399A">
            <w:pPr>
              <w:shd w:val="clear" w:color="auto" w:fill="FFFFFF"/>
              <w:ind w:left="284"/>
              <w:jc w:val="both"/>
              <w:rPr>
                <w:sz w:val="22"/>
                <w:szCs w:val="22"/>
              </w:rPr>
            </w:pPr>
            <w:r w:rsidRPr="00A055E9">
              <w:rPr>
                <w:sz w:val="22"/>
                <w:szCs w:val="22"/>
              </w:rPr>
              <w:t xml:space="preserve"> в  Северном Банке Сбербанка России (ОАО),     г. Ярославль</w:t>
            </w:r>
          </w:p>
          <w:p w:rsidR="000165DF" w:rsidRPr="00A055E9" w:rsidRDefault="000165DF" w:rsidP="00D1399A">
            <w:pPr>
              <w:shd w:val="clear" w:color="auto" w:fill="FFFFFF"/>
              <w:ind w:left="284"/>
              <w:jc w:val="both"/>
              <w:rPr>
                <w:sz w:val="22"/>
                <w:szCs w:val="22"/>
              </w:rPr>
            </w:pPr>
            <w:r w:rsidRPr="00A055E9">
              <w:rPr>
                <w:sz w:val="22"/>
                <w:szCs w:val="22"/>
              </w:rPr>
              <w:t xml:space="preserve"> Корр./с 30101810500000000670</w:t>
            </w:r>
          </w:p>
          <w:p w:rsidR="000165DF" w:rsidRPr="00CF5773" w:rsidRDefault="000165DF" w:rsidP="00D1399A">
            <w:pPr>
              <w:ind w:left="284"/>
              <w:rPr>
                <w:sz w:val="22"/>
                <w:szCs w:val="22"/>
              </w:rPr>
            </w:pPr>
            <w:r w:rsidRPr="00A055E9">
              <w:rPr>
                <w:sz w:val="22"/>
                <w:szCs w:val="22"/>
              </w:rPr>
              <w:t xml:space="preserve"> БИК 047888670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0165DF" w:rsidRPr="00CF5773" w:rsidRDefault="000165DF" w:rsidP="00F50C13">
            <w:pPr>
              <w:pStyle w:val="2"/>
              <w:shd w:val="clear" w:color="auto" w:fill="auto"/>
              <w:spacing w:after="0" w:line="240" w:lineRule="auto"/>
              <w:ind w:right="1140"/>
              <w:rPr>
                <w:sz w:val="22"/>
                <w:szCs w:val="22"/>
              </w:rPr>
            </w:pPr>
            <w:bookmarkStart w:id="5" w:name="_GoBack"/>
            <w:bookmarkEnd w:id="5"/>
          </w:p>
        </w:tc>
      </w:tr>
      <w:tr w:rsidR="000165DF" w:rsidRPr="003B40FB" w:rsidTr="00AB71AD">
        <w:trPr>
          <w:trHeight w:val="2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DB152F" w:rsidRDefault="00DB152F"/>
          <w:tbl>
            <w:tblPr>
              <w:tblW w:w="10220" w:type="dxa"/>
              <w:tblLayout w:type="fixed"/>
              <w:tblLook w:val="0000" w:firstRow="0" w:lastRow="0" w:firstColumn="0" w:lastColumn="0" w:noHBand="0" w:noVBand="0"/>
            </w:tblPr>
            <w:tblGrid>
              <w:gridCol w:w="5110"/>
              <w:gridCol w:w="5110"/>
            </w:tblGrid>
            <w:tr w:rsidR="000165DF" w:rsidRPr="001B6614" w:rsidTr="00DB152F">
              <w:trPr>
                <w:trHeight w:val="279"/>
              </w:trPr>
              <w:tc>
                <w:tcPr>
                  <w:tcW w:w="5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>Исполнительный</w:t>
                  </w:r>
                </w:p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>директор _______________ /В.С. Киселев/</w:t>
                  </w:r>
                </w:p>
              </w:tc>
              <w:tc>
                <w:tcPr>
                  <w:tcW w:w="5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 xml:space="preserve"> </w:t>
                  </w: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>Директор</w:t>
                  </w: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 xml:space="preserve">___________________ / Т.В. </w:t>
                  </w:r>
                  <w:proofErr w:type="spellStart"/>
                  <w:r w:rsidRPr="001B6614">
                    <w:rPr>
                      <w:sz w:val="22"/>
                      <w:szCs w:val="22"/>
                    </w:rPr>
                    <w:t>Галимзянова</w:t>
                  </w:r>
                  <w:proofErr w:type="spellEnd"/>
                  <w:r w:rsidRPr="001B6614">
                    <w:rPr>
                      <w:sz w:val="22"/>
                      <w:szCs w:val="22"/>
                    </w:rPr>
                    <w:t xml:space="preserve">/              </w:t>
                  </w:r>
                </w:p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165DF" w:rsidRPr="001B6614" w:rsidRDefault="000165DF" w:rsidP="00D1399A">
            <w:pPr>
              <w:pStyle w:val="a9"/>
              <w:contextualSpacing/>
              <w:jc w:val="right"/>
              <w:rPr>
                <w:b/>
                <w:bCs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DB152F" w:rsidRDefault="00DB152F"/>
          <w:tbl>
            <w:tblPr>
              <w:tblW w:w="10220" w:type="dxa"/>
              <w:tblLayout w:type="fixed"/>
              <w:tblLook w:val="0000" w:firstRow="0" w:lastRow="0" w:firstColumn="0" w:lastColumn="0" w:noHBand="0" w:noVBand="0"/>
            </w:tblPr>
            <w:tblGrid>
              <w:gridCol w:w="5110"/>
              <w:gridCol w:w="5110"/>
            </w:tblGrid>
            <w:tr w:rsidR="000165DF" w:rsidRPr="001B6614" w:rsidTr="00DB152F">
              <w:trPr>
                <w:trHeight w:val="279"/>
              </w:trPr>
              <w:tc>
                <w:tcPr>
                  <w:tcW w:w="5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0165DF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Генеральный </w:t>
                  </w:r>
                </w:p>
                <w:p w:rsidR="000165DF" w:rsidRPr="003211FD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</w:t>
                  </w:r>
                  <w:r w:rsidRPr="003211FD">
                    <w:rPr>
                      <w:sz w:val="22"/>
                      <w:szCs w:val="22"/>
                    </w:rPr>
                    <w:t xml:space="preserve"> ___________________ / </w:t>
                  </w:r>
                  <w:r w:rsidR="00F50C13">
                    <w:rPr>
                      <w:sz w:val="22"/>
                      <w:szCs w:val="22"/>
                    </w:rPr>
                    <w:t>___________</w:t>
                  </w:r>
                  <w:r w:rsidRPr="003211FD">
                    <w:rPr>
                      <w:sz w:val="22"/>
                      <w:szCs w:val="22"/>
                    </w:rPr>
                    <w:t xml:space="preserve"> /              </w:t>
                  </w:r>
                </w:p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 xml:space="preserve"> </w:t>
                  </w: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>Директор</w:t>
                  </w:r>
                </w:p>
                <w:p w:rsidR="000165DF" w:rsidRPr="001B6614" w:rsidRDefault="000165DF" w:rsidP="00D1399A">
                  <w:pPr>
                    <w:contextualSpacing/>
                    <w:rPr>
                      <w:sz w:val="22"/>
                      <w:szCs w:val="22"/>
                    </w:rPr>
                  </w:pPr>
                  <w:r w:rsidRPr="001B6614">
                    <w:rPr>
                      <w:sz w:val="22"/>
                      <w:szCs w:val="22"/>
                    </w:rPr>
                    <w:t xml:space="preserve">___________________ / Т.В. </w:t>
                  </w:r>
                  <w:proofErr w:type="spellStart"/>
                  <w:r w:rsidRPr="001B6614">
                    <w:rPr>
                      <w:sz w:val="22"/>
                      <w:szCs w:val="22"/>
                    </w:rPr>
                    <w:t>Галимзянова</w:t>
                  </w:r>
                  <w:proofErr w:type="spellEnd"/>
                  <w:r w:rsidRPr="001B6614">
                    <w:rPr>
                      <w:sz w:val="22"/>
                      <w:szCs w:val="22"/>
                    </w:rPr>
                    <w:t xml:space="preserve">/              </w:t>
                  </w:r>
                </w:p>
                <w:p w:rsidR="000165DF" w:rsidRPr="001B6614" w:rsidRDefault="000165DF" w:rsidP="00D1399A">
                  <w:pPr>
                    <w:widowControl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165DF" w:rsidRPr="001B6614" w:rsidRDefault="000165DF" w:rsidP="00D1399A">
            <w:pPr>
              <w:pStyle w:val="a9"/>
              <w:contextualSpacing/>
              <w:jc w:val="right"/>
              <w:rPr>
                <w:b/>
                <w:bCs/>
              </w:rPr>
            </w:pPr>
          </w:p>
        </w:tc>
      </w:tr>
      <w:tr w:rsidR="000165DF" w:rsidRPr="003B40FB" w:rsidTr="00AB71AD">
        <w:trPr>
          <w:trHeight w:val="2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0165DF" w:rsidRPr="001B6614" w:rsidRDefault="000165DF" w:rsidP="00D1399A">
            <w:pPr>
              <w:pStyle w:val="a9"/>
              <w:contextualSpacing/>
              <w:jc w:val="both"/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0165DF" w:rsidRPr="001B6614" w:rsidRDefault="000165DF" w:rsidP="00D1399A">
            <w:pPr>
              <w:pStyle w:val="a9"/>
              <w:contextualSpacing/>
              <w:jc w:val="both"/>
            </w:pPr>
          </w:p>
        </w:tc>
      </w:tr>
    </w:tbl>
    <w:p w:rsidR="005775FD" w:rsidRPr="003B40FB" w:rsidRDefault="005775FD" w:rsidP="00AE712B">
      <w:pPr>
        <w:pStyle w:val="a9"/>
        <w:widowControl w:val="0"/>
        <w:tabs>
          <w:tab w:val="left" w:pos="8175"/>
        </w:tabs>
        <w:spacing w:after="0"/>
        <w:ind w:left="0"/>
        <w:contextualSpacing/>
        <w:jc w:val="both"/>
        <w:rPr>
          <w:bCs/>
          <w:szCs w:val="22"/>
        </w:rPr>
      </w:pPr>
    </w:p>
    <w:sectPr w:rsidR="005775FD" w:rsidRPr="003B40FB" w:rsidSect="006C7789">
      <w:footerReference w:type="default" r:id="rId9"/>
      <w:pgSz w:w="11906" w:h="16838"/>
      <w:pgMar w:top="360" w:right="748" w:bottom="540" w:left="1276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18" w:rsidRDefault="00E32E18" w:rsidP="00892105">
      <w:r>
        <w:separator/>
      </w:r>
    </w:p>
  </w:endnote>
  <w:endnote w:type="continuationSeparator" w:id="0">
    <w:p w:rsidR="00E32E18" w:rsidRDefault="00E32E18" w:rsidP="0089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A3" w:rsidRDefault="00BD0AAB">
    <w:pPr>
      <w:pStyle w:val="a7"/>
      <w:jc w:val="right"/>
    </w:pPr>
    <w:r>
      <w:fldChar w:fldCharType="begin"/>
    </w:r>
    <w:r w:rsidR="00AE5D76">
      <w:instrText xml:space="preserve"> PAGE   \* MERGEFORMAT </w:instrText>
    </w:r>
    <w:r>
      <w:fldChar w:fldCharType="separate"/>
    </w:r>
    <w:r w:rsidR="00F50C13">
      <w:rPr>
        <w:noProof/>
      </w:rPr>
      <w:t>7</w:t>
    </w:r>
    <w:r>
      <w:rPr>
        <w:noProof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5022"/>
      <w:gridCol w:w="5022"/>
    </w:tblGrid>
    <w:tr w:rsidR="00E51AA3" w:rsidTr="00156719">
      <w:trPr>
        <w:trHeight w:val="279"/>
      </w:trPr>
      <w:tc>
        <w:tcPr>
          <w:tcW w:w="5022" w:type="dxa"/>
          <w:tcBorders>
            <w:top w:val="nil"/>
            <w:left w:val="nil"/>
            <w:bottom w:val="nil"/>
            <w:right w:val="nil"/>
          </w:tcBorders>
        </w:tcPr>
        <w:p w:rsidR="00E51AA3" w:rsidRDefault="00E51AA3" w:rsidP="00156719"/>
        <w:p w:rsidR="00E51AA3" w:rsidRDefault="00E51AA3" w:rsidP="00156719">
          <w:r>
            <w:rPr>
              <w:sz w:val="22"/>
            </w:rPr>
            <w:t>Исполнительный</w:t>
          </w:r>
        </w:p>
        <w:p w:rsidR="00E51AA3" w:rsidRDefault="00E51AA3" w:rsidP="00156719">
          <w:r>
            <w:rPr>
              <w:sz w:val="22"/>
            </w:rPr>
            <w:t xml:space="preserve"> директор      __________________ /В.С. Киселев/</w:t>
          </w:r>
        </w:p>
      </w:tc>
      <w:tc>
        <w:tcPr>
          <w:tcW w:w="5022" w:type="dxa"/>
          <w:tcBorders>
            <w:top w:val="nil"/>
            <w:left w:val="nil"/>
            <w:bottom w:val="nil"/>
            <w:right w:val="nil"/>
          </w:tcBorders>
        </w:tcPr>
        <w:p w:rsidR="00E51AA3" w:rsidRDefault="00E51AA3" w:rsidP="00156719"/>
        <w:p w:rsidR="00DB152F" w:rsidRDefault="00DB152F" w:rsidP="00DB152F">
          <w:pPr>
            <w:contextualSpacing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Генеральный </w:t>
          </w:r>
        </w:p>
        <w:p w:rsidR="00DB152F" w:rsidRPr="003211FD" w:rsidRDefault="00DB152F" w:rsidP="00DB152F">
          <w:pPr>
            <w:contextualSpacing/>
            <w:rPr>
              <w:sz w:val="22"/>
              <w:szCs w:val="22"/>
            </w:rPr>
          </w:pPr>
          <w:r>
            <w:rPr>
              <w:sz w:val="22"/>
              <w:szCs w:val="22"/>
            </w:rPr>
            <w:t>директор</w:t>
          </w:r>
          <w:r w:rsidRPr="003211FD">
            <w:rPr>
              <w:sz w:val="22"/>
              <w:szCs w:val="22"/>
            </w:rPr>
            <w:t xml:space="preserve"> ___________________ / </w:t>
          </w:r>
          <w:r>
            <w:rPr>
              <w:sz w:val="22"/>
              <w:szCs w:val="22"/>
            </w:rPr>
            <w:t>А.Г. Таран</w:t>
          </w:r>
          <w:r w:rsidRPr="003211FD">
            <w:rPr>
              <w:sz w:val="22"/>
              <w:szCs w:val="22"/>
            </w:rPr>
            <w:t xml:space="preserve"> /              </w:t>
          </w:r>
        </w:p>
        <w:p w:rsidR="00E51AA3" w:rsidRDefault="00E51AA3" w:rsidP="00156719"/>
      </w:tc>
    </w:tr>
  </w:tbl>
  <w:p w:rsidR="00E51AA3" w:rsidRDefault="00E51A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18" w:rsidRDefault="00E32E18" w:rsidP="00892105">
      <w:r>
        <w:separator/>
      </w:r>
    </w:p>
  </w:footnote>
  <w:footnote w:type="continuationSeparator" w:id="0">
    <w:p w:rsidR="00E32E18" w:rsidRDefault="00E32E18" w:rsidP="0089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FE"/>
    <w:multiLevelType w:val="hybridMultilevel"/>
    <w:tmpl w:val="2494B2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03A5"/>
    <w:multiLevelType w:val="multilevel"/>
    <w:tmpl w:val="EB1C3FA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2">
    <w:nsid w:val="14453EB5"/>
    <w:multiLevelType w:val="hybridMultilevel"/>
    <w:tmpl w:val="D57C9704"/>
    <w:lvl w:ilvl="0" w:tplc="0722E436">
      <w:start w:val="5"/>
      <w:numFmt w:val="bullet"/>
      <w:lvlText w:val="-"/>
      <w:lvlJc w:val="left"/>
      <w:pPr>
        <w:ind w:left="1050" w:hanging="360"/>
      </w:pPr>
      <w:rPr>
        <w:b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1B8E42AC"/>
    <w:multiLevelType w:val="multilevel"/>
    <w:tmpl w:val="94B6B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4">
    <w:nsid w:val="22E447F6"/>
    <w:multiLevelType w:val="multilevel"/>
    <w:tmpl w:val="A014B94E"/>
    <w:lvl w:ilvl="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cs="Times New Roman" w:hint="default"/>
        <w:b/>
      </w:rPr>
    </w:lvl>
  </w:abstractNum>
  <w:abstractNum w:abstractNumId="5">
    <w:nsid w:val="249E6E6F"/>
    <w:multiLevelType w:val="multilevel"/>
    <w:tmpl w:val="87009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830741F"/>
    <w:multiLevelType w:val="multilevel"/>
    <w:tmpl w:val="33CA1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2DCE6342"/>
    <w:multiLevelType w:val="multilevel"/>
    <w:tmpl w:val="504027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30670D34"/>
    <w:multiLevelType w:val="hybridMultilevel"/>
    <w:tmpl w:val="7FEE5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B2EFF"/>
    <w:multiLevelType w:val="hybridMultilevel"/>
    <w:tmpl w:val="4D10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7201DA"/>
    <w:multiLevelType w:val="multilevel"/>
    <w:tmpl w:val="F8162248"/>
    <w:lvl w:ilvl="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cs="Times New Roman" w:hint="default"/>
        <w:b/>
      </w:rPr>
    </w:lvl>
  </w:abstractNum>
  <w:abstractNum w:abstractNumId="11">
    <w:nsid w:val="46B4244C"/>
    <w:multiLevelType w:val="multilevel"/>
    <w:tmpl w:val="0E9271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12">
    <w:nsid w:val="589C19D4"/>
    <w:multiLevelType w:val="multilevel"/>
    <w:tmpl w:val="EB268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A5D4EB2"/>
    <w:multiLevelType w:val="hybridMultilevel"/>
    <w:tmpl w:val="D516478E"/>
    <w:lvl w:ilvl="0" w:tplc="D3E48B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6F057299"/>
    <w:multiLevelType w:val="multilevel"/>
    <w:tmpl w:val="A1B2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7D7367D5"/>
    <w:multiLevelType w:val="multilevel"/>
    <w:tmpl w:val="25F47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15"/>
  </w:num>
  <w:num w:numId="16">
    <w:abstractNumId w:val="6"/>
  </w:num>
  <w:num w:numId="17">
    <w:abstractNumId w:val="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2EE"/>
    <w:rsid w:val="00001C18"/>
    <w:rsid w:val="00002769"/>
    <w:rsid w:val="000036C7"/>
    <w:rsid w:val="000132BF"/>
    <w:rsid w:val="000165DF"/>
    <w:rsid w:val="00027088"/>
    <w:rsid w:val="000311C5"/>
    <w:rsid w:val="00043DEE"/>
    <w:rsid w:val="000544D1"/>
    <w:rsid w:val="00065059"/>
    <w:rsid w:val="000724AA"/>
    <w:rsid w:val="00077350"/>
    <w:rsid w:val="0008706F"/>
    <w:rsid w:val="000A090C"/>
    <w:rsid w:val="000A138C"/>
    <w:rsid w:val="000A2E4A"/>
    <w:rsid w:val="000A63AA"/>
    <w:rsid w:val="000B2829"/>
    <w:rsid w:val="000C1C62"/>
    <w:rsid w:val="000C3DA6"/>
    <w:rsid w:val="000D4D83"/>
    <w:rsid w:val="000F42F4"/>
    <w:rsid w:val="00113C19"/>
    <w:rsid w:val="0014588E"/>
    <w:rsid w:val="00151398"/>
    <w:rsid w:val="00156719"/>
    <w:rsid w:val="00164539"/>
    <w:rsid w:val="00175892"/>
    <w:rsid w:val="001C131A"/>
    <w:rsid w:val="001E4F6C"/>
    <w:rsid w:val="001E56B3"/>
    <w:rsid w:val="001F0FD1"/>
    <w:rsid w:val="002023AE"/>
    <w:rsid w:val="00224D8F"/>
    <w:rsid w:val="0022702D"/>
    <w:rsid w:val="00234DE9"/>
    <w:rsid w:val="00235134"/>
    <w:rsid w:val="002376FB"/>
    <w:rsid w:val="00253939"/>
    <w:rsid w:val="00270522"/>
    <w:rsid w:val="00276776"/>
    <w:rsid w:val="002843BD"/>
    <w:rsid w:val="002C5CD4"/>
    <w:rsid w:val="002D18F4"/>
    <w:rsid w:val="002F33EA"/>
    <w:rsid w:val="00301B70"/>
    <w:rsid w:val="00332140"/>
    <w:rsid w:val="003759A6"/>
    <w:rsid w:val="003B40FB"/>
    <w:rsid w:val="003D4A78"/>
    <w:rsid w:val="00401D51"/>
    <w:rsid w:val="0044762E"/>
    <w:rsid w:val="00451CE7"/>
    <w:rsid w:val="0045668B"/>
    <w:rsid w:val="004804DE"/>
    <w:rsid w:val="004812CC"/>
    <w:rsid w:val="00482A9C"/>
    <w:rsid w:val="004A6789"/>
    <w:rsid w:val="004B4A45"/>
    <w:rsid w:val="004C5895"/>
    <w:rsid w:val="004C6250"/>
    <w:rsid w:val="004E3491"/>
    <w:rsid w:val="005346B5"/>
    <w:rsid w:val="00550276"/>
    <w:rsid w:val="00551ED7"/>
    <w:rsid w:val="00567D35"/>
    <w:rsid w:val="005754E7"/>
    <w:rsid w:val="00575E85"/>
    <w:rsid w:val="005775FD"/>
    <w:rsid w:val="00594925"/>
    <w:rsid w:val="0059498B"/>
    <w:rsid w:val="005A2895"/>
    <w:rsid w:val="005B5110"/>
    <w:rsid w:val="005C5A11"/>
    <w:rsid w:val="005E3385"/>
    <w:rsid w:val="005E402D"/>
    <w:rsid w:val="005F732E"/>
    <w:rsid w:val="00611137"/>
    <w:rsid w:val="00621484"/>
    <w:rsid w:val="00650065"/>
    <w:rsid w:val="00657B3B"/>
    <w:rsid w:val="00661AEE"/>
    <w:rsid w:val="0066642E"/>
    <w:rsid w:val="00693515"/>
    <w:rsid w:val="006B0101"/>
    <w:rsid w:val="006C7789"/>
    <w:rsid w:val="006F1FDA"/>
    <w:rsid w:val="006F246B"/>
    <w:rsid w:val="00704FC1"/>
    <w:rsid w:val="00711669"/>
    <w:rsid w:val="00713F23"/>
    <w:rsid w:val="0071753E"/>
    <w:rsid w:val="0072697D"/>
    <w:rsid w:val="00726E21"/>
    <w:rsid w:val="007519A4"/>
    <w:rsid w:val="00753377"/>
    <w:rsid w:val="00754C49"/>
    <w:rsid w:val="007656FE"/>
    <w:rsid w:val="007747F7"/>
    <w:rsid w:val="007A58FA"/>
    <w:rsid w:val="007B5057"/>
    <w:rsid w:val="007C0F79"/>
    <w:rsid w:val="007F2CFD"/>
    <w:rsid w:val="008169C3"/>
    <w:rsid w:val="00882B35"/>
    <w:rsid w:val="00892105"/>
    <w:rsid w:val="008B0DD9"/>
    <w:rsid w:val="008B1718"/>
    <w:rsid w:val="008B7228"/>
    <w:rsid w:val="008F0340"/>
    <w:rsid w:val="008F0B0E"/>
    <w:rsid w:val="008F2000"/>
    <w:rsid w:val="008F31C4"/>
    <w:rsid w:val="008F3A53"/>
    <w:rsid w:val="00914E56"/>
    <w:rsid w:val="00921DC5"/>
    <w:rsid w:val="00935EED"/>
    <w:rsid w:val="009622EE"/>
    <w:rsid w:val="009750E2"/>
    <w:rsid w:val="00982731"/>
    <w:rsid w:val="00990C63"/>
    <w:rsid w:val="00992735"/>
    <w:rsid w:val="009D0C2C"/>
    <w:rsid w:val="009D3D43"/>
    <w:rsid w:val="009D3E59"/>
    <w:rsid w:val="009F2188"/>
    <w:rsid w:val="00A00A2B"/>
    <w:rsid w:val="00A12A2A"/>
    <w:rsid w:val="00A76FA0"/>
    <w:rsid w:val="00AB01FA"/>
    <w:rsid w:val="00AB71AD"/>
    <w:rsid w:val="00AD0C08"/>
    <w:rsid w:val="00AE5D76"/>
    <w:rsid w:val="00AE712B"/>
    <w:rsid w:val="00AF67C0"/>
    <w:rsid w:val="00AF7E54"/>
    <w:rsid w:val="00B22984"/>
    <w:rsid w:val="00B423AB"/>
    <w:rsid w:val="00B45806"/>
    <w:rsid w:val="00B66B44"/>
    <w:rsid w:val="00B77C30"/>
    <w:rsid w:val="00B96E9A"/>
    <w:rsid w:val="00BA4D1E"/>
    <w:rsid w:val="00BD0AAB"/>
    <w:rsid w:val="00BE0844"/>
    <w:rsid w:val="00BF3AA8"/>
    <w:rsid w:val="00C454C8"/>
    <w:rsid w:val="00C5216E"/>
    <w:rsid w:val="00C57676"/>
    <w:rsid w:val="00C649DD"/>
    <w:rsid w:val="00CA67B1"/>
    <w:rsid w:val="00CB4975"/>
    <w:rsid w:val="00CB679F"/>
    <w:rsid w:val="00CC2BB8"/>
    <w:rsid w:val="00CD376D"/>
    <w:rsid w:val="00CE0504"/>
    <w:rsid w:val="00CF67A0"/>
    <w:rsid w:val="00D0676D"/>
    <w:rsid w:val="00D2656E"/>
    <w:rsid w:val="00D2732E"/>
    <w:rsid w:val="00D45AB0"/>
    <w:rsid w:val="00D62980"/>
    <w:rsid w:val="00D729C1"/>
    <w:rsid w:val="00DA10B0"/>
    <w:rsid w:val="00DA284C"/>
    <w:rsid w:val="00DA7444"/>
    <w:rsid w:val="00DB152F"/>
    <w:rsid w:val="00DB5128"/>
    <w:rsid w:val="00DB7352"/>
    <w:rsid w:val="00DB7E09"/>
    <w:rsid w:val="00DC4BED"/>
    <w:rsid w:val="00DD628D"/>
    <w:rsid w:val="00DF6BAA"/>
    <w:rsid w:val="00E01AB8"/>
    <w:rsid w:val="00E10040"/>
    <w:rsid w:val="00E12BE6"/>
    <w:rsid w:val="00E32E18"/>
    <w:rsid w:val="00E51AA3"/>
    <w:rsid w:val="00E56383"/>
    <w:rsid w:val="00E72A9C"/>
    <w:rsid w:val="00E76FAA"/>
    <w:rsid w:val="00E919D3"/>
    <w:rsid w:val="00EA4C27"/>
    <w:rsid w:val="00EA673D"/>
    <w:rsid w:val="00EB188E"/>
    <w:rsid w:val="00EC1C98"/>
    <w:rsid w:val="00EE1DD0"/>
    <w:rsid w:val="00EE670D"/>
    <w:rsid w:val="00EE7DCD"/>
    <w:rsid w:val="00F15E28"/>
    <w:rsid w:val="00F2423C"/>
    <w:rsid w:val="00F26486"/>
    <w:rsid w:val="00F374BA"/>
    <w:rsid w:val="00F40C96"/>
    <w:rsid w:val="00F50C13"/>
    <w:rsid w:val="00F52C09"/>
    <w:rsid w:val="00F64317"/>
    <w:rsid w:val="00F6496F"/>
    <w:rsid w:val="00F64F50"/>
    <w:rsid w:val="00F7001E"/>
    <w:rsid w:val="00FB4FEE"/>
    <w:rsid w:val="00FB53A7"/>
    <w:rsid w:val="00FF07E6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0DD9"/>
    <w:pPr>
      <w:widowControl w:val="0"/>
      <w:shd w:val="clear" w:color="auto" w:fill="FFFFFF"/>
      <w:autoSpaceDE w:val="0"/>
      <w:autoSpaceDN w:val="0"/>
      <w:adjustRightInd w:val="0"/>
      <w:spacing w:before="178"/>
      <w:jc w:val="center"/>
    </w:pPr>
    <w:rPr>
      <w:b/>
      <w:bCs/>
      <w:color w:val="000000"/>
      <w:w w:val="86"/>
      <w:sz w:val="31"/>
      <w:szCs w:val="31"/>
    </w:rPr>
  </w:style>
  <w:style w:type="character" w:customStyle="1" w:styleId="a4">
    <w:name w:val="Название Знак"/>
    <w:link w:val="a3"/>
    <w:uiPriority w:val="99"/>
    <w:locked/>
    <w:rsid w:val="008B0DD9"/>
    <w:rPr>
      <w:rFonts w:ascii="Times New Roman" w:hAnsi="Times New Roman" w:cs="Times New Roman"/>
      <w:b/>
      <w:bCs/>
      <w:color w:val="000000"/>
      <w:w w:val="86"/>
      <w:sz w:val="31"/>
      <w:szCs w:val="31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rsid w:val="008B0DD9"/>
    <w:rPr>
      <w:rFonts w:ascii="Book Antiqua" w:hAnsi="Book Antiqua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8B0DD9"/>
    <w:rPr>
      <w:rFonts w:ascii="Book Antiqua" w:hAnsi="Book Antiqua" w:cs="Times New Roman"/>
      <w:sz w:val="20"/>
      <w:szCs w:val="20"/>
      <w:lang w:eastAsia="ru-RU"/>
    </w:rPr>
  </w:style>
  <w:style w:type="paragraph" w:customStyle="1" w:styleId="ConsNormal">
    <w:name w:val="ConsNormal"/>
    <w:rsid w:val="008B0D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8B0D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B0D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0D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8B0DD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8B0DD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8B0DD9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locked/>
    <w:rsid w:val="008B0DD9"/>
    <w:rPr>
      <w:rFonts w:ascii="Consolas" w:eastAsia="Times New Roman" w:hAnsi="Consolas" w:cs="Times New Roman"/>
      <w:sz w:val="21"/>
      <w:szCs w:val="21"/>
    </w:rPr>
  </w:style>
  <w:style w:type="paragraph" w:customStyle="1" w:styleId="ad">
    <w:name w:val="Таблицы (моноширинный)"/>
    <w:basedOn w:val="a"/>
    <w:next w:val="a"/>
    <w:uiPriority w:val="99"/>
    <w:rsid w:val="008B0D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643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64317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2423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2423C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34DE9"/>
    <w:pPr>
      <w:ind w:left="720"/>
      <w:contextualSpacing/>
    </w:pPr>
  </w:style>
  <w:style w:type="paragraph" w:customStyle="1" w:styleId="24">
    <w:name w:val="Основной текст 24"/>
    <w:basedOn w:val="a"/>
    <w:link w:val="240"/>
    <w:rsid w:val="00401D5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szCs w:val="20"/>
    </w:rPr>
  </w:style>
  <w:style w:type="paragraph" w:customStyle="1" w:styleId="25">
    <w:name w:val="Основной текст 25"/>
    <w:basedOn w:val="a"/>
    <w:rsid w:val="00401D5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szCs w:val="20"/>
    </w:rPr>
  </w:style>
  <w:style w:type="character" w:customStyle="1" w:styleId="240">
    <w:name w:val="Основной текст 24 Знак"/>
    <w:basedOn w:val="a0"/>
    <w:link w:val="24"/>
    <w:rsid w:val="00401D51"/>
    <w:rPr>
      <w:rFonts w:ascii="Times New Roman" w:eastAsia="Times New Roman" w:hAnsi="Times New Roman"/>
      <w:i/>
      <w:sz w:val="24"/>
    </w:rPr>
  </w:style>
  <w:style w:type="paragraph" w:customStyle="1" w:styleId="1">
    <w:name w:val="Основной шрифт абзаца1"/>
    <w:rsid w:val="000165DF"/>
    <w:pPr>
      <w:suppressAutoHyphens/>
    </w:pPr>
    <w:rPr>
      <w:rFonts w:ascii="Times New Roman" w:eastAsia="PMingLiU" w:hAnsi="Times New Roman"/>
      <w:lang w:eastAsia="ar-SA"/>
    </w:rPr>
  </w:style>
  <w:style w:type="paragraph" w:styleId="af3">
    <w:name w:val="Normal (Web)"/>
    <w:basedOn w:val="a"/>
    <w:uiPriority w:val="99"/>
    <w:rsid w:val="000165DF"/>
    <w:pPr>
      <w:spacing w:before="100" w:beforeAutospacing="1" w:after="100" w:afterAutospacing="1"/>
    </w:pPr>
  </w:style>
  <w:style w:type="paragraph" w:customStyle="1" w:styleId="2">
    <w:name w:val="Основной текст2"/>
    <w:basedOn w:val="a"/>
    <w:rsid w:val="000165DF"/>
    <w:pPr>
      <w:shd w:val="clear" w:color="auto" w:fill="FFFFFF"/>
      <w:spacing w:after="540"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0DD9"/>
    <w:pPr>
      <w:widowControl w:val="0"/>
      <w:shd w:val="clear" w:color="auto" w:fill="FFFFFF"/>
      <w:autoSpaceDE w:val="0"/>
      <w:autoSpaceDN w:val="0"/>
      <w:adjustRightInd w:val="0"/>
      <w:spacing w:before="178"/>
      <w:jc w:val="center"/>
    </w:pPr>
    <w:rPr>
      <w:b/>
      <w:bCs/>
      <w:color w:val="000000"/>
      <w:w w:val="86"/>
      <w:sz w:val="31"/>
      <w:szCs w:val="31"/>
    </w:rPr>
  </w:style>
  <w:style w:type="character" w:customStyle="1" w:styleId="a4">
    <w:name w:val="Название Знак"/>
    <w:link w:val="a3"/>
    <w:uiPriority w:val="99"/>
    <w:locked/>
    <w:rsid w:val="008B0DD9"/>
    <w:rPr>
      <w:rFonts w:ascii="Times New Roman" w:hAnsi="Times New Roman" w:cs="Times New Roman"/>
      <w:b/>
      <w:bCs/>
      <w:color w:val="000000"/>
      <w:w w:val="86"/>
      <w:sz w:val="31"/>
      <w:szCs w:val="31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rsid w:val="008B0DD9"/>
    <w:rPr>
      <w:rFonts w:ascii="Book Antiqua" w:hAnsi="Book Antiqua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8B0DD9"/>
    <w:rPr>
      <w:rFonts w:ascii="Book Antiqua" w:hAnsi="Book Antiqua" w:cs="Times New Roman"/>
      <w:sz w:val="20"/>
      <w:szCs w:val="20"/>
      <w:lang w:eastAsia="ru-RU"/>
    </w:rPr>
  </w:style>
  <w:style w:type="paragraph" w:customStyle="1" w:styleId="ConsNormal">
    <w:name w:val="ConsNormal"/>
    <w:rsid w:val="008B0D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8B0D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B0D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0D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rsid w:val="008B0DD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8B0DD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8B0DD9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locked/>
    <w:rsid w:val="008B0DD9"/>
    <w:rPr>
      <w:rFonts w:ascii="Consolas" w:eastAsia="Times New Roman" w:hAnsi="Consolas" w:cs="Times New Roman"/>
      <w:sz w:val="21"/>
      <w:szCs w:val="21"/>
    </w:rPr>
  </w:style>
  <w:style w:type="paragraph" w:customStyle="1" w:styleId="ad">
    <w:name w:val="Таблицы (моноширинный)"/>
    <w:basedOn w:val="a"/>
    <w:next w:val="a"/>
    <w:uiPriority w:val="99"/>
    <w:rsid w:val="008B0D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643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64317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2423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2423C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3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7584-95BF-4B67-A0CB-F7998191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 №  _31/10--11</vt:lpstr>
    </vt:vector>
  </TitlesOfParts>
  <Company>Lenovo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 №  _31/10--11</dc:title>
  <dc:creator>Uglovskaya_Julia</dc:creator>
  <cp:lastModifiedBy>Технавигатор</cp:lastModifiedBy>
  <cp:revision>3</cp:revision>
  <cp:lastPrinted>2012-03-20T07:55:00Z</cp:lastPrinted>
  <dcterms:created xsi:type="dcterms:W3CDTF">2015-07-21T11:27:00Z</dcterms:created>
  <dcterms:modified xsi:type="dcterms:W3CDTF">2017-09-28T16:00:00Z</dcterms:modified>
</cp:coreProperties>
</file>