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BC" w:rsidRPr="00FE779A" w:rsidRDefault="00193827">
      <w:pPr>
        <w:ind w:left="-900"/>
        <w:jc w:val="center"/>
      </w:pPr>
      <w:r>
        <w:t xml:space="preserve">ДОГОВОР № </w:t>
      </w:r>
      <w:r w:rsidR="00030C83">
        <w:t xml:space="preserve"> </w:t>
      </w:r>
      <w:r w:rsidR="005F0901">
        <w:t>/1</w:t>
      </w:r>
      <w:r w:rsidR="0041738C">
        <w:t>4</w:t>
      </w:r>
      <w:r>
        <w:t xml:space="preserve"> </w:t>
      </w:r>
    </w:p>
    <w:p w:rsidR="005A03BC" w:rsidRDefault="005A03BC">
      <w:pPr>
        <w:ind w:left="-900"/>
      </w:pPr>
    </w:p>
    <w:p w:rsidR="005A03BC" w:rsidRPr="00E80C76" w:rsidRDefault="005A03BC">
      <w:pPr>
        <w:ind w:left="-900"/>
        <w:rPr>
          <w:u w:val="single"/>
        </w:rPr>
      </w:pPr>
      <w:r>
        <w:t xml:space="preserve">г. Сергиев Посад                                                            </w:t>
      </w:r>
      <w:r w:rsidR="00521253">
        <w:t xml:space="preserve">                             </w:t>
      </w:r>
      <w:r w:rsidR="00C52E79">
        <w:t xml:space="preserve">            </w:t>
      </w:r>
      <w:r w:rsidR="00030C83">
        <w:rPr>
          <w:u w:val="single"/>
        </w:rPr>
        <w:t xml:space="preserve">«  </w:t>
      </w:r>
      <w:r w:rsidR="00C52E79">
        <w:rPr>
          <w:u w:val="single"/>
        </w:rPr>
        <w:t xml:space="preserve">» </w:t>
      </w:r>
      <w:r w:rsidR="00030C83">
        <w:rPr>
          <w:u w:val="single"/>
        </w:rPr>
        <w:t>_________</w:t>
      </w:r>
      <w:r w:rsidR="00C52E79">
        <w:rPr>
          <w:u w:val="single"/>
        </w:rPr>
        <w:t xml:space="preserve"> 201</w:t>
      </w:r>
      <w:r w:rsidR="00EC34C0">
        <w:rPr>
          <w:u w:val="single"/>
        </w:rPr>
        <w:t>8</w:t>
      </w:r>
      <w:r w:rsidR="00C52E79">
        <w:rPr>
          <w:u w:val="single"/>
        </w:rPr>
        <w:t>г</w:t>
      </w:r>
      <w:r w:rsidR="00105661">
        <w:rPr>
          <w:u w:val="single"/>
        </w:rPr>
        <w:t>.</w:t>
      </w:r>
    </w:p>
    <w:p w:rsidR="005A03BC" w:rsidRDefault="005A03BC">
      <w:pPr>
        <w:ind w:left="-900"/>
      </w:pPr>
    </w:p>
    <w:p w:rsidR="007B09E1" w:rsidRPr="006F3E29" w:rsidRDefault="007B09E1" w:rsidP="007B09E1">
      <w:pPr>
        <w:pStyle w:val="1"/>
        <w:spacing w:before="120"/>
        <w:ind w:left="-851" w:firstLine="567"/>
        <w:jc w:val="both"/>
        <w:rPr>
          <w:b w:val="0"/>
        </w:rPr>
      </w:pPr>
      <w:r w:rsidRPr="006F3E29">
        <w:rPr>
          <w:b w:val="0"/>
        </w:rPr>
        <w:t>ООО «</w:t>
      </w:r>
      <w:r>
        <w:rPr>
          <w:b w:val="0"/>
        </w:rPr>
        <w:t>Росимпорт Торговый Дом</w:t>
      </w:r>
      <w:r w:rsidRPr="006F3E29">
        <w:rPr>
          <w:b w:val="0"/>
        </w:rPr>
        <w:t>» в лице Генерального директора Зайцев</w:t>
      </w:r>
      <w:r>
        <w:rPr>
          <w:b w:val="0"/>
        </w:rPr>
        <w:t>ой</w:t>
      </w:r>
      <w:r w:rsidRPr="006F3E29">
        <w:rPr>
          <w:b w:val="0"/>
        </w:rPr>
        <w:t xml:space="preserve"> А.</w:t>
      </w:r>
      <w:r>
        <w:rPr>
          <w:b w:val="0"/>
        </w:rPr>
        <w:t>А</w:t>
      </w:r>
      <w:r w:rsidRPr="006F3E29">
        <w:rPr>
          <w:b w:val="0"/>
        </w:rPr>
        <w:t>.,</w:t>
      </w:r>
      <w:r>
        <w:t xml:space="preserve"> </w:t>
      </w:r>
      <w:r w:rsidRPr="006F3E29">
        <w:rPr>
          <w:b w:val="0"/>
        </w:rPr>
        <w:t>действующего на основании Устава, именуемое в дальнейше</w:t>
      </w:r>
      <w:r>
        <w:rPr>
          <w:b w:val="0"/>
        </w:rPr>
        <w:t xml:space="preserve">м Продавец и </w:t>
      </w:r>
      <w:r w:rsidR="00030C83">
        <w:rPr>
          <w:b w:val="0"/>
        </w:rPr>
        <w:t xml:space="preserve">   </w:t>
      </w:r>
      <w:r>
        <w:rPr>
          <w:b w:val="0"/>
        </w:rPr>
        <w:t xml:space="preserve"> «</w:t>
      </w:r>
      <w:r w:rsidR="00030C83">
        <w:rPr>
          <w:b w:val="0"/>
        </w:rPr>
        <w:t xml:space="preserve">________________             </w:t>
      </w:r>
      <w:r>
        <w:rPr>
          <w:b w:val="0"/>
        </w:rPr>
        <w:t>»</w:t>
      </w:r>
      <w:r w:rsidRPr="00B52B83">
        <w:rPr>
          <w:b w:val="0"/>
        </w:rPr>
        <w:t>,</w:t>
      </w:r>
      <w:r>
        <w:rPr>
          <w:b w:val="0"/>
        </w:rPr>
        <w:t xml:space="preserve"> именуемое </w:t>
      </w:r>
      <w:r w:rsidRPr="006F3E29">
        <w:rPr>
          <w:b w:val="0"/>
        </w:rPr>
        <w:t xml:space="preserve"> в дальнейшем Покупатель, в лице </w:t>
      </w:r>
      <w:r>
        <w:rPr>
          <w:b w:val="0"/>
        </w:rPr>
        <w:t xml:space="preserve"> </w:t>
      </w:r>
      <w:r w:rsidR="00BD1D7C">
        <w:rPr>
          <w:b w:val="0"/>
        </w:rPr>
        <w:t xml:space="preserve">первого заместителя </w:t>
      </w:r>
      <w:r>
        <w:rPr>
          <w:b w:val="0"/>
        </w:rPr>
        <w:t xml:space="preserve">Генерального  </w:t>
      </w:r>
      <w:r w:rsidRPr="006F3E29">
        <w:rPr>
          <w:b w:val="0"/>
        </w:rPr>
        <w:t>директора</w:t>
      </w:r>
      <w:r w:rsidR="00030C83">
        <w:rPr>
          <w:b w:val="0"/>
        </w:rPr>
        <w:t>________________</w:t>
      </w:r>
      <w:r>
        <w:rPr>
          <w:b w:val="0"/>
        </w:rPr>
        <w:t xml:space="preserve">., </w:t>
      </w:r>
      <w:r>
        <w:rPr>
          <w:b w:val="0"/>
          <w:snapToGrid w:val="0"/>
          <w:color w:val="000000"/>
        </w:rPr>
        <w:t xml:space="preserve"> </w:t>
      </w:r>
      <w:r w:rsidRPr="006F3E29">
        <w:rPr>
          <w:b w:val="0"/>
        </w:rPr>
        <w:t>заключили настоящий Договор о нижеследующем:</w:t>
      </w:r>
    </w:p>
    <w:p w:rsidR="005A03BC" w:rsidRDefault="005A03BC">
      <w:pPr>
        <w:ind w:left="-900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Предмет договора</w:t>
      </w:r>
    </w:p>
    <w:p w:rsidR="005A03BC" w:rsidRDefault="005A03BC">
      <w:pPr>
        <w:ind w:left="-900"/>
        <w:jc w:val="both"/>
      </w:pPr>
    </w:p>
    <w:p w:rsidR="005A03BC" w:rsidRDefault="009F5D2D" w:rsidP="009F5D2D">
      <w:pPr>
        <w:pStyle w:val="20"/>
      </w:pPr>
      <w:r>
        <w:t xml:space="preserve">1.1. </w:t>
      </w:r>
      <w:r w:rsidR="005A03BC">
        <w:t>Продавец продает и передает в собственность, а Покупатель покупает на условиях настоящего              договора со склада Продавца в г. Сергиев Посад продукцию</w:t>
      </w:r>
      <w:r w:rsidR="007B1F1F">
        <w:t>,</w:t>
      </w:r>
      <w:r w:rsidR="002C3117">
        <w:t xml:space="preserve"> </w:t>
      </w:r>
      <w:r w:rsidR="005A03BC">
        <w:t>согласно заяв</w:t>
      </w:r>
      <w:bookmarkStart w:id="0" w:name="_GoBack"/>
      <w:bookmarkEnd w:id="0"/>
      <w:r w:rsidR="005A03BC">
        <w:t>ки Покупателя. Данный товар свободен от претензий третьих лиц.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  <w:jc w:val="both"/>
      </w:pPr>
      <w:r>
        <w:t>Покупатель обязан оплатить товар согласно условиям настоящего Договора и получить его со склада Продавца (в г. Сергиев Посад) в течение 30-ти календарных дней с момента получения от Продавца уведомления о возможности получения товара. В случае, если Покупатель не забрал товар в указанные сроки, Продавец имеет право выставить Покупателю счет за каждый дополнительный день хранения товара на складе.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  <w:jc w:val="both"/>
      </w:pPr>
      <w:r>
        <w:t>Право собственности на приобретенный товар переходит к Покупателю после подписания последним накладных на его получение.</w:t>
      </w:r>
    </w:p>
    <w:p w:rsidR="005A03BC" w:rsidRDefault="005A03BC">
      <w:pPr>
        <w:ind w:left="-900"/>
        <w:jc w:val="both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Цена и общая стоимость договора</w:t>
      </w:r>
    </w:p>
    <w:p w:rsidR="005A03BC" w:rsidRDefault="005A03BC">
      <w:pPr>
        <w:ind w:left="-900"/>
        <w:jc w:val="both"/>
      </w:pPr>
    </w:p>
    <w:p w:rsidR="005A03BC" w:rsidRDefault="005A03BC">
      <w:pPr>
        <w:pStyle w:val="20"/>
        <w:ind w:left="-426" w:hanging="474"/>
      </w:pPr>
      <w:r>
        <w:t>2.1. Наименование, количество, качество и цена товара определяются в соответствии с            Приложением или счетом, которые являются неотъемлемой частью договора.</w:t>
      </w:r>
    </w:p>
    <w:p w:rsidR="0043518B" w:rsidRDefault="0043518B">
      <w:pPr>
        <w:pStyle w:val="20"/>
        <w:ind w:left="-426" w:hanging="474"/>
      </w:pPr>
    </w:p>
    <w:p w:rsidR="005A03BC" w:rsidRDefault="005A03BC">
      <w:pPr>
        <w:ind w:left="-900"/>
        <w:jc w:val="both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Платежи</w:t>
      </w:r>
    </w:p>
    <w:p w:rsidR="005A03BC" w:rsidRDefault="005A03BC">
      <w:pPr>
        <w:ind w:left="-900"/>
        <w:jc w:val="both"/>
      </w:pPr>
    </w:p>
    <w:p w:rsidR="005A03BC" w:rsidRDefault="005A03BC">
      <w:pPr>
        <w:pStyle w:val="a8"/>
        <w:ind w:left="-426" w:hanging="474"/>
      </w:pPr>
      <w:r>
        <w:t>3.1. Покупатель производит оплату банковским переводом на р/с Продавца в р</w:t>
      </w:r>
      <w:r w:rsidR="00CD278A">
        <w:t>азмере</w:t>
      </w:r>
      <w:r w:rsidR="00580B8A">
        <w:t xml:space="preserve"> </w:t>
      </w:r>
      <w:r w:rsidR="00030C83">
        <w:t>10</w:t>
      </w:r>
      <w:r w:rsidR="00317AB5">
        <w:t>0</w:t>
      </w:r>
      <w:r>
        <w:t xml:space="preserve"> %</w:t>
      </w:r>
      <w:r w:rsidR="009B3DEA">
        <w:t xml:space="preserve"> </w:t>
      </w:r>
      <w:r w:rsidR="00656DE2">
        <w:t>от стоимости товара</w:t>
      </w:r>
      <w:r w:rsidR="00D43E48">
        <w:t>.</w:t>
      </w:r>
    </w:p>
    <w:p w:rsidR="005A03BC" w:rsidRDefault="005A03BC">
      <w:pPr>
        <w:numPr>
          <w:ilvl w:val="1"/>
          <w:numId w:val="2"/>
        </w:numPr>
        <w:tabs>
          <w:tab w:val="left" w:pos="-480"/>
          <w:tab w:val="left" w:pos="-360"/>
        </w:tabs>
        <w:ind w:left="-480"/>
        <w:jc w:val="both"/>
      </w:pPr>
      <w:r>
        <w:t>Оплата товара производится б</w:t>
      </w:r>
      <w:r w:rsidR="00730A65">
        <w:t>анковским переводом в рублях РФ</w:t>
      </w:r>
      <w:r>
        <w:t>. Платеж считается осуществленным при получении Продавцом подтверждения о зачислении денежных средств на свой расчетный счет.</w:t>
      </w:r>
    </w:p>
    <w:p w:rsidR="005A03BC" w:rsidRDefault="005A03BC">
      <w:pPr>
        <w:numPr>
          <w:ilvl w:val="1"/>
          <w:numId w:val="2"/>
        </w:numPr>
        <w:tabs>
          <w:tab w:val="left" w:pos="-480"/>
          <w:tab w:val="left" w:pos="-360"/>
        </w:tabs>
        <w:ind w:left="-480"/>
        <w:jc w:val="both"/>
      </w:pPr>
      <w:r>
        <w:t>После произведения оплаты Покупатель информирует Продавца копией платежного документа, а Продавец в течение 3-х банковских дней уведомляет Покупателя о поступлении денег.</w:t>
      </w:r>
    </w:p>
    <w:p w:rsidR="005A03BC" w:rsidRDefault="005A03BC">
      <w:pPr>
        <w:ind w:left="-900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Поставка</w:t>
      </w:r>
    </w:p>
    <w:p w:rsidR="005A03BC" w:rsidRDefault="005A03BC">
      <w:pPr>
        <w:ind w:left="-900"/>
      </w:pPr>
    </w:p>
    <w:p w:rsidR="005A03BC" w:rsidRDefault="005A03BC">
      <w:pPr>
        <w:pStyle w:val="3"/>
        <w:ind w:left="-426" w:hanging="474"/>
      </w:pPr>
      <w:r>
        <w:t xml:space="preserve">4.1. Срок поставки Товара на условиях склад </w:t>
      </w:r>
      <w:r w:rsidR="00636FAB">
        <w:t xml:space="preserve">Продавца в г. Сергиев Посад составляет </w:t>
      </w:r>
      <w:r w:rsidR="00030C83">
        <w:t>30</w:t>
      </w:r>
      <w:r w:rsidR="002D2F6F">
        <w:t xml:space="preserve"> </w:t>
      </w:r>
      <w:r w:rsidR="00DE6757">
        <w:t xml:space="preserve">банковских дней </w:t>
      </w:r>
      <w:r w:rsidR="00DE6757" w:rsidRPr="00DE6757">
        <w:t>(±</w:t>
      </w:r>
      <w:r w:rsidR="00DE6757">
        <w:t>2-3 дня</w:t>
      </w:r>
      <w:r w:rsidR="00DE6757" w:rsidRPr="00DE6757">
        <w:t>)</w:t>
      </w:r>
      <w:r w:rsidR="00DE6757">
        <w:t>,</w:t>
      </w:r>
      <w:r w:rsidR="00D732D4">
        <w:t xml:space="preserve"> (с </w:t>
      </w:r>
      <w:r>
        <w:t>правом до</w:t>
      </w:r>
      <w:r w:rsidR="007D5603">
        <w:t>с</w:t>
      </w:r>
      <w:r>
        <w:t>рочной поставки) с момента поступления предоплаты согласно п 3.1. на р/счет Продавца.</w:t>
      </w:r>
    </w:p>
    <w:p w:rsidR="005A03BC" w:rsidRDefault="005A03BC">
      <w:pPr>
        <w:numPr>
          <w:ilvl w:val="1"/>
          <w:numId w:val="2"/>
        </w:numPr>
        <w:tabs>
          <w:tab w:val="left" w:pos="-426"/>
        </w:tabs>
        <w:ind w:left="-480" w:hanging="371"/>
      </w:pPr>
      <w:r>
        <w:t>Продавец должен отгружать товар в упаковке, обеспечивающей его сохранность от повреждений при его поставке автомобильным транспортом.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</w:pPr>
      <w:r>
        <w:t xml:space="preserve"> Продавец гарантирует незамедлительный и полный возврат суммы, перечисленной в качестве предоплаты в течение 10 банковских дней с момента наступления факта невозможности исполнения Контракта, но не позднее 90 дней с момента поступления денег, если выполнение Контракта является невозможным по причинам, независящим от Покупателя. При этом Продавец возмещает Покупателю проценты за пользование чужими денежными средствами в </w:t>
      </w:r>
      <w:r>
        <w:lastRenderedPageBreak/>
        <w:t xml:space="preserve">размере </w:t>
      </w:r>
      <w:r>
        <w:rPr>
          <w:lang w:val="en-US"/>
        </w:rPr>
        <w:t>R</w:t>
      </w:r>
      <w:r>
        <w:t xml:space="preserve">/360 за каждый день просрочки, где </w:t>
      </w:r>
      <w:r>
        <w:rPr>
          <w:lang w:val="en-US"/>
        </w:rPr>
        <w:t>R</w:t>
      </w:r>
      <w:r>
        <w:t xml:space="preserve"> – ставка рефинансирования ЦБ РФ на дату возврата денежных средств.</w:t>
      </w:r>
    </w:p>
    <w:p w:rsidR="005A03BC" w:rsidRDefault="005A03BC">
      <w:pPr>
        <w:ind w:left="-900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Качество товара, условия транспортировки</w:t>
      </w:r>
    </w:p>
    <w:p w:rsidR="005A03BC" w:rsidRDefault="005A03BC">
      <w:pPr>
        <w:ind w:left="-900"/>
      </w:pPr>
    </w:p>
    <w:p w:rsidR="005A03BC" w:rsidRDefault="005A03BC">
      <w:pPr>
        <w:pStyle w:val="3"/>
        <w:ind w:left="-426" w:hanging="474"/>
      </w:pPr>
      <w:r>
        <w:t>5.1. Продавец должен отгружать товар в упаковке, обеспечивающей его сохранность от      повреждений при его поставке автомобильным/железнодорожным транспортом при условии бережного с ним обращения.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</w:pPr>
      <w:r>
        <w:t xml:space="preserve"> Продавец гарантирует качество технического исполнения и материала, используемого при изготовлении товара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</w:pPr>
      <w:r>
        <w:t xml:space="preserve"> Качество товаров, продаваемых Продавцом по настоящему Договору, должно находиться в полном соответствии с нормами, принятыми на про</w:t>
      </w:r>
      <w:r w:rsidR="005F0901">
        <w:t>изводстве.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</w:pPr>
      <w:r>
        <w:t>Претензии по качеству поставленных товаров принимаются в случае, если товар не соответствует условиям, оговоренным настоящим договором. Покупатель имеет право предъявлять претензии по качеству Продавцу в течение 6 месяцев от начала эксплуатации, но не позднее 1</w:t>
      </w:r>
      <w:r w:rsidR="00550298">
        <w:t>2</w:t>
      </w:r>
      <w:r>
        <w:t xml:space="preserve"> месяцев от даты поставки продукции. Продавец имеет право на проведение инспекции на месте с целью установления обоснованности предъявленных претензий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</w:pPr>
      <w:r>
        <w:t xml:space="preserve"> В случае обнаружения дефектов Товара, или в случае его несоответствия условиям договора, Продавец обязан за свой счет, по требованию Покупателя в течение 30 дней устранить все обнаруженные дефекты или заменить дефектный товар новым.</w:t>
      </w:r>
    </w:p>
    <w:p w:rsidR="005A03BC" w:rsidRDefault="005A03BC">
      <w:pPr>
        <w:ind w:left="-900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Санкции</w:t>
      </w:r>
    </w:p>
    <w:p w:rsidR="005A03BC" w:rsidRDefault="005A03BC">
      <w:pPr>
        <w:ind w:left="-900"/>
      </w:pPr>
    </w:p>
    <w:p w:rsidR="005A03BC" w:rsidRDefault="005A03BC">
      <w:pPr>
        <w:ind w:left="-900"/>
      </w:pPr>
      <w:r>
        <w:t>В случае несвоевременной поставки товара, Продавец несет перед Покупателем ответственность и уплачивает штраф.</w:t>
      </w:r>
    </w:p>
    <w:p w:rsidR="005A03BC" w:rsidRDefault="005A03BC">
      <w:pPr>
        <w:ind w:left="-900"/>
      </w:pPr>
      <w:r>
        <w:t>Штраф исчисляется от первого дня просрочки в следующем размере:</w:t>
      </w:r>
    </w:p>
    <w:p w:rsidR="005A03BC" w:rsidRDefault="005A03BC">
      <w:pPr>
        <w:numPr>
          <w:ilvl w:val="0"/>
          <w:numId w:val="1"/>
        </w:numPr>
        <w:tabs>
          <w:tab w:val="left" w:pos="-540"/>
        </w:tabs>
        <w:ind w:left="-540"/>
      </w:pPr>
      <w:r>
        <w:t>в течение первых 30 дней -  0,5% за каждый день просрочки</w:t>
      </w:r>
    </w:p>
    <w:p w:rsidR="005A03BC" w:rsidRDefault="005A03BC">
      <w:pPr>
        <w:numPr>
          <w:ilvl w:val="0"/>
          <w:numId w:val="1"/>
        </w:numPr>
        <w:tabs>
          <w:tab w:val="left" w:pos="-540"/>
        </w:tabs>
        <w:ind w:left="-540"/>
      </w:pPr>
      <w:r>
        <w:t>в течение следующих 30 дней – 1% за каждый день просрочки</w:t>
      </w:r>
    </w:p>
    <w:p w:rsidR="005A03BC" w:rsidRDefault="005A03BC">
      <w:pPr>
        <w:ind w:left="-900"/>
      </w:pPr>
    </w:p>
    <w:p w:rsidR="005A03BC" w:rsidRDefault="005A03BC">
      <w:pPr>
        <w:ind w:left="-900"/>
      </w:pPr>
      <w:r>
        <w:t>Общая сумма штрафа не должна превышать 8% от стоимости Договора.</w:t>
      </w:r>
    </w:p>
    <w:p w:rsidR="005A03BC" w:rsidRDefault="005A03BC">
      <w:pPr>
        <w:ind w:left="-900"/>
      </w:pPr>
      <w:r>
        <w:t>Уплата штрафа не освобождает Продавца от обязательств по выполнению Договора.</w:t>
      </w:r>
    </w:p>
    <w:p w:rsidR="005A03BC" w:rsidRDefault="005A03BC">
      <w:pPr>
        <w:ind w:left="-900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Форс-мажор</w:t>
      </w:r>
    </w:p>
    <w:p w:rsidR="005A03BC" w:rsidRDefault="005A03BC">
      <w:pPr>
        <w:ind w:left="-900"/>
      </w:pPr>
    </w:p>
    <w:p w:rsidR="005A03BC" w:rsidRDefault="005A03BC">
      <w:pPr>
        <w:pStyle w:val="3"/>
        <w:ind w:left="-426" w:hanging="567"/>
      </w:pPr>
      <w:r>
        <w:t xml:space="preserve"> 7.1.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 (Форс-мажор) и если эти обстоятельства непосредственно повлияли на исполнение настоящего договора. 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</w:pPr>
      <w:r>
        <w:t>Форс-мажор означает любые обстоятельства, не подконтрольные сторонам, включая, но не ограничиваясь следующим:</w:t>
      </w:r>
    </w:p>
    <w:p w:rsidR="005A03BC" w:rsidRDefault="005A03BC">
      <w:pPr>
        <w:ind w:left="-900"/>
      </w:pPr>
      <w:r>
        <w:t>(а) война и другие агрессии (будь то война объявленная или нет), вторжение, мобилизация, реквизиция или эмбарго;</w:t>
      </w:r>
    </w:p>
    <w:p w:rsidR="005A03BC" w:rsidRDefault="005A03BC">
      <w:pPr>
        <w:ind w:left="-900"/>
      </w:pPr>
      <w:r>
        <w:t>(б) восстание, революция, свержение существующего строя и установление военной власти, гражданская война;</w:t>
      </w:r>
    </w:p>
    <w:p w:rsidR="005A03BC" w:rsidRDefault="005A03BC">
      <w:pPr>
        <w:ind w:left="-900"/>
      </w:pPr>
      <w:r>
        <w:t>(в) экологические катастрофы</w:t>
      </w:r>
    </w:p>
    <w:p w:rsidR="005A03BC" w:rsidRDefault="005A03BC">
      <w:pPr>
        <w:numPr>
          <w:ilvl w:val="1"/>
          <w:numId w:val="2"/>
        </w:numPr>
        <w:tabs>
          <w:tab w:val="left" w:pos="-480"/>
          <w:tab w:val="left" w:pos="-360"/>
        </w:tabs>
        <w:ind w:left="-480"/>
      </w:pPr>
      <w:r>
        <w:t>Сторона</w:t>
      </w:r>
      <w:r w:rsidR="005F0901">
        <w:t xml:space="preserve">, </w:t>
      </w:r>
      <w:r>
        <w:t xml:space="preserve"> для которой создалась невозможность исполнения обязательств по Договору, обязана в письменном виде известить другую сторону о наступлении и прекращении вышеуказанных обстоятельств не позднее 14 дней с момента их наступления.</w:t>
      </w:r>
    </w:p>
    <w:p w:rsidR="005A03BC" w:rsidRDefault="005A03BC">
      <w:pPr>
        <w:numPr>
          <w:ilvl w:val="1"/>
          <w:numId w:val="2"/>
        </w:numPr>
        <w:tabs>
          <w:tab w:val="left" w:pos="-480"/>
          <w:tab w:val="left" w:pos="-360"/>
        </w:tabs>
        <w:ind w:left="-480"/>
      </w:pPr>
      <w:r>
        <w:t>Надлежащим доказательством наличия вышеуказанных обстоятельств и их продолжительности будут служить свидетельства соответствующих законодательных органов.</w:t>
      </w:r>
    </w:p>
    <w:p w:rsidR="005A03BC" w:rsidRDefault="005A03BC">
      <w:pPr>
        <w:numPr>
          <w:ilvl w:val="1"/>
          <w:numId w:val="2"/>
        </w:numPr>
        <w:tabs>
          <w:tab w:val="left" w:pos="-480"/>
          <w:tab w:val="left" w:pos="-360"/>
        </w:tabs>
        <w:ind w:left="-480"/>
      </w:pPr>
      <w:r>
        <w:lastRenderedPageBreak/>
        <w:t>Если обстоятельства будут длиться более 3-х месяцев, то каждая из сторон вправе аннулировать Договор полностью или частично, и в этом случае ни одна из сторон не будет иметь права потребовать от другой стороны возмещения возможных убытков.</w:t>
      </w:r>
    </w:p>
    <w:p w:rsidR="005A03BC" w:rsidRDefault="005A03BC">
      <w:pPr>
        <w:ind w:left="-900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Арбитраж</w:t>
      </w:r>
    </w:p>
    <w:p w:rsidR="005A03BC" w:rsidRDefault="005A03BC">
      <w:pPr>
        <w:ind w:left="-900"/>
      </w:pPr>
    </w:p>
    <w:p w:rsidR="005A03BC" w:rsidRDefault="005A03BC">
      <w:pPr>
        <w:ind w:left="-900"/>
      </w:pPr>
      <w:r>
        <w:t>В случае возникновения спорных вопросов, связанных с исполнением настоящего Договора, они будут решаться сторонами путем переговоров, либо передаются на рассмотрение в арбитраж в соответствии с законодательством Российской Федерации.</w:t>
      </w:r>
    </w:p>
    <w:p w:rsidR="005A03BC" w:rsidRDefault="005A03BC">
      <w:pPr>
        <w:ind w:left="-900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Прочие условия</w:t>
      </w:r>
    </w:p>
    <w:p w:rsidR="005A03BC" w:rsidRDefault="005A03BC">
      <w:pPr>
        <w:ind w:left="-900"/>
      </w:pPr>
    </w:p>
    <w:p w:rsidR="005A03BC" w:rsidRDefault="005A03BC">
      <w:pPr>
        <w:pStyle w:val="3"/>
        <w:ind w:left="-426" w:hanging="474"/>
      </w:pPr>
      <w:r>
        <w:t>9.1. Все изменения и дополнения к настоящему Договору действительны при условии, если они совершены в письменной форме и подписаны обеими сторонами.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</w:pPr>
      <w:r>
        <w:t>Одностороннее расторжение договора не допускается.</w:t>
      </w:r>
    </w:p>
    <w:p w:rsidR="005A03BC" w:rsidRDefault="005A03BC">
      <w:pPr>
        <w:numPr>
          <w:ilvl w:val="1"/>
          <w:numId w:val="2"/>
        </w:numPr>
        <w:tabs>
          <w:tab w:val="left" w:pos="-480"/>
        </w:tabs>
        <w:ind w:left="-480"/>
      </w:pPr>
      <w:r>
        <w:t>Настоящий Договор вступает в силу с момента его подписания</w:t>
      </w:r>
      <w:r w:rsidR="00F516D9">
        <w:t xml:space="preserve"> сто</w:t>
      </w:r>
      <w:r w:rsidR="005F0901">
        <w:t>ронами и действует до 31.12.2014</w:t>
      </w:r>
      <w:r w:rsidR="00F516D9">
        <w:t>г.</w:t>
      </w:r>
    </w:p>
    <w:p w:rsidR="005A03BC" w:rsidRDefault="005A03BC" w:rsidP="00E80C76">
      <w:pPr>
        <w:numPr>
          <w:ilvl w:val="1"/>
          <w:numId w:val="2"/>
        </w:numPr>
        <w:tabs>
          <w:tab w:val="left" w:pos="-480"/>
        </w:tabs>
        <w:ind w:left="-480"/>
      </w:pPr>
      <w:r>
        <w:t>Факсимильная копия Договора имеет юридическую силу.</w:t>
      </w:r>
    </w:p>
    <w:p w:rsidR="005A03BC" w:rsidRDefault="005A03BC">
      <w:pPr>
        <w:ind w:left="-900"/>
      </w:pPr>
    </w:p>
    <w:p w:rsidR="005A03BC" w:rsidRDefault="005A03BC">
      <w:pPr>
        <w:numPr>
          <w:ilvl w:val="0"/>
          <w:numId w:val="2"/>
        </w:numPr>
        <w:tabs>
          <w:tab w:val="left" w:pos="-540"/>
        </w:tabs>
        <w:ind w:left="-540"/>
        <w:jc w:val="center"/>
        <w:rPr>
          <w:b/>
        </w:rPr>
      </w:pPr>
      <w:r>
        <w:rPr>
          <w:b/>
        </w:rPr>
        <w:t>Банковские реквизиты и юридические адреса сторон</w:t>
      </w:r>
    </w:p>
    <w:p w:rsidR="00F516D9" w:rsidRDefault="00F516D9" w:rsidP="00F516D9">
      <w:pPr>
        <w:tabs>
          <w:tab w:val="left" w:pos="-540"/>
        </w:tabs>
        <w:ind w:left="-900"/>
        <w:rPr>
          <w:b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3"/>
      </w:tblGrid>
      <w:tr w:rsidR="00E80C76" w:rsidRPr="008F444B" w:rsidTr="008F444B">
        <w:tc>
          <w:tcPr>
            <w:tcW w:w="5104" w:type="dxa"/>
          </w:tcPr>
          <w:p w:rsidR="00E80C76" w:rsidRPr="002D62B4" w:rsidRDefault="00E80C76" w:rsidP="00E80C76">
            <w:pPr>
              <w:pStyle w:val="1"/>
            </w:pPr>
            <w:r w:rsidRPr="002D62B4">
              <w:t>ПРОДАВЕЦ</w:t>
            </w:r>
          </w:p>
          <w:p w:rsidR="00E80C76" w:rsidRPr="002D62B4" w:rsidRDefault="00E80C76" w:rsidP="00E80C76"/>
          <w:p w:rsidR="00E80C76" w:rsidRPr="008F444B" w:rsidRDefault="00E80C76" w:rsidP="00E80C76">
            <w:pPr>
              <w:pStyle w:val="2"/>
              <w:rPr>
                <w:sz w:val="24"/>
              </w:rPr>
            </w:pPr>
            <w:r w:rsidRPr="008F444B">
              <w:rPr>
                <w:sz w:val="24"/>
              </w:rPr>
              <w:t>ООО «</w:t>
            </w:r>
            <w:r w:rsidR="006D13EC" w:rsidRPr="008F444B">
              <w:rPr>
                <w:sz w:val="24"/>
              </w:rPr>
              <w:t>Росимпорт Торговый Дом</w:t>
            </w:r>
            <w:r w:rsidRPr="008F444B">
              <w:rPr>
                <w:sz w:val="24"/>
              </w:rPr>
              <w:t>»</w:t>
            </w:r>
          </w:p>
          <w:p w:rsidR="00E80C76" w:rsidRPr="002D62B4" w:rsidRDefault="00E80C76" w:rsidP="00E80C76"/>
          <w:p w:rsidR="00E80C76" w:rsidRPr="002D62B4" w:rsidRDefault="00E80C76" w:rsidP="00E80C76">
            <w:r w:rsidRPr="002D62B4">
              <w:t>Юридический и фактический адрес: 14130</w:t>
            </w:r>
            <w:r w:rsidR="0063468D">
              <w:t>3</w:t>
            </w:r>
            <w:r w:rsidRPr="002D62B4">
              <w:t>, Московская обл., г. Сергиев Посад, ул. Зубачевская,  дом 11 А</w:t>
            </w:r>
          </w:p>
          <w:p w:rsidR="00E80C76" w:rsidRPr="002D62B4" w:rsidRDefault="00E80C76" w:rsidP="00E80C76">
            <w:r w:rsidRPr="002D62B4">
              <w:t xml:space="preserve">Р\с </w:t>
            </w:r>
            <w:r w:rsidR="00E44EB5" w:rsidRPr="00E44EB5">
              <w:t>40702810200000007094</w:t>
            </w:r>
          </w:p>
          <w:p w:rsidR="00E44EB5" w:rsidRDefault="00E80C76" w:rsidP="00E80C76">
            <w:r w:rsidRPr="002D62B4">
              <w:t xml:space="preserve">К\с </w:t>
            </w:r>
            <w:r w:rsidR="00E44EB5" w:rsidRPr="00E44EB5">
              <w:t>30101810100000000716 ВТБ 24 (ЗАО</w:t>
            </w:r>
            <w:r w:rsidR="00E44EB5">
              <w:t>)</w:t>
            </w:r>
          </w:p>
          <w:p w:rsidR="00E80C76" w:rsidRPr="002D62B4" w:rsidRDefault="00E80C76" w:rsidP="00E80C76">
            <w:r w:rsidRPr="002D62B4">
              <w:t xml:space="preserve">БИК </w:t>
            </w:r>
            <w:r w:rsidR="00E44EB5" w:rsidRPr="00E44EB5">
              <w:t>044525716</w:t>
            </w:r>
          </w:p>
          <w:p w:rsidR="00E80C76" w:rsidRPr="002D62B4" w:rsidRDefault="00E80C76" w:rsidP="00E80C76">
            <w:r w:rsidRPr="002D62B4">
              <w:t xml:space="preserve">ОГРН </w:t>
            </w:r>
            <w:r w:rsidR="0063468D">
              <w:t>1115042004989</w:t>
            </w:r>
          </w:p>
          <w:p w:rsidR="00E80C76" w:rsidRPr="002D62B4" w:rsidRDefault="00E80C76" w:rsidP="00E80C76">
            <w:r w:rsidRPr="002D62B4">
              <w:t>ИНФС 50</w:t>
            </w:r>
            <w:r w:rsidR="0063468D">
              <w:t>42</w:t>
            </w:r>
          </w:p>
          <w:p w:rsidR="00E80C76" w:rsidRPr="002D62B4" w:rsidRDefault="00E80C76" w:rsidP="00E80C76">
            <w:r w:rsidRPr="002D62B4">
              <w:t xml:space="preserve">ИНН\КПП </w:t>
            </w:r>
            <w:r w:rsidR="0063468D">
              <w:t>5042120080</w:t>
            </w:r>
            <w:r w:rsidRPr="002D62B4">
              <w:t>/</w:t>
            </w:r>
            <w:r w:rsidR="0063468D">
              <w:t>504201001</w:t>
            </w:r>
          </w:p>
          <w:p w:rsidR="00E80C76" w:rsidRPr="002D62B4" w:rsidRDefault="00E80C76" w:rsidP="00E80C76">
            <w:r w:rsidRPr="002D62B4">
              <w:t xml:space="preserve">ОКПО </w:t>
            </w:r>
            <w:r w:rsidR="0063468D">
              <w:t>92681189</w:t>
            </w:r>
          </w:p>
          <w:p w:rsidR="00E80C76" w:rsidRPr="002D62B4" w:rsidRDefault="00E80C76" w:rsidP="00E80C76">
            <w:r w:rsidRPr="002D62B4">
              <w:t xml:space="preserve">ОКОГУ </w:t>
            </w:r>
            <w:r w:rsidR="0063468D">
              <w:t>49013</w:t>
            </w:r>
          </w:p>
          <w:p w:rsidR="00E80C76" w:rsidRDefault="00E80C76" w:rsidP="00E80C76">
            <w:r w:rsidRPr="002D62B4">
              <w:t xml:space="preserve">ОКАТО </w:t>
            </w:r>
            <w:r w:rsidR="0063468D">
              <w:t>46215501000</w:t>
            </w:r>
          </w:p>
          <w:p w:rsidR="00E44EB5" w:rsidRDefault="00E44EB5" w:rsidP="00E80C76"/>
          <w:p w:rsidR="00E44EB5" w:rsidRPr="002D62B4" w:rsidRDefault="00E44EB5" w:rsidP="00E80C76"/>
          <w:p w:rsidR="00E80C76" w:rsidRPr="002D62B4" w:rsidRDefault="00E80C76" w:rsidP="00E80C76"/>
          <w:p w:rsidR="00E026D2" w:rsidRDefault="00E80C76" w:rsidP="00E80C76">
            <w:r w:rsidRPr="002D62B4">
              <w:t>Генеральный директор</w:t>
            </w:r>
          </w:p>
          <w:p w:rsidR="002F2D93" w:rsidRDefault="00E80C76" w:rsidP="00E80C76">
            <w:r w:rsidRPr="002D62B4">
              <w:t>ООО «</w:t>
            </w:r>
            <w:r w:rsidR="0063468D">
              <w:t>Росимпорт Торговый Дом»</w:t>
            </w:r>
          </w:p>
          <w:p w:rsidR="00085191" w:rsidRDefault="00085191" w:rsidP="00E80C76"/>
          <w:p w:rsidR="002D62B4" w:rsidRPr="002D62B4" w:rsidRDefault="002D62B4" w:rsidP="00E80C76"/>
          <w:p w:rsidR="0013546A" w:rsidRPr="002D62B4" w:rsidRDefault="0013546A" w:rsidP="00E80C76"/>
          <w:p w:rsidR="0013546A" w:rsidRPr="002D62B4" w:rsidRDefault="0013546A" w:rsidP="00E80C76"/>
          <w:p w:rsidR="00E80C76" w:rsidRPr="002D62B4" w:rsidRDefault="00E80C76" w:rsidP="00E80C76">
            <w:r w:rsidRPr="002D62B4">
              <w:t>___________________________ Зайцев</w:t>
            </w:r>
            <w:r w:rsidR="00F46440">
              <w:t>а</w:t>
            </w:r>
            <w:r w:rsidRPr="002D62B4">
              <w:t xml:space="preserve"> А.</w:t>
            </w:r>
            <w:r w:rsidR="00F46440">
              <w:t>А</w:t>
            </w:r>
            <w:r w:rsidRPr="002D62B4">
              <w:t>.</w:t>
            </w:r>
          </w:p>
          <w:p w:rsidR="00E80C76" w:rsidRPr="002D62B4" w:rsidRDefault="00E80C76" w:rsidP="00E80C76"/>
          <w:p w:rsidR="00E80C76" w:rsidRPr="002D62B4" w:rsidRDefault="00E80C76" w:rsidP="00E80C76"/>
          <w:p w:rsidR="00E80C76" w:rsidRPr="002D62B4" w:rsidRDefault="00E80C76" w:rsidP="00E80C76"/>
          <w:p w:rsidR="00E80C76" w:rsidRPr="008F444B" w:rsidRDefault="00E80C76" w:rsidP="008F444B">
            <w:pPr>
              <w:tabs>
                <w:tab w:val="left" w:pos="-540"/>
              </w:tabs>
              <w:rPr>
                <w:b/>
              </w:rPr>
            </w:pPr>
          </w:p>
        </w:tc>
        <w:tc>
          <w:tcPr>
            <w:tcW w:w="5103" w:type="dxa"/>
          </w:tcPr>
          <w:p w:rsidR="00E80C76" w:rsidRDefault="00A847E0" w:rsidP="008F444B">
            <w:pPr>
              <w:tabs>
                <w:tab w:val="left" w:pos="-540"/>
              </w:tabs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C52E79" w:rsidRDefault="00C52E79" w:rsidP="008F444B">
            <w:pPr>
              <w:tabs>
                <w:tab w:val="left" w:pos="-540"/>
              </w:tabs>
              <w:rPr>
                <w:b/>
              </w:rPr>
            </w:pPr>
          </w:p>
          <w:p w:rsidR="00C52E79" w:rsidRPr="007B09E1" w:rsidRDefault="00030C83" w:rsidP="008F444B">
            <w:pPr>
              <w:tabs>
                <w:tab w:val="left" w:pos="-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«____________________________</w:t>
            </w:r>
            <w:r w:rsidR="00C52E79" w:rsidRPr="007B09E1">
              <w:rPr>
                <w:b/>
                <w:sz w:val="22"/>
                <w:szCs w:val="22"/>
              </w:rPr>
              <w:t>»</w:t>
            </w:r>
          </w:p>
          <w:p w:rsidR="00C52E79" w:rsidRDefault="00C52E79" w:rsidP="008F444B">
            <w:pPr>
              <w:tabs>
                <w:tab w:val="left" w:pos="-540"/>
              </w:tabs>
              <w:rPr>
                <w:b/>
              </w:rPr>
            </w:pPr>
          </w:p>
          <w:p w:rsidR="002F2D93" w:rsidRDefault="007B09E1" w:rsidP="00030C83">
            <w:pPr>
              <w:tabs>
                <w:tab w:val="left" w:pos="-540"/>
              </w:tabs>
            </w:pPr>
            <w:r w:rsidRPr="007B09E1">
              <w:t xml:space="preserve">Юридический и фактический адрес: </w:t>
            </w: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Default="00030C83" w:rsidP="00030C83">
            <w:pPr>
              <w:tabs>
                <w:tab w:val="left" w:pos="-540"/>
              </w:tabs>
            </w:pPr>
          </w:p>
          <w:p w:rsidR="00030C83" w:rsidRPr="007B09E1" w:rsidRDefault="00030C83" w:rsidP="00030C83">
            <w:pPr>
              <w:tabs>
                <w:tab w:val="left" w:pos="-540"/>
              </w:tabs>
            </w:pPr>
          </w:p>
          <w:p w:rsidR="007B09E1" w:rsidRPr="007B09E1" w:rsidRDefault="007B09E1" w:rsidP="007B09E1">
            <w:pPr>
              <w:tabs>
                <w:tab w:val="left" w:pos="-540"/>
              </w:tabs>
            </w:pPr>
          </w:p>
          <w:p w:rsidR="007B09E1" w:rsidRPr="007B09E1" w:rsidRDefault="007B09E1" w:rsidP="007B09E1">
            <w:pPr>
              <w:tabs>
                <w:tab w:val="left" w:pos="-540"/>
              </w:tabs>
              <w:rPr>
                <w:b/>
              </w:rPr>
            </w:pPr>
          </w:p>
          <w:p w:rsidR="007B09E1" w:rsidRPr="007B09E1" w:rsidRDefault="007B09E1" w:rsidP="007B09E1">
            <w:pPr>
              <w:tabs>
                <w:tab w:val="left" w:pos="-540"/>
              </w:tabs>
              <w:rPr>
                <w:b/>
              </w:rPr>
            </w:pPr>
          </w:p>
          <w:p w:rsidR="007B09E1" w:rsidRPr="007B09E1" w:rsidRDefault="007B09E1" w:rsidP="007B09E1">
            <w:pPr>
              <w:tabs>
                <w:tab w:val="left" w:pos="-540"/>
              </w:tabs>
              <w:rPr>
                <w:b/>
              </w:rPr>
            </w:pPr>
          </w:p>
          <w:p w:rsidR="007B09E1" w:rsidRPr="007B09E1" w:rsidRDefault="007B09E1" w:rsidP="007B09E1">
            <w:pPr>
              <w:tabs>
                <w:tab w:val="left" w:pos="-540"/>
              </w:tabs>
            </w:pPr>
            <w:r w:rsidRPr="007B09E1">
              <w:t>.___________________________</w:t>
            </w:r>
          </w:p>
          <w:p w:rsidR="007B09E1" w:rsidRDefault="007B09E1" w:rsidP="008F444B">
            <w:pPr>
              <w:tabs>
                <w:tab w:val="left" w:pos="-540"/>
              </w:tabs>
            </w:pPr>
          </w:p>
          <w:p w:rsidR="007F1A43" w:rsidRPr="007F1A43" w:rsidRDefault="007F1A43" w:rsidP="008F444B">
            <w:pPr>
              <w:tabs>
                <w:tab w:val="left" w:pos="-540"/>
              </w:tabs>
            </w:pPr>
          </w:p>
          <w:p w:rsidR="00C52E79" w:rsidRPr="008F444B" w:rsidRDefault="00C52E79" w:rsidP="008F444B">
            <w:pPr>
              <w:tabs>
                <w:tab w:val="left" w:pos="-540"/>
              </w:tabs>
              <w:rPr>
                <w:b/>
              </w:rPr>
            </w:pPr>
          </w:p>
        </w:tc>
      </w:tr>
    </w:tbl>
    <w:p w:rsidR="00074427" w:rsidRDefault="00410410">
      <w:pPr>
        <w:ind w:left="-900"/>
      </w:pPr>
      <w:r>
        <w:t xml:space="preserve">     </w:t>
      </w:r>
    </w:p>
    <w:sectPr w:rsidR="00074427" w:rsidSect="002F2F6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3A" w:rsidRDefault="00C32A3A">
      <w:r>
        <w:separator/>
      </w:r>
    </w:p>
  </w:endnote>
  <w:endnote w:type="continuationSeparator" w:id="0">
    <w:p w:rsidR="00C32A3A" w:rsidRDefault="00C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3A" w:rsidRDefault="00C32A3A">
      <w:r>
        <w:separator/>
      </w:r>
    </w:p>
  </w:footnote>
  <w:footnote w:type="continuationSeparator" w:id="0">
    <w:p w:rsidR="00C32A3A" w:rsidRDefault="00C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DA00D7"/>
    <w:multiLevelType w:val="multilevel"/>
    <w:tmpl w:val="21FC1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D34"/>
    <w:rsid w:val="00030C83"/>
    <w:rsid w:val="00062D5D"/>
    <w:rsid w:val="000667B4"/>
    <w:rsid w:val="00074427"/>
    <w:rsid w:val="00077F13"/>
    <w:rsid w:val="00084D4D"/>
    <w:rsid w:val="00085191"/>
    <w:rsid w:val="000A0FEE"/>
    <w:rsid w:val="000C41D2"/>
    <w:rsid w:val="000C5FBB"/>
    <w:rsid w:val="000C7DE1"/>
    <w:rsid w:val="000D74AF"/>
    <w:rsid w:val="000E4328"/>
    <w:rsid w:val="000E5889"/>
    <w:rsid w:val="00105661"/>
    <w:rsid w:val="00113203"/>
    <w:rsid w:val="001136F1"/>
    <w:rsid w:val="0011509E"/>
    <w:rsid w:val="00131B16"/>
    <w:rsid w:val="00133AA8"/>
    <w:rsid w:val="00134D34"/>
    <w:rsid w:val="0013546A"/>
    <w:rsid w:val="00173B31"/>
    <w:rsid w:val="00193827"/>
    <w:rsid w:val="001A369C"/>
    <w:rsid w:val="001D00A6"/>
    <w:rsid w:val="001D798C"/>
    <w:rsid w:val="001F3CFC"/>
    <w:rsid w:val="0021430E"/>
    <w:rsid w:val="002323DF"/>
    <w:rsid w:val="00234D25"/>
    <w:rsid w:val="0023688A"/>
    <w:rsid w:val="002421EA"/>
    <w:rsid w:val="00252A82"/>
    <w:rsid w:val="0026541B"/>
    <w:rsid w:val="002661CD"/>
    <w:rsid w:val="00266684"/>
    <w:rsid w:val="00275F4D"/>
    <w:rsid w:val="002A61FB"/>
    <w:rsid w:val="002B3C47"/>
    <w:rsid w:val="002C3117"/>
    <w:rsid w:val="002D2F6F"/>
    <w:rsid w:val="002D62B4"/>
    <w:rsid w:val="002E1A4E"/>
    <w:rsid w:val="002E500C"/>
    <w:rsid w:val="002E5F38"/>
    <w:rsid w:val="002F2D93"/>
    <w:rsid w:val="002F2F63"/>
    <w:rsid w:val="00317AB5"/>
    <w:rsid w:val="00322322"/>
    <w:rsid w:val="0033330E"/>
    <w:rsid w:val="003409C7"/>
    <w:rsid w:val="003416E6"/>
    <w:rsid w:val="0036461A"/>
    <w:rsid w:val="00370E96"/>
    <w:rsid w:val="00381A39"/>
    <w:rsid w:val="00385488"/>
    <w:rsid w:val="00397E54"/>
    <w:rsid w:val="003B155D"/>
    <w:rsid w:val="003B7535"/>
    <w:rsid w:val="003C32DC"/>
    <w:rsid w:val="003D273A"/>
    <w:rsid w:val="003D6C70"/>
    <w:rsid w:val="00410410"/>
    <w:rsid w:val="0041738C"/>
    <w:rsid w:val="0042374F"/>
    <w:rsid w:val="0043044D"/>
    <w:rsid w:val="00430C5B"/>
    <w:rsid w:val="0043518B"/>
    <w:rsid w:val="004365BB"/>
    <w:rsid w:val="0046302B"/>
    <w:rsid w:val="00494D3F"/>
    <w:rsid w:val="004B443A"/>
    <w:rsid w:val="004F0112"/>
    <w:rsid w:val="005051CF"/>
    <w:rsid w:val="0050750A"/>
    <w:rsid w:val="00511F9E"/>
    <w:rsid w:val="00521253"/>
    <w:rsid w:val="00532CE2"/>
    <w:rsid w:val="00544C81"/>
    <w:rsid w:val="00550298"/>
    <w:rsid w:val="00554B8F"/>
    <w:rsid w:val="00580A08"/>
    <w:rsid w:val="00580B8A"/>
    <w:rsid w:val="0058655B"/>
    <w:rsid w:val="0059685F"/>
    <w:rsid w:val="005A03BC"/>
    <w:rsid w:val="005A186F"/>
    <w:rsid w:val="005C6398"/>
    <w:rsid w:val="005D4E91"/>
    <w:rsid w:val="005F0901"/>
    <w:rsid w:val="005F3714"/>
    <w:rsid w:val="005F434B"/>
    <w:rsid w:val="00630AED"/>
    <w:rsid w:val="0063468D"/>
    <w:rsid w:val="00636FAB"/>
    <w:rsid w:val="00637ACF"/>
    <w:rsid w:val="006447CA"/>
    <w:rsid w:val="00656DE2"/>
    <w:rsid w:val="0065787E"/>
    <w:rsid w:val="00685B95"/>
    <w:rsid w:val="006A7BCA"/>
    <w:rsid w:val="006B7369"/>
    <w:rsid w:val="006C71C8"/>
    <w:rsid w:val="006D13EC"/>
    <w:rsid w:val="006D451F"/>
    <w:rsid w:val="006E5229"/>
    <w:rsid w:val="006F3E29"/>
    <w:rsid w:val="00704A37"/>
    <w:rsid w:val="00710C2A"/>
    <w:rsid w:val="00717F0B"/>
    <w:rsid w:val="00730A65"/>
    <w:rsid w:val="00754575"/>
    <w:rsid w:val="007576F8"/>
    <w:rsid w:val="00762C86"/>
    <w:rsid w:val="007658AF"/>
    <w:rsid w:val="007768A3"/>
    <w:rsid w:val="0078058F"/>
    <w:rsid w:val="007A0AD8"/>
    <w:rsid w:val="007B09E1"/>
    <w:rsid w:val="007B1F1F"/>
    <w:rsid w:val="007D5603"/>
    <w:rsid w:val="007D6DE0"/>
    <w:rsid w:val="007E5138"/>
    <w:rsid w:val="007F1A43"/>
    <w:rsid w:val="00822573"/>
    <w:rsid w:val="00840018"/>
    <w:rsid w:val="00852337"/>
    <w:rsid w:val="008526A6"/>
    <w:rsid w:val="008869EA"/>
    <w:rsid w:val="00891E17"/>
    <w:rsid w:val="00892A7D"/>
    <w:rsid w:val="008C72BA"/>
    <w:rsid w:val="008D44ED"/>
    <w:rsid w:val="008F156F"/>
    <w:rsid w:val="008F444B"/>
    <w:rsid w:val="0090586B"/>
    <w:rsid w:val="00910562"/>
    <w:rsid w:val="00930055"/>
    <w:rsid w:val="00931CE0"/>
    <w:rsid w:val="00936F52"/>
    <w:rsid w:val="00943679"/>
    <w:rsid w:val="0095159D"/>
    <w:rsid w:val="00955869"/>
    <w:rsid w:val="009726A7"/>
    <w:rsid w:val="0098209E"/>
    <w:rsid w:val="009946BE"/>
    <w:rsid w:val="00996C62"/>
    <w:rsid w:val="009B3DEA"/>
    <w:rsid w:val="009E7FD2"/>
    <w:rsid w:val="009F5D2D"/>
    <w:rsid w:val="009F735F"/>
    <w:rsid w:val="00A116B8"/>
    <w:rsid w:val="00A12019"/>
    <w:rsid w:val="00A313D3"/>
    <w:rsid w:val="00A37C7D"/>
    <w:rsid w:val="00A43823"/>
    <w:rsid w:val="00A47D00"/>
    <w:rsid w:val="00A52F3F"/>
    <w:rsid w:val="00A769C9"/>
    <w:rsid w:val="00A847E0"/>
    <w:rsid w:val="00A86976"/>
    <w:rsid w:val="00AA1865"/>
    <w:rsid w:val="00AA2156"/>
    <w:rsid w:val="00AA468A"/>
    <w:rsid w:val="00AE1F62"/>
    <w:rsid w:val="00AE48DA"/>
    <w:rsid w:val="00AF18C8"/>
    <w:rsid w:val="00AF1E5C"/>
    <w:rsid w:val="00B00823"/>
    <w:rsid w:val="00B027E5"/>
    <w:rsid w:val="00B10C3D"/>
    <w:rsid w:val="00B3757B"/>
    <w:rsid w:val="00B52B83"/>
    <w:rsid w:val="00B60734"/>
    <w:rsid w:val="00B71229"/>
    <w:rsid w:val="00B83034"/>
    <w:rsid w:val="00BC58B8"/>
    <w:rsid w:val="00BC5C09"/>
    <w:rsid w:val="00BD1D7C"/>
    <w:rsid w:val="00BF413D"/>
    <w:rsid w:val="00C24ABD"/>
    <w:rsid w:val="00C27603"/>
    <w:rsid w:val="00C32A3A"/>
    <w:rsid w:val="00C52E79"/>
    <w:rsid w:val="00C66B9B"/>
    <w:rsid w:val="00C72E41"/>
    <w:rsid w:val="00C73DE6"/>
    <w:rsid w:val="00C8242E"/>
    <w:rsid w:val="00C83C67"/>
    <w:rsid w:val="00C84333"/>
    <w:rsid w:val="00C921BC"/>
    <w:rsid w:val="00CC06A5"/>
    <w:rsid w:val="00CD278A"/>
    <w:rsid w:val="00CD483C"/>
    <w:rsid w:val="00CE58E8"/>
    <w:rsid w:val="00CE7505"/>
    <w:rsid w:val="00D06D85"/>
    <w:rsid w:val="00D33AB3"/>
    <w:rsid w:val="00D43E48"/>
    <w:rsid w:val="00D45529"/>
    <w:rsid w:val="00D538D5"/>
    <w:rsid w:val="00D732D4"/>
    <w:rsid w:val="00DE6757"/>
    <w:rsid w:val="00DE7B54"/>
    <w:rsid w:val="00DF0696"/>
    <w:rsid w:val="00E026D2"/>
    <w:rsid w:val="00E44330"/>
    <w:rsid w:val="00E44EB5"/>
    <w:rsid w:val="00E769CC"/>
    <w:rsid w:val="00E80C76"/>
    <w:rsid w:val="00EC2A62"/>
    <w:rsid w:val="00EC34C0"/>
    <w:rsid w:val="00EC35FD"/>
    <w:rsid w:val="00EE52D8"/>
    <w:rsid w:val="00EF08D0"/>
    <w:rsid w:val="00F1456D"/>
    <w:rsid w:val="00F263C7"/>
    <w:rsid w:val="00F446B3"/>
    <w:rsid w:val="00F46440"/>
    <w:rsid w:val="00F516D9"/>
    <w:rsid w:val="00F65510"/>
    <w:rsid w:val="00F744CE"/>
    <w:rsid w:val="00F74949"/>
    <w:rsid w:val="00F85C21"/>
    <w:rsid w:val="00F86F14"/>
    <w:rsid w:val="00FA7947"/>
    <w:rsid w:val="00FC1FDD"/>
    <w:rsid w:val="00FC5993"/>
    <w:rsid w:val="00FC7E2A"/>
    <w:rsid w:val="00FD49BA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F63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2F2F6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2F63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F6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F2F63"/>
    <w:rPr>
      <w:rFonts w:ascii="Courier New" w:hAnsi="Courier New"/>
    </w:rPr>
  </w:style>
  <w:style w:type="character" w:customStyle="1" w:styleId="WW8Num1z2">
    <w:name w:val="WW8Num1z2"/>
    <w:rsid w:val="002F2F63"/>
    <w:rPr>
      <w:rFonts w:ascii="Wingdings" w:hAnsi="Wingdings"/>
    </w:rPr>
  </w:style>
  <w:style w:type="character" w:customStyle="1" w:styleId="WW8Num1z3">
    <w:name w:val="WW8Num1z3"/>
    <w:rsid w:val="002F2F63"/>
    <w:rPr>
      <w:rFonts w:ascii="Symbol" w:hAnsi="Symbol"/>
    </w:rPr>
  </w:style>
  <w:style w:type="paragraph" w:styleId="a3">
    <w:name w:val="Body Text"/>
    <w:basedOn w:val="a"/>
    <w:rsid w:val="002F2F63"/>
    <w:pPr>
      <w:spacing w:after="120"/>
    </w:pPr>
  </w:style>
  <w:style w:type="paragraph" w:styleId="a4">
    <w:name w:val="List"/>
    <w:basedOn w:val="a3"/>
    <w:rsid w:val="002F2F63"/>
    <w:rPr>
      <w:rFonts w:cs="MS Mincho"/>
    </w:rPr>
  </w:style>
  <w:style w:type="paragraph" w:styleId="a5">
    <w:name w:val="Title"/>
    <w:basedOn w:val="a"/>
    <w:qFormat/>
    <w:rsid w:val="002F2F6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styleId="a6">
    <w:name w:val="index heading"/>
    <w:basedOn w:val="a"/>
    <w:rsid w:val="002F2F63"/>
    <w:pPr>
      <w:suppressLineNumbers/>
    </w:pPr>
    <w:rPr>
      <w:rFonts w:cs="MS Mincho"/>
    </w:rPr>
  </w:style>
  <w:style w:type="paragraph" w:customStyle="1" w:styleId="a7">
    <w:name w:val="Заголовок"/>
    <w:basedOn w:val="a"/>
    <w:next w:val="a3"/>
    <w:rsid w:val="002F2F63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a8">
    <w:name w:val="Body Text Indent"/>
    <w:basedOn w:val="a"/>
    <w:rsid w:val="002F2F63"/>
    <w:pPr>
      <w:ind w:left="360"/>
      <w:jc w:val="both"/>
    </w:pPr>
  </w:style>
  <w:style w:type="paragraph" w:styleId="20">
    <w:name w:val="Body Text Indent 2"/>
    <w:basedOn w:val="a"/>
    <w:rsid w:val="002F2F63"/>
    <w:pPr>
      <w:ind w:left="-567" w:hanging="333"/>
      <w:jc w:val="both"/>
    </w:pPr>
  </w:style>
  <w:style w:type="paragraph" w:styleId="3">
    <w:name w:val="Body Text Indent 3"/>
    <w:basedOn w:val="a"/>
    <w:rsid w:val="002F2F63"/>
    <w:pPr>
      <w:ind w:left="720" w:hanging="360"/>
    </w:pPr>
  </w:style>
  <w:style w:type="paragraph" w:styleId="a9">
    <w:name w:val="Balloon Text"/>
    <w:basedOn w:val="a"/>
    <w:semiHidden/>
    <w:rsid w:val="00EE52D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7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D4552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D45529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54DF-55EC-42A7-9BCA-60C439E9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29</vt:lpstr>
    </vt:vector>
  </TitlesOfParts>
  <Company>Rosimport RTI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29</dc:title>
  <dc:creator>Yana</dc:creator>
  <cp:lastModifiedBy>Давыдова Наталья</cp:lastModifiedBy>
  <cp:revision>3</cp:revision>
  <cp:lastPrinted>2014-01-17T13:06:00Z</cp:lastPrinted>
  <dcterms:created xsi:type="dcterms:W3CDTF">2014-01-22T09:14:00Z</dcterms:created>
  <dcterms:modified xsi:type="dcterms:W3CDTF">2018-07-17T07:58:00Z</dcterms:modified>
</cp:coreProperties>
</file>