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7873" w:h="249" w:hRule="exact" w:wrap="none" w:vAnchor="page" w:hAnchor="page" w:x="1126" w:y="7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Приложение Г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</w:rPr>
        <w:t>Приказ о назначении уполномоченного представителя лица, осуществляющего</w:t>
        <w:br/>
        <w:t>строительство, уполномоченного представителя лица по вопросам строительного контроля и</w:t>
        <w:br/>
        <w:t>утверждении списка инженерно-технического персонала, занятого при строительстве,</w:t>
        <w:br/>
        <w:t>реконструкции, капитальном ремонте объекта капитального строительства</w:t>
      </w:r>
    </w:p>
    <w:p>
      <w:pPr>
        <w:pStyle w:val="Style4"/>
        <w:keepNext w:val="0"/>
        <w:keepLines w:val="0"/>
        <w:framePr w:w="7873" w:h="10633" w:hRule="exact" w:wrap="none" w:vAnchor="page" w:hAnchor="page" w:x="1126" w:y="1204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  <w:b/>
          <w:bCs/>
        </w:rPr>
        <w:t>ООО «Строитель»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shd w:val="clear" w:color="auto" w:fill="auto"/>
        <w:bidi w:val="0"/>
        <w:spacing w:before="0" w:after="220" w:line="197" w:lineRule="auto"/>
        <w:ind w:left="0" w:right="0" w:firstLine="0"/>
        <w:jc w:val="center"/>
      </w:pPr>
      <w:r>
        <w:rPr>
          <w:rStyle w:val="CharStyle3"/>
          <w:b/>
          <w:bCs/>
        </w:rPr>
        <w:t>ПРИКАЗ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shd w:val="clear" w:color="auto" w:fill="auto"/>
        <w:tabs>
          <w:tab w:pos="6307" w:val="left"/>
        </w:tabs>
        <w:bidi w:val="0"/>
        <w:spacing w:before="0" w:after="220" w:line="197" w:lineRule="auto"/>
        <w:ind w:left="0" w:right="0" w:firstLine="0"/>
        <w:jc w:val="left"/>
      </w:pPr>
      <w:r>
        <w:rPr>
          <w:rStyle w:val="CharStyle3"/>
        </w:rPr>
        <w:t>№9-17</w:t>
        <w:tab/>
        <w:t>от 5 апреля 2013 г.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shd w:val="clear" w:color="auto" w:fill="auto"/>
        <w:bidi w:val="0"/>
        <w:spacing w:before="0" w:line="197" w:lineRule="auto"/>
        <w:ind w:left="0" w:right="0" w:firstLine="0"/>
        <w:jc w:val="left"/>
      </w:pPr>
      <w:r>
        <w:rPr>
          <w:rStyle w:val="CharStyle3"/>
          <w:b/>
          <w:bCs/>
        </w:rPr>
        <w:t>О назначении уполномоченного представителя лица, осуществляющего строительство, уполномоченного представителя по вопросам строительного контроля, ответственного за организацию строительства по объекту Десятиэтажный жилой дом, серии-97, расположенный по строительному адресу: г.Челябинск, Проспект Победы, дом №1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shd w:val="clear" w:color="auto" w:fill="auto"/>
        <w:bidi w:val="0"/>
        <w:spacing w:before="0" w:line="197" w:lineRule="auto"/>
        <w:ind w:left="0" w:right="0" w:firstLine="0"/>
        <w:jc w:val="left"/>
      </w:pPr>
      <w:r>
        <w:rPr>
          <w:rStyle w:val="CharStyle3"/>
        </w:rPr>
        <w:t>В целях обеспечения организации строительства по объекту «Десятиэтажный жилой дом с бассейном и авто-парковкой»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shd w:val="clear" w:color="auto" w:fill="auto"/>
        <w:bidi w:val="0"/>
        <w:spacing w:before="0" w:line="197" w:lineRule="auto"/>
        <w:ind w:left="0" w:right="0" w:firstLine="0"/>
        <w:jc w:val="left"/>
      </w:pPr>
      <w:r>
        <w:rPr>
          <w:rStyle w:val="CharStyle3"/>
          <w:b/>
          <w:bCs/>
        </w:rPr>
        <w:t>ПРИКАЗЫВАЮ: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1"/>
        </w:numPr>
        <w:shd w:val="clear" w:color="auto" w:fill="auto"/>
        <w:tabs>
          <w:tab w:pos="849" w:val="left"/>
        </w:tabs>
        <w:bidi w:val="0"/>
        <w:spacing w:before="0" w:line="197" w:lineRule="auto"/>
        <w:ind w:left="860" w:right="0" w:hanging="280"/>
        <w:jc w:val="left"/>
      </w:pPr>
      <w:r>
        <w:rPr>
          <w:rStyle w:val="CharStyle3"/>
        </w:rPr>
        <w:t xml:space="preserve">Назначить главного инженера </w:t>
      </w:r>
      <w:r>
        <w:rPr>
          <w:rStyle w:val="CharStyle3"/>
          <w:b/>
          <w:bCs/>
        </w:rPr>
        <w:t xml:space="preserve">Сидорова Ивана Петровича </w:t>
      </w:r>
      <w:r>
        <w:rPr>
          <w:rStyle w:val="CharStyle3"/>
        </w:rPr>
        <w:t>уполномоченным представителем лица, осуществляющего строительство, ответственным за координацию работ субподрядных организаций и сдачу законченного строительством объекта в эксплуатацию по объекту: «Десятиэтажный жилой дом, серии-97», расположенному по строительному адресу: г.Челябинск, Проспект Победы, дом №1.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1"/>
        </w:numPr>
        <w:shd w:val="clear" w:color="auto" w:fill="auto"/>
        <w:tabs>
          <w:tab w:pos="849" w:val="left"/>
        </w:tabs>
        <w:bidi w:val="0"/>
        <w:spacing w:before="0" w:line="197" w:lineRule="auto"/>
        <w:ind w:left="860" w:right="0" w:hanging="280"/>
        <w:jc w:val="left"/>
      </w:pPr>
      <w:r>
        <w:rPr>
          <w:rStyle w:val="CharStyle3"/>
        </w:rPr>
        <w:t xml:space="preserve">Назначить Начальника производственно-технического отдела </w:t>
      </w:r>
      <w:r>
        <w:rPr>
          <w:rStyle w:val="CharStyle3"/>
          <w:b/>
          <w:bCs/>
        </w:rPr>
        <w:t xml:space="preserve">Чернышева Андрея Андреевича </w:t>
      </w:r>
      <w:r>
        <w:rPr>
          <w:rStyle w:val="CharStyle3"/>
        </w:rPr>
        <w:t>ответственным за обеспечение строительного участка и подрядных организаций проектной документацией, сбор и формирование пакета исполнительной документации для передачи заказчику.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1"/>
        </w:numPr>
        <w:shd w:val="clear" w:color="auto" w:fill="auto"/>
        <w:tabs>
          <w:tab w:pos="849" w:val="left"/>
        </w:tabs>
        <w:bidi w:val="0"/>
        <w:spacing w:before="0" w:after="0" w:line="197" w:lineRule="auto"/>
        <w:ind w:left="860" w:right="0" w:hanging="280"/>
        <w:jc w:val="left"/>
      </w:pPr>
      <w:r>
        <w:rPr>
          <w:rStyle w:val="CharStyle3"/>
        </w:rPr>
        <w:t>Назначить уполномоченными представителями лица, осуществляющего строительство по вопросам строительного контроля по объекту: «Десятиэтажный жилой дом, серии-97», расположенному по строительному адресу: г.Челябинск, Проспект Победы, дом №1 следующих специалистов: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3"/>
        </w:numPr>
        <w:shd w:val="clear" w:color="auto" w:fill="auto"/>
        <w:tabs>
          <w:tab w:pos="1443" w:val="left"/>
        </w:tabs>
        <w:bidi w:val="0"/>
        <w:spacing w:before="0" w:after="0" w:line="197" w:lineRule="auto"/>
        <w:ind w:left="1440" w:right="0" w:hanging="280"/>
        <w:jc w:val="left"/>
      </w:pPr>
      <w:r>
        <w:rPr>
          <w:rStyle w:val="CharStyle3"/>
        </w:rPr>
        <w:t xml:space="preserve">Начальника производственно-технического отдела </w:t>
      </w:r>
      <w:r>
        <w:rPr>
          <w:rStyle w:val="CharStyle3"/>
          <w:b/>
          <w:bCs/>
        </w:rPr>
        <w:t xml:space="preserve">Чернышева Андрея Андреевича - </w:t>
      </w:r>
      <w:r>
        <w:rPr>
          <w:rStyle w:val="CharStyle3"/>
        </w:rPr>
        <w:t>по контролю за производством общестроительных работ.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3"/>
        </w:numPr>
        <w:shd w:val="clear" w:color="auto" w:fill="auto"/>
        <w:tabs>
          <w:tab w:pos="1443" w:val="left"/>
        </w:tabs>
        <w:bidi w:val="0"/>
        <w:spacing w:before="0" w:after="0" w:line="197" w:lineRule="auto"/>
        <w:ind w:left="1440" w:right="0" w:hanging="280"/>
        <w:jc w:val="left"/>
      </w:pPr>
      <w:r>
        <w:rPr>
          <w:rStyle w:val="CharStyle3"/>
        </w:rPr>
        <w:t xml:space="preserve">Инженера производственно-технического отдела </w:t>
      </w:r>
      <w:r>
        <w:rPr>
          <w:rStyle w:val="CharStyle3"/>
          <w:b/>
          <w:bCs/>
        </w:rPr>
        <w:t xml:space="preserve">Г алкину Елену Степановну - </w:t>
      </w:r>
      <w:r>
        <w:rPr>
          <w:rStyle w:val="CharStyle3"/>
        </w:rPr>
        <w:t>по контролю за устройством внутренних и внешних инженерных сетей.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3"/>
        </w:numPr>
        <w:shd w:val="clear" w:color="auto" w:fill="auto"/>
        <w:tabs>
          <w:tab w:pos="1443" w:val="left"/>
        </w:tabs>
        <w:bidi w:val="0"/>
        <w:spacing w:before="0" w:line="197" w:lineRule="auto"/>
        <w:ind w:left="1440" w:right="0" w:hanging="280"/>
        <w:jc w:val="left"/>
      </w:pPr>
      <w:r>
        <w:rPr>
          <w:rStyle w:val="CharStyle3"/>
        </w:rPr>
        <w:t xml:space="preserve">Инженера производственно-технического отдела </w:t>
      </w:r>
      <w:r>
        <w:rPr>
          <w:rStyle w:val="CharStyle3"/>
          <w:b/>
          <w:bCs/>
        </w:rPr>
        <w:t xml:space="preserve">Соснину Ольгу Ивановну - </w:t>
      </w:r>
      <w:r>
        <w:rPr>
          <w:rStyle w:val="CharStyle3"/>
        </w:rPr>
        <w:t>по контролю за устройством внутренних и внешних инженерных сетей электроснабжения.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1"/>
        </w:numPr>
        <w:shd w:val="clear" w:color="auto" w:fill="auto"/>
        <w:tabs>
          <w:tab w:pos="849" w:val="left"/>
        </w:tabs>
        <w:bidi w:val="0"/>
        <w:spacing w:before="0" w:line="197" w:lineRule="auto"/>
        <w:ind w:left="860" w:right="0" w:hanging="280"/>
        <w:jc w:val="left"/>
      </w:pPr>
      <w:r>
        <w:rPr>
          <w:rStyle w:val="CharStyle3"/>
        </w:rPr>
        <w:t xml:space="preserve">Назначить начальника комплекса </w:t>
      </w:r>
      <w:r>
        <w:rPr>
          <w:rStyle w:val="CharStyle3"/>
          <w:b/>
          <w:bCs/>
        </w:rPr>
        <w:t xml:space="preserve">Кузнецова Сергея Павловича </w:t>
      </w:r>
      <w:r>
        <w:rPr>
          <w:rStyle w:val="CharStyle3"/>
        </w:rPr>
        <w:t>ответственным за организацию и координацию строительства объекта, за обеспечение строительной готовности объекта для производства организациями последующих работ, за передачу субподрядным организациям оборудования, материалов и изделий, поставка которых осуществляется генеральным подрядчиком.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numPr>
          <w:ilvl w:val="0"/>
          <w:numId w:val="1"/>
        </w:numPr>
        <w:shd w:val="clear" w:color="auto" w:fill="auto"/>
        <w:tabs>
          <w:tab w:pos="863" w:val="left"/>
        </w:tabs>
        <w:bidi w:val="0"/>
        <w:spacing w:before="0" w:line="197" w:lineRule="auto"/>
        <w:ind w:left="0" w:right="0" w:firstLine="580"/>
        <w:jc w:val="left"/>
      </w:pPr>
      <w:r>
        <w:rPr>
          <w:rStyle w:val="CharStyle3"/>
        </w:rPr>
        <w:t>Контроль за выполнением приказа оставляю за собой.</w:t>
      </w:r>
    </w:p>
    <w:p>
      <w:pPr>
        <w:pStyle w:val="Style2"/>
        <w:keepNext w:val="0"/>
        <w:keepLines w:val="0"/>
        <w:framePr w:w="7873" w:h="10633" w:hRule="exact" w:wrap="none" w:vAnchor="page" w:hAnchor="page" w:x="1126" w:y="1204"/>
        <w:widowControl w:val="0"/>
        <w:pBdr>
          <w:bottom w:val="single" w:sz="4" w:space="0" w:color="auto"/>
        </w:pBdr>
        <w:shd w:val="clear" w:color="auto" w:fill="auto"/>
        <w:tabs>
          <w:tab w:pos="6307" w:val="left"/>
        </w:tabs>
        <w:bidi w:val="0"/>
        <w:spacing w:before="0" w:after="0" w:line="197" w:lineRule="auto"/>
        <w:ind w:left="0" w:right="0" w:firstLine="0"/>
        <w:jc w:val="left"/>
      </w:pPr>
      <w:r>
        <w:rPr>
          <w:rStyle w:val="CharStyle3"/>
        </w:rPr>
        <w:t>Директор</w:t>
        <w:tab/>
        <w:t>Бредихин В.П.</w:t>
      </w:r>
    </w:p>
    <w:p>
      <w:pPr>
        <w:pStyle w:val="Style7"/>
        <w:keepNext w:val="0"/>
        <w:keepLines w:val="0"/>
        <w:framePr w:wrap="none" w:vAnchor="page" w:hAnchor="page" w:x="1126" w:y="12043"/>
        <w:widowControl w:val="0"/>
        <w:shd w:val="clear" w:color="auto" w:fill="auto"/>
        <w:bidi w:val="0"/>
        <w:spacing w:before="0" w:after="0" w:line="240" w:lineRule="auto"/>
        <w:ind w:left="15" w:right="0" w:firstLine="0"/>
        <w:jc w:val="left"/>
      </w:pPr>
      <w:r>
        <w:rPr>
          <w:rStyle w:val="CharStyle8"/>
        </w:rPr>
        <w:t>Р-НП СРО ССК-01-2014</w:t>
      </w:r>
    </w:p>
    <w:p>
      <w:pPr>
        <w:pStyle w:val="Style7"/>
        <w:keepNext w:val="0"/>
        <w:keepLines w:val="0"/>
        <w:framePr w:wrap="none" w:vAnchor="page" w:hAnchor="page" w:x="7707" w:y="120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стр. 45 из 60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9656" w:h="13653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auto"/>
      <w:spacing w:after="2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