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388CC" w14:textId="2F06382C" w:rsidR="007802F7" w:rsidRPr="00D975E3" w:rsidRDefault="00BA0EED" w:rsidP="007802F7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РАСЧЕТ начальной максимальной цены</w:t>
      </w:r>
    </w:p>
    <w:p w14:paraId="4B91798A" w14:textId="77777777" w:rsidR="00676CF2" w:rsidRPr="00676CF2" w:rsidRDefault="00676CF2" w:rsidP="00676CF2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676CF2">
        <w:rPr>
          <w:rFonts w:ascii="Times New Roman" w:hAnsi="Times New Roman"/>
          <w:b/>
          <w:bCs/>
          <w:sz w:val="24"/>
          <w:szCs w:val="24"/>
        </w:rPr>
        <w:t>на выполнение проектно-изыскательских работ по реконструкции фасада памятника архитектуры регионального значения</w:t>
      </w:r>
    </w:p>
    <w:p w14:paraId="26F07362" w14:textId="77777777" w:rsidR="00676CF2" w:rsidRPr="00676CF2" w:rsidRDefault="00676CF2" w:rsidP="00676CF2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676CF2">
        <w:rPr>
          <w:rFonts w:ascii="Times New Roman" w:hAnsi="Times New Roman"/>
          <w:b/>
          <w:sz w:val="24"/>
          <w:szCs w:val="24"/>
          <w:u w:val="single"/>
        </w:rPr>
        <w:t>Раздел 1</w:t>
      </w:r>
      <w:r w:rsidRPr="00676CF2">
        <w:rPr>
          <w:rFonts w:ascii="Times New Roman" w:hAnsi="Times New Roman"/>
          <w:b/>
          <w:sz w:val="24"/>
          <w:szCs w:val="24"/>
        </w:rPr>
        <w:t xml:space="preserve">: </w:t>
      </w:r>
      <w:r w:rsidRPr="00676CF2">
        <w:rPr>
          <w:rFonts w:ascii="Times New Roman" w:hAnsi="Times New Roman"/>
          <w:sz w:val="24"/>
          <w:szCs w:val="24"/>
        </w:rPr>
        <w:t xml:space="preserve">разработка проектной документации: </w:t>
      </w:r>
      <w:r w:rsidRPr="00676CF2">
        <w:rPr>
          <w:rFonts w:ascii="Times New Roman" w:hAnsi="Times New Roman"/>
          <w:b/>
          <w:sz w:val="24"/>
          <w:szCs w:val="24"/>
          <w:u w:val="single"/>
        </w:rPr>
        <w:t>894 386,81</w:t>
      </w:r>
      <w:r w:rsidRPr="00676CF2">
        <w:rPr>
          <w:rFonts w:ascii="Times New Roman" w:hAnsi="Times New Roman"/>
          <w:sz w:val="24"/>
          <w:szCs w:val="24"/>
        </w:rPr>
        <w:t>рублей без учета НДС.</w:t>
      </w:r>
    </w:p>
    <w:p w14:paraId="71873EAE" w14:textId="77777777" w:rsidR="00676CF2" w:rsidRPr="00676CF2" w:rsidRDefault="00676CF2" w:rsidP="00676CF2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676CF2">
        <w:rPr>
          <w:rFonts w:ascii="Times New Roman" w:hAnsi="Times New Roman"/>
          <w:sz w:val="24"/>
          <w:szCs w:val="24"/>
        </w:rPr>
        <w:t>Ценник: сборник базовых цен на выполнение исследовательских и проектных работ по реконструкции и реставрации памятников истории и культуры МРР-3.2.82-12.</w:t>
      </w:r>
    </w:p>
    <w:p w14:paraId="6C7C8F5F" w14:textId="77777777" w:rsidR="00676CF2" w:rsidRPr="00676CF2" w:rsidRDefault="00676CF2" w:rsidP="00676CF2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676CF2">
        <w:rPr>
          <w:rFonts w:ascii="Times New Roman" w:hAnsi="Times New Roman"/>
          <w:sz w:val="24"/>
          <w:szCs w:val="24"/>
        </w:rPr>
        <w:t xml:space="preserve">Общий объем надземной части здания – 3336,7 </w:t>
      </w:r>
      <w:proofErr w:type="spellStart"/>
      <w:r w:rsidRPr="00676CF2">
        <w:rPr>
          <w:rFonts w:ascii="Times New Roman" w:hAnsi="Times New Roman"/>
          <w:sz w:val="24"/>
          <w:szCs w:val="24"/>
        </w:rPr>
        <w:t>м</w:t>
      </w:r>
      <w:proofErr w:type="gramStart"/>
      <w:r w:rsidRPr="00676CF2">
        <w:rPr>
          <w:rFonts w:ascii="Times New Roman" w:hAnsi="Times New Roman"/>
          <w:sz w:val="24"/>
          <w:szCs w:val="24"/>
        </w:rPr>
        <w:t>.к</w:t>
      </w:r>
      <w:proofErr w:type="gramEnd"/>
      <w:r w:rsidRPr="00676CF2">
        <w:rPr>
          <w:rFonts w:ascii="Times New Roman" w:hAnsi="Times New Roman"/>
          <w:sz w:val="24"/>
          <w:szCs w:val="24"/>
        </w:rPr>
        <w:t>уб</w:t>
      </w:r>
      <w:proofErr w:type="spellEnd"/>
      <w:r w:rsidRPr="00676CF2">
        <w:rPr>
          <w:rFonts w:ascii="Times New Roman" w:hAnsi="Times New Roman"/>
          <w:sz w:val="24"/>
          <w:szCs w:val="24"/>
        </w:rPr>
        <w:t>.</w:t>
      </w:r>
    </w:p>
    <w:tbl>
      <w:tblPr>
        <w:tblW w:w="10314" w:type="dxa"/>
        <w:tblBorders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118"/>
        <w:gridCol w:w="1276"/>
        <w:gridCol w:w="1701"/>
        <w:gridCol w:w="1559"/>
        <w:gridCol w:w="851"/>
        <w:gridCol w:w="1275"/>
      </w:tblGrid>
      <w:tr w:rsidR="00676CF2" w:rsidRPr="00676CF2" w14:paraId="71578BC9" w14:textId="77777777" w:rsidTr="00310120">
        <w:trPr>
          <w:trHeight w:val="37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1951A97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CF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676CF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76CF2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029B5B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CF2">
              <w:rPr>
                <w:rFonts w:ascii="Times New Roman" w:hAnsi="Times New Roman"/>
                <w:sz w:val="20"/>
                <w:szCs w:val="20"/>
              </w:rPr>
              <w:t>Характеристика объекта, здания, сооружения или вида работ. Расчет стоимости.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B2C5943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CF2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F693E5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CF2">
              <w:rPr>
                <w:rFonts w:ascii="Times New Roman" w:hAnsi="Times New Roman"/>
                <w:sz w:val="20"/>
                <w:szCs w:val="20"/>
              </w:rPr>
              <w:t xml:space="preserve">Обоснование </w:t>
            </w:r>
            <w:r w:rsidRPr="00676CF2">
              <w:rPr>
                <w:rFonts w:ascii="Times New Roman" w:hAnsi="Times New Roman"/>
                <w:sz w:val="20"/>
                <w:szCs w:val="20"/>
              </w:rPr>
              <w:br/>
              <w:t>(№ частей, глав, таблиц и пунктов Ценника)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389C276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CF2">
              <w:rPr>
                <w:rFonts w:ascii="Times New Roman" w:hAnsi="Times New Roman"/>
                <w:sz w:val="20"/>
                <w:szCs w:val="20"/>
              </w:rPr>
              <w:t>Цена,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6F5F27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76CF2">
              <w:rPr>
                <w:rFonts w:ascii="Times New Roman" w:hAnsi="Times New Roman"/>
                <w:sz w:val="20"/>
                <w:szCs w:val="20"/>
              </w:rPr>
              <w:t>Коли-</w:t>
            </w:r>
            <w:proofErr w:type="spellStart"/>
            <w:r w:rsidRPr="00676CF2">
              <w:rPr>
                <w:rFonts w:ascii="Times New Roman" w:hAnsi="Times New Roman"/>
                <w:sz w:val="20"/>
                <w:szCs w:val="20"/>
              </w:rPr>
              <w:t>чество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462E77D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CF2">
              <w:rPr>
                <w:rFonts w:ascii="Times New Roman" w:hAnsi="Times New Roman"/>
                <w:sz w:val="20"/>
                <w:szCs w:val="20"/>
              </w:rPr>
              <w:t>Стоимость, руб.</w:t>
            </w:r>
          </w:p>
        </w:tc>
      </w:tr>
      <w:tr w:rsidR="00676CF2" w:rsidRPr="00676CF2" w14:paraId="0BDCC5DC" w14:textId="77777777" w:rsidTr="00310120">
        <w:trPr>
          <w:trHeight w:val="3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69A9501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3533249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Предварительные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9BCFC14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676CF2">
              <w:rPr>
                <w:rFonts w:ascii="Times New Roman" w:hAnsi="Times New Roman"/>
              </w:rPr>
              <w:t>пам</w:t>
            </w:r>
            <w:proofErr w:type="spellEnd"/>
            <w:r w:rsidRPr="00676CF2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21F51C7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т.4.1, п.4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690EFD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10 118,00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14E264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E1F8FCF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10 118,00</w:t>
            </w:r>
          </w:p>
        </w:tc>
      </w:tr>
      <w:tr w:rsidR="00676CF2" w:rsidRPr="00676CF2" w14:paraId="5ABEC248" w14:textId="77777777" w:rsidTr="0031012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F9F2FD9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8FB6C64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Составление библиографического списка описи архивных 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079FE46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676CF2">
              <w:rPr>
                <w:rFonts w:ascii="Times New Roman" w:hAnsi="Times New Roman"/>
                <w:lang w:val="en-US"/>
              </w:rPr>
              <w:t>пам</w:t>
            </w:r>
            <w:proofErr w:type="spellEnd"/>
            <w:proofErr w:type="gramEnd"/>
            <w:r w:rsidRPr="00676CF2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31C9FA1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т. 4.4, п.1-в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C24BDAB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2 938,00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88D0091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45BA466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2 938,00</w:t>
            </w:r>
          </w:p>
        </w:tc>
      </w:tr>
      <w:tr w:rsidR="00676CF2" w:rsidRPr="00676CF2" w14:paraId="321273B7" w14:textId="77777777" w:rsidTr="0031012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3302D34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A43170E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Выписка из архивных и библиографических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AD854E6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676CF2">
              <w:rPr>
                <w:rFonts w:ascii="Times New Roman" w:hAnsi="Times New Roman"/>
                <w:lang w:val="en-US"/>
              </w:rPr>
              <w:t>пам</w:t>
            </w:r>
            <w:proofErr w:type="spellEnd"/>
            <w:proofErr w:type="gramEnd"/>
            <w:r w:rsidRPr="00676CF2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83DA2BE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т. 4.4, п.2-в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F992CC9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11 732,00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2580C17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6D48580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11 732,00</w:t>
            </w:r>
          </w:p>
        </w:tc>
      </w:tr>
      <w:tr w:rsidR="00676CF2" w:rsidRPr="00676CF2" w14:paraId="5B7E28E8" w14:textId="77777777" w:rsidTr="003101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8EE02C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DEC86B3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Историческая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справка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5F839AC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п/л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EC9619C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т. 4.4, п.3-в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EB28D9E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3 276,00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2EFA84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F16DF37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9 828,00</w:t>
            </w:r>
          </w:p>
        </w:tc>
      </w:tr>
      <w:tr w:rsidR="00676CF2" w:rsidRPr="00676CF2" w14:paraId="4F4B0126" w14:textId="77777777" w:rsidTr="003101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1F423B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E0B491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Архитектурные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обмеры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- </w:t>
            </w:r>
            <w:r w:rsidRPr="00676CF2">
              <w:rPr>
                <w:rFonts w:ascii="Times New Roman" w:hAnsi="Times New Roman"/>
              </w:rPr>
              <w:t>фрагменты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1FF21B6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Лист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А2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3BD2BB7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  <w:lang w:val="en-US"/>
              </w:rPr>
              <w:t>т. 4.8, п. 3-</w:t>
            </w:r>
            <w:r w:rsidRPr="00676CF2">
              <w:rPr>
                <w:rFonts w:ascii="Times New Roman" w:hAnsi="Times New Roman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B42FB3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3 623,00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3ABA6B4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B26EC7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3 623,00</w:t>
            </w:r>
          </w:p>
        </w:tc>
      </w:tr>
      <w:tr w:rsidR="00676CF2" w:rsidRPr="00676CF2" w14:paraId="326AA1B8" w14:textId="77777777" w:rsidTr="00310120">
        <w:trPr>
          <w:trHeight w:val="5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B780053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5B12AC0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Архитектурные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обмеры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- </w:t>
            </w:r>
            <w:r w:rsidRPr="00676CF2">
              <w:rPr>
                <w:rFonts w:ascii="Times New Roman" w:hAnsi="Times New Roman"/>
              </w:rPr>
              <w:t>фасады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8C1BCE0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noProof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Лист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А</w:t>
            </w: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B77AEE6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  <w:lang w:val="en-US"/>
              </w:rPr>
              <w:t xml:space="preserve">т. 4.8, п. </w:t>
            </w:r>
            <w:r w:rsidRPr="00676CF2">
              <w:rPr>
                <w:rFonts w:ascii="Times New Roman" w:hAnsi="Times New Roman"/>
              </w:rPr>
              <w:t>1-б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97D790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5 699,00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D981831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EE5012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11 398,00</w:t>
            </w:r>
          </w:p>
        </w:tc>
      </w:tr>
      <w:tr w:rsidR="00676CF2" w:rsidRPr="00676CF2" w14:paraId="36AF29C1" w14:textId="77777777" w:rsidTr="00310120">
        <w:trPr>
          <w:trHeight w:val="5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FCAD441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33D953B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Архитектурные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обмеры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- </w:t>
            </w:r>
            <w:r w:rsidRPr="00676CF2">
              <w:rPr>
                <w:rFonts w:ascii="Times New Roman" w:hAnsi="Times New Roman"/>
              </w:rPr>
              <w:t>планы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C92ED8C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noProof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Лист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А</w:t>
            </w: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BAFEA07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 xml:space="preserve">т. 4.8, п. </w:t>
            </w:r>
            <w:r w:rsidRPr="00676CF2">
              <w:rPr>
                <w:rFonts w:ascii="Times New Roman" w:hAnsi="Times New Roman"/>
              </w:rPr>
              <w:t>2-б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6B1E409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4 145,00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18610C6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F3E5E2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4 145,00</w:t>
            </w:r>
          </w:p>
        </w:tc>
      </w:tr>
      <w:tr w:rsidR="00676CF2" w:rsidRPr="00676CF2" w14:paraId="02DBA331" w14:textId="77777777" w:rsidTr="00310120">
        <w:trPr>
          <w:trHeight w:val="5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8E1A94D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428E729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Архитектурные обмеры – отдельные архитектурные детали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038D0DC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noProof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Лист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А</w:t>
            </w: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EB14DE9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  <w:lang w:val="en-US"/>
              </w:rPr>
              <w:t>т. 4.8, п. 4-</w:t>
            </w:r>
            <w:r w:rsidRPr="00676CF2">
              <w:rPr>
                <w:rFonts w:ascii="Times New Roman" w:hAnsi="Times New Roman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30689C8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2 295,00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CE0A8F3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1BE76AE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6 885,00</w:t>
            </w:r>
          </w:p>
        </w:tc>
      </w:tr>
      <w:tr w:rsidR="00676CF2" w:rsidRPr="00676CF2" w14:paraId="324EB164" w14:textId="77777777" w:rsidTr="00310120">
        <w:trPr>
          <w:trHeight w:val="5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F104833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EAE9C3E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Архитектурные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обмеры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- </w:t>
            </w:r>
            <w:r w:rsidRPr="00676CF2">
              <w:rPr>
                <w:rFonts w:ascii="Times New Roman" w:hAnsi="Times New Roman"/>
              </w:rPr>
              <w:t>шаблоны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BACF946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noProof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Лист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А</w:t>
            </w: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5E3CAEB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  <w:lang w:val="en-US"/>
              </w:rPr>
              <w:t>т. 4.8, п. 5-</w:t>
            </w:r>
            <w:r w:rsidRPr="00676CF2">
              <w:rPr>
                <w:rFonts w:ascii="Times New Roman" w:hAnsi="Times New Roman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EEC8711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1 219,00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3066E05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8B77D4B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2 438,00</w:t>
            </w:r>
          </w:p>
        </w:tc>
      </w:tr>
      <w:tr w:rsidR="00676CF2" w:rsidRPr="00676CF2" w14:paraId="573EA00B" w14:textId="77777777" w:rsidTr="003101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FF808A5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  <w:lang w:val="en-US"/>
              </w:rPr>
              <w:t>1</w:t>
            </w:r>
            <w:r w:rsidRPr="00676CF2"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9706813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Зондажи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8557B58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676CF2">
              <w:rPr>
                <w:rFonts w:ascii="Times New Roman" w:hAnsi="Times New Roman"/>
                <w:lang w:val="en-US"/>
              </w:rPr>
              <w:t>шт</w:t>
            </w:r>
            <w:proofErr w:type="spellEnd"/>
            <w:proofErr w:type="gramEnd"/>
            <w:r w:rsidRPr="00676CF2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2699BA8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т. 4.9, п.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885812D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214,00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4B99303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E4990A4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4 280,00</w:t>
            </w:r>
          </w:p>
        </w:tc>
      </w:tr>
      <w:tr w:rsidR="00676CF2" w:rsidRPr="00676CF2" w14:paraId="3D454BF8" w14:textId="77777777" w:rsidTr="003101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88EB63E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5F21FBF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Фиксация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зондажеи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>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4B8B735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Лист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А4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D593768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т. 4.8, п.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2AF71BD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230,00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FAB3B25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708F254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4 600,00</w:t>
            </w:r>
          </w:p>
        </w:tc>
      </w:tr>
      <w:tr w:rsidR="00676CF2" w:rsidRPr="00676CF2" w14:paraId="272856AD" w14:textId="77777777" w:rsidTr="00310120">
        <w:tblPrEx>
          <w:tblBorders>
            <w:top w:val="nil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6803F90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1134251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Инженерно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>-</w:t>
            </w:r>
            <w:r w:rsidRPr="00676CF2">
              <w:rPr>
                <w:rFonts w:ascii="Times New Roman" w:hAnsi="Times New Roman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конструкторские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исследования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памятника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AE3F071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676CF2">
              <w:rPr>
                <w:rFonts w:ascii="Times New Roman" w:hAnsi="Times New Roman"/>
                <w:lang w:val="en-US"/>
              </w:rPr>
              <w:t>пам</w:t>
            </w:r>
            <w:proofErr w:type="spellEnd"/>
            <w:proofErr w:type="gramEnd"/>
            <w:r w:rsidRPr="00676CF2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58C2926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т</w:t>
            </w:r>
            <w:r w:rsidRPr="00676CF2">
              <w:rPr>
                <w:rFonts w:ascii="Times New Roman" w:hAnsi="Times New Roman"/>
                <w:lang w:val="en-US"/>
              </w:rPr>
              <w:t xml:space="preserve">. 4.11 п. </w:t>
            </w:r>
            <w:r w:rsidRPr="00676CF2">
              <w:rPr>
                <w:rFonts w:ascii="Times New Roman" w:hAnsi="Times New Roman"/>
              </w:rPr>
              <w:t>4-б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D13414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9 097,00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6BC8D59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A876487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9 097,00</w:t>
            </w:r>
          </w:p>
        </w:tc>
      </w:tr>
      <w:tr w:rsidR="00676CF2" w:rsidRPr="00676CF2" w14:paraId="5B5749AF" w14:textId="77777777" w:rsidTr="00310120">
        <w:tblPrEx>
          <w:tblBorders>
            <w:top w:val="nil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191F733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7C53CE3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Обмеры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конструкций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кровли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4BDB6BF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7BC0EAFE" wp14:editId="330405F7">
                  <wp:extent cx="12700" cy="12700"/>
                  <wp:effectExtent l="0" t="0" r="0" b="0"/>
                  <wp:docPr id="1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Лист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А1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D186E8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т</w:t>
            </w:r>
            <w:r w:rsidRPr="00676CF2">
              <w:rPr>
                <w:rFonts w:ascii="Times New Roman" w:hAnsi="Times New Roman"/>
                <w:lang w:val="en-US"/>
              </w:rPr>
              <w:t>. 4.10, п. 1</w:t>
            </w:r>
            <w:r w:rsidRPr="00676CF2">
              <w:rPr>
                <w:rFonts w:ascii="Times New Roman" w:hAnsi="Times New Roman"/>
              </w:rPr>
              <w:t>-б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D5583F7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1 712,00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4B480C9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BBD61A1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3 424,00</w:t>
            </w:r>
          </w:p>
        </w:tc>
      </w:tr>
      <w:tr w:rsidR="00676CF2" w:rsidRPr="00676CF2" w14:paraId="2FAF5CCC" w14:textId="77777777" w:rsidTr="00310120">
        <w:tblPrEx>
          <w:tblBorders>
            <w:top w:val="nil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EB2A381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637590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Обмеры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фрагментов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45FB1E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Лист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А1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63963AF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</w:rPr>
              <w:t>т</w:t>
            </w:r>
            <w:r w:rsidRPr="00676CF2">
              <w:rPr>
                <w:rFonts w:ascii="Times New Roman" w:hAnsi="Times New Roman"/>
                <w:lang w:val="en-US"/>
              </w:rPr>
              <w:t>. 4.10, п. 2</w:t>
            </w:r>
            <w:r w:rsidRPr="00676CF2">
              <w:rPr>
                <w:rFonts w:ascii="Times New Roman" w:hAnsi="Times New Roman"/>
              </w:rPr>
              <w:t>-б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2B1E5D9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1 422,00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DCB954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62B2175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4 266,00</w:t>
            </w:r>
          </w:p>
        </w:tc>
      </w:tr>
      <w:tr w:rsidR="00676CF2" w:rsidRPr="00676CF2" w14:paraId="44108FEB" w14:textId="77777777" w:rsidTr="00310120">
        <w:tblPrEx>
          <w:tblBorders>
            <w:top w:val="nil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587C909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53850AF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Обмеры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деталей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C7C3181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Лист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А1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383D2F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т</w:t>
            </w:r>
            <w:r w:rsidRPr="00676CF2">
              <w:rPr>
                <w:rFonts w:ascii="Times New Roman" w:hAnsi="Times New Roman"/>
                <w:lang w:val="en-US"/>
              </w:rPr>
              <w:t>. 4.10, п. 3</w:t>
            </w:r>
            <w:r w:rsidRPr="00676CF2">
              <w:rPr>
                <w:rFonts w:ascii="Times New Roman" w:hAnsi="Times New Roman"/>
              </w:rPr>
              <w:t>-б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340406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1 164,00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2F40CAF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79757D0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3 492,00</w:t>
            </w:r>
          </w:p>
        </w:tc>
      </w:tr>
      <w:tr w:rsidR="00676CF2" w:rsidRPr="00676CF2" w14:paraId="10D011AF" w14:textId="77777777" w:rsidTr="00310120">
        <w:tblPrEx>
          <w:tblBorders>
            <w:top w:val="nil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A6DFD8B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8A488CC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Фотофиксация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B20E900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отп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8979E9D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</w:rPr>
              <w:t>т</w:t>
            </w:r>
            <w:r w:rsidRPr="00676CF2">
              <w:rPr>
                <w:rFonts w:ascii="Times New Roman" w:hAnsi="Times New Roman"/>
                <w:lang w:val="en-US"/>
              </w:rPr>
              <w:t>. 4.17, п. 4</w:t>
            </w:r>
            <w:r w:rsidRPr="00676CF2">
              <w:rPr>
                <w:rFonts w:ascii="Times New Roman" w:hAnsi="Times New Roman"/>
              </w:rPr>
              <w:t>-</w:t>
            </w:r>
            <w:r w:rsidRPr="00676CF2">
              <w:rPr>
                <w:rFonts w:ascii="Times New Roman" w:hAnsi="Times New Roman"/>
                <w:lang w:val="en-US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BAC98F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11,50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774405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1D483C6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1 150,00</w:t>
            </w:r>
          </w:p>
        </w:tc>
      </w:tr>
      <w:tr w:rsidR="00676CF2" w:rsidRPr="00676CF2" w14:paraId="5EFE1A1C" w14:textId="77777777" w:rsidTr="00310120">
        <w:tblPrEx>
          <w:tblBorders>
            <w:top w:val="nil"/>
          </w:tblBorders>
        </w:tblPrEx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943166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DBE5CBB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Комплексные технологические исследования по строительным материалам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AF85570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676CF2">
              <w:rPr>
                <w:rFonts w:ascii="Times New Roman" w:hAnsi="Times New Roman"/>
                <w:lang w:val="en-US"/>
              </w:rPr>
              <w:t>пам</w:t>
            </w:r>
            <w:proofErr w:type="spellEnd"/>
            <w:proofErr w:type="gramEnd"/>
            <w:r w:rsidRPr="00676CF2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3F28BEB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  <w:lang w:val="en-US"/>
              </w:rPr>
              <w:t xml:space="preserve">т. 4.13 п. </w:t>
            </w:r>
            <w:r w:rsidRPr="00676CF2">
              <w:rPr>
                <w:rFonts w:ascii="Times New Roman" w:hAnsi="Times New Roman"/>
              </w:rPr>
              <w:t>4-б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AEE953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13 385,00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DDFD0A0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E535C05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13 385,00</w:t>
            </w:r>
          </w:p>
        </w:tc>
      </w:tr>
      <w:tr w:rsidR="00676CF2" w:rsidRPr="00676CF2" w14:paraId="4B0B21E3" w14:textId="77777777" w:rsidTr="003101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53C8C65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EE2F1EF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Эскизныи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̆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проект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реставрации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кровля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3681F3D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676CF2">
              <w:rPr>
                <w:rFonts w:ascii="Times New Roman" w:hAnsi="Times New Roman"/>
                <w:lang w:val="en-US"/>
              </w:rPr>
              <w:t>пам</w:t>
            </w:r>
            <w:proofErr w:type="spellEnd"/>
            <w:proofErr w:type="gramEnd"/>
            <w:r w:rsidRPr="00676CF2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C833097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  <w:lang w:val="en-US"/>
              </w:rPr>
              <w:t xml:space="preserve">т. 5.1 п. </w:t>
            </w:r>
            <w:r w:rsidRPr="00676CF2">
              <w:rPr>
                <w:rFonts w:ascii="Times New Roman" w:hAnsi="Times New Roman"/>
              </w:rPr>
              <w:t>4-б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FEBEAFF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18 381,00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8A2FFD1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03CE43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18 381,00</w:t>
            </w:r>
          </w:p>
        </w:tc>
      </w:tr>
      <w:tr w:rsidR="00676CF2" w:rsidRPr="00676CF2" w14:paraId="0DD4843E" w14:textId="77777777" w:rsidTr="003101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51FE57F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3B3FF6C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Эскизныи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̆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проект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реставрации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(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фасад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B5A9440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676CF2">
              <w:rPr>
                <w:rFonts w:ascii="Times New Roman" w:hAnsi="Times New Roman"/>
                <w:lang w:val="en-US"/>
              </w:rPr>
              <w:t>пам</w:t>
            </w:r>
            <w:proofErr w:type="spellEnd"/>
            <w:proofErr w:type="gramEnd"/>
            <w:r w:rsidRPr="00676CF2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CF60FB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  <w:lang w:val="en-US"/>
              </w:rPr>
              <w:t>т. 5.2 п. 8-</w:t>
            </w:r>
            <w:r w:rsidRPr="00676CF2">
              <w:rPr>
                <w:rFonts w:ascii="Times New Roman" w:hAnsi="Times New Roman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6C52591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6 944,00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43ECF91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8ADC7BE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6 944,00</w:t>
            </w:r>
          </w:p>
        </w:tc>
      </w:tr>
      <w:tr w:rsidR="00676CF2" w:rsidRPr="00676CF2" w14:paraId="087FE7F3" w14:textId="77777777" w:rsidTr="003101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CE1E530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12231C9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Инженерно-конструкторские решения эскизного проекта реставрации (кровля)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7DCD39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676CF2">
              <w:rPr>
                <w:rFonts w:ascii="Times New Roman" w:hAnsi="Times New Roman"/>
                <w:lang w:val="en-US"/>
              </w:rPr>
              <w:t>пам</w:t>
            </w:r>
            <w:proofErr w:type="spellEnd"/>
            <w:proofErr w:type="gramEnd"/>
            <w:r w:rsidRPr="00676CF2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DAD6313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 xml:space="preserve">т. 5.4 п. </w:t>
            </w:r>
            <w:r w:rsidRPr="00676CF2">
              <w:rPr>
                <w:rFonts w:ascii="Times New Roman" w:hAnsi="Times New Roman"/>
              </w:rPr>
              <w:t>4-б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FBEC456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4 426,00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47F21EF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C45B00F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4 426,00</w:t>
            </w:r>
          </w:p>
        </w:tc>
      </w:tr>
      <w:tr w:rsidR="00676CF2" w:rsidRPr="00676CF2" w14:paraId="2C3E4F57" w14:textId="77777777" w:rsidTr="003101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DF2071B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90768A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Проект организации работ по реставрации памятника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C45CFD0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676CF2">
              <w:rPr>
                <w:rFonts w:ascii="Times New Roman" w:hAnsi="Times New Roman"/>
                <w:lang w:val="en-US"/>
              </w:rPr>
              <w:t>пам</w:t>
            </w:r>
            <w:proofErr w:type="spellEnd"/>
            <w:proofErr w:type="gramEnd"/>
            <w:r w:rsidRPr="00676CF2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D424AE9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  <w:lang w:val="en-US"/>
              </w:rPr>
              <w:t>т. 5.5 п. 1-</w:t>
            </w:r>
            <w:r w:rsidRPr="00676CF2">
              <w:rPr>
                <w:rFonts w:ascii="Times New Roman" w:hAnsi="Times New Roman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340994D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3 727,00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045CB7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09C037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3 727,00</w:t>
            </w:r>
          </w:p>
        </w:tc>
      </w:tr>
      <w:tr w:rsidR="00676CF2" w:rsidRPr="00676CF2" w14:paraId="258F0D79" w14:textId="77777777" w:rsidTr="003101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D76855C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6E7029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Рабочая документация архитектурно-строительной 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75A8777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676CF2">
              <w:rPr>
                <w:rFonts w:ascii="Times New Roman" w:hAnsi="Times New Roman"/>
                <w:lang w:val="en-US"/>
              </w:rPr>
              <w:t>пам</w:t>
            </w:r>
            <w:proofErr w:type="spellEnd"/>
            <w:proofErr w:type="gramEnd"/>
            <w:r w:rsidRPr="00676CF2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70B8D6B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  <w:lang w:val="en-US"/>
              </w:rPr>
              <w:t>т. 5.7 п. 3-</w:t>
            </w:r>
            <w:r w:rsidRPr="00676CF2">
              <w:rPr>
                <w:rFonts w:ascii="Times New Roman" w:hAnsi="Times New Roman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13CE34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14 100,00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7E8682B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9F1351B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14 100,00</w:t>
            </w:r>
          </w:p>
        </w:tc>
      </w:tr>
      <w:tr w:rsidR="00676CF2" w:rsidRPr="00676CF2" w14:paraId="2DDCC9BC" w14:textId="77777777" w:rsidTr="003101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C04AB6D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A3177F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Рабочие чертежи инженерн</w:t>
            </w:r>
            <w:proofErr w:type="gramStart"/>
            <w:r w:rsidRPr="00676CF2">
              <w:rPr>
                <w:rFonts w:ascii="Times New Roman" w:hAnsi="Times New Roman"/>
              </w:rPr>
              <w:t>о-</w:t>
            </w:r>
            <w:proofErr w:type="gramEnd"/>
            <w:r w:rsidRPr="00676CF2">
              <w:rPr>
                <w:rFonts w:ascii="Times New Roman" w:hAnsi="Times New Roman"/>
              </w:rPr>
              <w:t xml:space="preserve"> конструкторской документации (кровля)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6D368C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Лист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А1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767DA1B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  <w:lang w:val="en-US"/>
              </w:rPr>
              <w:t>т. 5.8 п. 1-</w:t>
            </w:r>
            <w:r w:rsidRPr="00676CF2">
              <w:rPr>
                <w:rFonts w:ascii="Times New Roman" w:hAnsi="Times New Roman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6273E04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2 195,00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A82CAC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6A9743C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4 390,00</w:t>
            </w:r>
          </w:p>
        </w:tc>
      </w:tr>
      <w:tr w:rsidR="00676CF2" w:rsidRPr="00676CF2" w14:paraId="1153B896" w14:textId="77777777" w:rsidTr="003101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A340405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88AFBAD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 xml:space="preserve">Рабочие чертежи </w:t>
            </w:r>
            <w:proofErr w:type="gramStart"/>
            <w:r w:rsidRPr="00676CF2">
              <w:rPr>
                <w:rFonts w:ascii="Times New Roman" w:hAnsi="Times New Roman"/>
              </w:rPr>
              <w:t>оконных</w:t>
            </w:r>
            <w:proofErr w:type="gramEnd"/>
            <w:r w:rsidRPr="00676CF2">
              <w:rPr>
                <w:rFonts w:ascii="Times New Roman" w:hAnsi="Times New Roman"/>
              </w:rPr>
              <w:t xml:space="preserve"> и дверных заполнений - детали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6E5D6BD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Лист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А1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A6C0805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  <w:lang w:val="en-US"/>
              </w:rPr>
              <w:t>т. 5.9 п. 3-</w:t>
            </w:r>
            <w:r w:rsidRPr="00676CF2">
              <w:rPr>
                <w:rFonts w:ascii="Times New Roman" w:hAnsi="Times New Roman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D7C8F38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1 498,00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E8F244C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4703FFD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4 494,00</w:t>
            </w:r>
          </w:p>
        </w:tc>
      </w:tr>
      <w:tr w:rsidR="00676CF2" w:rsidRPr="00676CF2" w14:paraId="191E9464" w14:textId="77777777" w:rsidTr="003101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3DD06B7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1578B78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Научно-реставрационный  отчет по результатам исследованиям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68E777F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п/л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28B3B79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  <w:lang w:val="en-US"/>
              </w:rPr>
              <w:t>т. 5.19</w:t>
            </w:r>
            <w:r w:rsidRPr="00676CF2">
              <w:rPr>
                <w:rFonts w:ascii="Times New Roman" w:hAnsi="Times New Roman"/>
              </w:rPr>
              <w:t>, п.1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275600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7 871,00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BF0F868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67672C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39 355,00</w:t>
            </w:r>
          </w:p>
        </w:tc>
      </w:tr>
      <w:tr w:rsidR="00676CF2" w:rsidRPr="00676CF2" w14:paraId="47EFA8E4" w14:textId="77777777" w:rsidTr="003101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52F6E1C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7A00156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Составление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колерных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бланков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0601FED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2B59F36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т</w:t>
            </w:r>
            <w:r w:rsidRPr="00676CF2">
              <w:rPr>
                <w:rFonts w:ascii="Times New Roman" w:hAnsi="Times New Roman"/>
                <w:lang w:val="en-US"/>
              </w:rPr>
              <w:t>. 5.11, п.3</w:t>
            </w:r>
            <w:r w:rsidRPr="00676CF2">
              <w:rPr>
                <w:rFonts w:ascii="Times New Roman" w:hAnsi="Times New Roman"/>
              </w:rPr>
              <w:t>-б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CA9CBD5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315,00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8FD95D3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369ABC6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1 575,00</w:t>
            </w:r>
          </w:p>
        </w:tc>
      </w:tr>
      <w:tr w:rsidR="00676CF2" w:rsidRPr="00676CF2" w14:paraId="3E39FB46" w14:textId="77777777" w:rsidTr="003101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02F0420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6BE1C89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Составление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колерных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о</w:t>
            </w:r>
            <w:r w:rsidRPr="00676CF2">
              <w:rPr>
                <w:rFonts w:ascii="Times New Roman" w:hAnsi="Times New Roman"/>
              </w:rPr>
              <w:t>б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разцов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659969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5F35BD4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т</w:t>
            </w:r>
            <w:r w:rsidRPr="00676CF2">
              <w:rPr>
                <w:rFonts w:ascii="Times New Roman" w:hAnsi="Times New Roman"/>
                <w:lang w:val="en-US"/>
              </w:rPr>
              <w:t>. 5.11, п.4</w:t>
            </w:r>
            <w:r w:rsidRPr="00676CF2">
              <w:rPr>
                <w:rFonts w:ascii="Times New Roman" w:hAnsi="Times New Roman"/>
              </w:rPr>
              <w:t>-б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4168B3E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103,00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FE877F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44FA356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515,00</w:t>
            </w:r>
          </w:p>
        </w:tc>
      </w:tr>
      <w:tr w:rsidR="00676CF2" w:rsidRPr="00676CF2" w14:paraId="7F922A38" w14:textId="77777777" w:rsidTr="0031012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1698EE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99B67DD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lang w:val="en-US"/>
              </w:rPr>
            </w:pPr>
            <w:proofErr w:type="spellStart"/>
            <w:r w:rsidRPr="00676CF2">
              <w:rPr>
                <w:rFonts w:ascii="Times New Roman" w:hAnsi="Times New Roman"/>
                <w:lang w:val="en-US"/>
              </w:rPr>
              <w:t>Научно-методические</w:t>
            </w:r>
            <w:proofErr w:type="spellEnd"/>
            <w:r w:rsidRPr="00676CF2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676CF2">
              <w:rPr>
                <w:rFonts w:ascii="Times New Roman" w:hAnsi="Times New Roman"/>
                <w:lang w:val="en-US"/>
              </w:rPr>
              <w:t>рекомендации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9EC7B7A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п/л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049CA44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</w:rPr>
              <w:t>т</w:t>
            </w:r>
            <w:r w:rsidRPr="00676CF2">
              <w:rPr>
                <w:rFonts w:ascii="Times New Roman" w:hAnsi="Times New Roman"/>
                <w:lang w:val="en-US"/>
              </w:rPr>
              <w:t>. 5.19, п.3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9E16F76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9 761,00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87DFD21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46486BF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48 805,00</w:t>
            </w:r>
          </w:p>
        </w:tc>
      </w:tr>
      <w:tr w:rsidR="00676CF2" w:rsidRPr="00676CF2" w14:paraId="136D9797" w14:textId="77777777" w:rsidTr="00310120">
        <w:tblPrEx>
          <w:tblBorders>
            <w:top w:val="nil"/>
          </w:tblBorders>
        </w:tblPrEx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56AA892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ИТОГО, стоимость работ в базовых ценах: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7D1B731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676CF2">
              <w:rPr>
                <w:rFonts w:ascii="Times New Roman" w:hAnsi="Times New Roman"/>
                <w:lang w:val="en-US"/>
              </w:rPr>
              <w:t>253 511,00</w:t>
            </w:r>
          </w:p>
        </w:tc>
      </w:tr>
      <w:tr w:rsidR="00676CF2" w:rsidRPr="00676CF2" w14:paraId="4299B1D3" w14:textId="77777777" w:rsidTr="00310120">
        <w:tblPrEx>
          <w:tblBorders>
            <w:top w:val="nil"/>
          </w:tblBorders>
        </w:tblPrEx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E5D2597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 xml:space="preserve">ИТОГО, стоимость работ в текущих ценах (на </w:t>
            </w:r>
            <w:proofErr w:type="gramStart"/>
            <w:r w:rsidRPr="00676CF2">
              <w:rPr>
                <w:rFonts w:ascii="Times New Roman" w:hAnsi="Times New Roman"/>
                <w:lang w:val="en-US"/>
              </w:rPr>
              <w:t>III</w:t>
            </w:r>
            <w:proofErr w:type="gramEnd"/>
            <w:r w:rsidRPr="00676CF2">
              <w:rPr>
                <w:rFonts w:ascii="Times New Roman" w:hAnsi="Times New Roman"/>
              </w:rPr>
              <w:t>квартал 2016 г.) К= 3,92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677F25E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</w:rPr>
            </w:pPr>
            <w:r w:rsidRPr="00676CF2">
              <w:rPr>
                <w:rFonts w:ascii="Times New Roman" w:hAnsi="Times New Roman"/>
              </w:rPr>
              <w:t>993 763,12</w:t>
            </w:r>
          </w:p>
        </w:tc>
      </w:tr>
      <w:tr w:rsidR="00676CF2" w:rsidRPr="00676CF2" w14:paraId="753B38DB" w14:textId="77777777" w:rsidTr="00310120">
        <w:tblPrEx>
          <w:tblBorders>
            <w:top w:val="nil"/>
          </w:tblBorders>
        </w:tblPrEx>
        <w:tc>
          <w:tcPr>
            <w:tcW w:w="9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D47D5E7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676CF2">
              <w:rPr>
                <w:rFonts w:ascii="Times New Roman" w:hAnsi="Times New Roman"/>
                <w:b/>
              </w:rPr>
              <w:t>Итого с</w:t>
            </w:r>
            <w:proofErr w:type="gramStart"/>
            <w:r w:rsidRPr="00676CF2">
              <w:rPr>
                <w:rFonts w:ascii="Times New Roman" w:hAnsi="Times New Roman"/>
                <w:b/>
              </w:rPr>
              <w:t xml:space="preserve"> К</w:t>
            </w:r>
            <w:proofErr w:type="gramEnd"/>
            <w:r w:rsidRPr="00676CF2">
              <w:rPr>
                <w:rFonts w:ascii="Times New Roman" w:hAnsi="Times New Roman"/>
                <w:b/>
              </w:rPr>
              <w:t>=0,9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7E5C81F" w14:textId="77777777" w:rsidR="00676CF2" w:rsidRPr="00676CF2" w:rsidRDefault="00676CF2" w:rsidP="00676C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676CF2">
              <w:rPr>
                <w:rFonts w:ascii="Times New Roman" w:hAnsi="Times New Roman"/>
                <w:b/>
              </w:rPr>
              <w:t>894 386,81</w:t>
            </w:r>
          </w:p>
        </w:tc>
      </w:tr>
    </w:tbl>
    <w:p w14:paraId="7C012377" w14:textId="77777777" w:rsidR="00676CF2" w:rsidRPr="00676CF2" w:rsidRDefault="00676CF2" w:rsidP="00676CF2">
      <w:pPr>
        <w:numPr>
          <w:ilvl w:val="0"/>
          <w:numId w:val="9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676CF2">
        <w:rPr>
          <w:rFonts w:ascii="Times New Roman" w:hAnsi="Times New Roman"/>
          <w:b/>
          <w:sz w:val="24"/>
          <w:szCs w:val="24"/>
          <w:u w:val="single"/>
        </w:rPr>
        <w:t>Раздел 2:</w:t>
      </w:r>
      <w:r w:rsidRPr="00676CF2">
        <w:rPr>
          <w:rFonts w:ascii="Times New Roman" w:hAnsi="Times New Roman"/>
          <w:b/>
          <w:sz w:val="24"/>
          <w:szCs w:val="24"/>
        </w:rPr>
        <w:t xml:space="preserve"> </w:t>
      </w:r>
      <w:r w:rsidRPr="00676CF2">
        <w:rPr>
          <w:rFonts w:ascii="Times New Roman" w:hAnsi="Times New Roman"/>
          <w:sz w:val="24"/>
          <w:szCs w:val="24"/>
        </w:rPr>
        <w:t xml:space="preserve">Проведение историко-культурной экспертизы проектной документации: </w:t>
      </w:r>
      <w:r w:rsidRPr="00676CF2">
        <w:rPr>
          <w:rFonts w:ascii="Times New Roman" w:hAnsi="Times New Roman"/>
          <w:b/>
          <w:sz w:val="24"/>
          <w:szCs w:val="24"/>
          <w:u w:val="single"/>
        </w:rPr>
        <w:t xml:space="preserve">453 375,19 </w:t>
      </w:r>
      <w:r w:rsidRPr="00676CF2">
        <w:rPr>
          <w:rFonts w:ascii="Times New Roman" w:hAnsi="Times New Roman"/>
          <w:sz w:val="24"/>
          <w:szCs w:val="24"/>
        </w:rPr>
        <w:t>рублей без учета НДС.</w:t>
      </w:r>
    </w:p>
    <w:p w14:paraId="52BA7A73" w14:textId="77777777" w:rsidR="00676CF2" w:rsidRPr="00676CF2" w:rsidRDefault="00676CF2" w:rsidP="00676CF2">
      <w:pPr>
        <w:ind w:firstLine="708"/>
        <w:rPr>
          <w:rFonts w:ascii="Times New Roman" w:hAnsi="Times New Roman"/>
          <w:b/>
          <w:sz w:val="24"/>
          <w:szCs w:val="24"/>
        </w:rPr>
      </w:pPr>
      <w:r w:rsidRPr="00676CF2">
        <w:rPr>
          <w:rFonts w:ascii="Times New Roman" w:hAnsi="Times New Roman"/>
          <w:b/>
          <w:sz w:val="24"/>
          <w:szCs w:val="24"/>
        </w:rPr>
        <w:t xml:space="preserve">Итого (по разделам 1, 2) </w:t>
      </w:r>
      <w:r w:rsidRPr="00676CF2">
        <w:rPr>
          <w:rFonts w:ascii="Times New Roman" w:hAnsi="Times New Roman"/>
          <w:b/>
          <w:sz w:val="24"/>
          <w:szCs w:val="24"/>
        </w:rPr>
        <w:tab/>
      </w:r>
      <w:r w:rsidRPr="00676CF2">
        <w:rPr>
          <w:rFonts w:ascii="Times New Roman" w:hAnsi="Times New Roman"/>
          <w:b/>
          <w:sz w:val="24"/>
          <w:szCs w:val="24"/>
        </w:rPr>
        <w:tab/>
      </w:r>
      <w:r w:rsidRPr="00676CF2">
        <w:rPr>
          <w:rFonts w:ascii="Times New Roman" w:hAnsi="Times New Roman"/>
          <w:b/>
          <w:sz w:val="24"/>
          <w:szCs w:val="24"/>
        </w:rPr>
        <w:tab/>
        <w:t>-</w:t>
      </w:r>
      <w:r w:rsidRPr="00676CF2">
        <w:rPr>
          <w:rFonts w:ascii="Times New Roman" w:hAnsi="Times New Roman"/>
          <w:b/>
          <w:sz w:val="24"/>
          <w:szCs w:val="24"/>
        </w:rPr>
        <w:tab/>
        <w:t>1 347 762,00 рублей</w:t>
      </w:r>
    </w:p>
    <w:p w14:paraId="56F86F1C" w14:textId="77777777" w:rsidR="00676CF2" w:rsidRPr="00676CF2" w:rsidRDefault="00676CF2" w:rsidP="00676CF2">
      <w:pPr>
        <w:ind w:firstLine="708"/>
        <w:rPr>
          <w:rFonts w:ascii="Times New Roman" w:hAnsi="Times New Roman"/>
          <w:b/>
          <w:sz w:val="24"/>
          <w:szCs w:val="24"/>
        </w:rPr>
      </w:pPr>
      <w:r w:rsidRPr="00676CF2">
        <w:rPr>
          <w:rFonts w:ascii="Times New Roman" w:hAnsi="Times New Roman"/>
          <w:b/>
          <w:sz w:val="24"/>
          <w:szCs w:val="24"/>
        </w:rPr>
        <w:t>НДС-18%</w:t>
      </w:r>
      <w:r w:rsidRPr="00676CF2">
        <w:rPr>
          <w:rFonts w:ascii="Times New Roman" w:hAnsi="Times New Roman"/>
          <w:b/>
          <w:sz w:val="24"/>
          <w:szCs w:val="24"/>
        </w:rPr>
        <w:tab/>
      </w:r>
      <w:r w:rsidRPr="00676CF2">
        <w:rPr>
          <w:rFonts w:ascii="Times New Roman" w:hAnsi="Times New Roman"/>
          <w:b/>
          <w:sz w:val="24"/>
          <w:szCs w:val="24"/>
        </w:rPr>
        <w:tab/>
      </w:r>
      <w:r w:rsidRPr="00676CF2">
        <w:rPr>
          <w:rFonts w:ascii="Times New Roman" w:hAnsi="Times New Roman"/>
          <w:b/>
          <w:sz w:val="24"/>
          <w:szCs w:val="24"/>
        </w:rPr>
        <w:tab/>
      </w:r>
      <w:r w:rsidRPr="00676CF2">
        <w:rPr>
          <w:rFonts w:ascii="Times New Roman" w:hAnsi="Times New Roman"/>
          <w:b/>
          <w:sz w:val="24"/>
          <w:szCs w:val="24"/>
        </w:rPr>
        <w:tab/>
      </w:r>
      <w:r w:rsidRPr="00676CF2">
        <w:rPr>
          <w:rFonts w:ascii="Times New Roman" w:hAnsi="Times New Roman"/>
          <w:b/>
          <w:sz w:val="24"/>
          <w:szCs w:val="24"/>
        </w:rPr>
        <w:tab/>
        <w:t>-</w:t>
      </w:r>
      <w:r w:rsidRPr="00676CF2">
        <w:rPr>
          <w:rFonts w:ascii="Times New Roman" w:hAnsi="Times New Roman"/>
          <w:b/>
          <w:sz w:val="24"/>
          <w:szCs w:val="24"/>
        </w:rPr>
        <w:tab/>
        <w:t>242 597,16 рублей</w:t>
      </w:r>
    </w:p>
    <w:p w14:paraId="13CB5D24" w14:textId="77777777" w:rsidR="00676CF2" w:rsidRPr="00676CF2" w:rsidRDefault="00676CF2" w:rsidP="00676CF2">
      <w:pPr>
        <w:ind w:firstLine="708"/>
        <w:rPr>
          <w:rFonts w:ascii="Times New Roman" w:hAnsi="Times New Roman"/>
          <w:b/>
          <w:sz w:val="24"/>
          <w:szCs w:val="24"/>
        </w:rPr>
      </w:pPr>
      <w:r w:rsidRPr="00676CF2">
        <w:rPr>
          <w:rFonts w:ascii="Times New Roman" w:hAnsi="Times New Roman"/>
          <w:b/>
          <w:sz w:val="24"/>
          <w:szCs w:val="24"/>
        </w:rPr>
        <w:t>Всего с учетом НДС</w:t>
      </w:r>
      <w:r w:rsidRPr="00676CF2">
        <w:rPr>
          <w:rFonts w:ascii="Times New Roman" w:hAnsi="Times New Roman"/>
          <w:b/>
          <w:sz w:val="24"/>
          <w:szCs w:val="24"/>
        </w:rPr>
        <w:tab/>
      </w:r>
      <w:r w:rsidRPr="00676CF2">
        <w:rPr>
          <w:rFonts w:ascii="Times New Roman" w:hAnsi="Times New Roman"/>
          <w:b/>
          <w:sz w:val="24"/>
          <w:szCs w:val="24"/>
        </w:rPr>
        <w:tab/>
      </w:r>
      <w:r w:rsidRPr="00676CF2">
        <w:rPr>
          <w:rFonts w:ascii="Times New Roman" w:hAnsi="Times New Roman"/>
          <w:b/>
          <w:sz w:val="24"/>
          <w:szCs w:val="24"/>
        </w:rPr>
        <w:tab/>
        <w:t>-</w:t>
      </w:r>
      <w:r w:rsidRPr="00676CF2">
        <w:rPr>
          <w:rFonts w:ascii="Times New Roman" w:hAnsi="Times New Roman"/>
          <w:b/>
          <w:sz w:val="24"/>
          <w:szCs w:val="24"/>
        </w:rPr>
        <w:tab/>
        <w:t>1 590 359,16 рублей</w:t>
      </w:r>
    </w:p>
    <w:p w14:paraId="09AA9B78" w14:textId="77777777" w:rsidR="00310DF7" w:rsidRDefault="00310DF7" w:rsidP="00676CF2">
      <w:pPr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</w:p>
    <w:sectPr w:rsidR="00310DF7" w:rsidSect="00BA0EED">
      <w:footerReference w:type="default" r:id="rId13"/>
      <w:pgSz w:w="11906" w:h="16838" w:code="9"/>
      <w:pgMar w:top="624" w:right="567" w:bottom="397" w:left="992" w:header="709" w:footer="30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8DDEDC" w14:textId="77777777" w:rsidR="00EA55F0" w:rsidRDefault="00EA55F0" w:rsidP="000F365B">
      <w:pPr>
        <w:spacing w:after="0" w:line="240" w:lineRule="auto"/>
      </w:pPr>
      <w:r>
        <w:separator/>
      </w:r>
    </w:p>
  </w:endnote>
  <w:endnote w:type="continuationSeparator" w:id="0">
    <w:p w14:paraId="30E1A8DD" w14:textId="77777777" w:rsidR="00EA55F0" w:rsidRDefault="00EA55F0" w:rsidP="000F3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DA50E" w14:textId="77777777" w:rsidR="00E757FF" w:rsidRDefault="00E757FF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676CF2">
      <w:rPr>
        <w:noProof/>
      </w:rPr>
      <w:t>2</w:t>
    </w:r>
    <w:r>
      <w:fldChar w:fldCharType="end"/>
    </w:r>
  </w:p>
  <w:p w14:paraId="3AFDA50F" w14:textId="77777777" w:rsidR="00E757FF" w:rsidRDefault="00E757F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61824" w14:textId="77777777" w:rsidR="00EA55F0" w:rsidRDefault="00EA55F0" w:rsidP="000F365B">
      <w:pPr>
        <w:spacing w:after="0" w:line="240" w:lineRule="auto"/>
      </w:pPr>
      <w:r>
        <w:separator/>
      </w:r>
    </w:p>
  </w:footnote>
  <w:footnote w:type="continuationSeparator" w:id="0">
    <w:p w14:paraId="00B7C023" w14:textId="77777777" w:rsidR="00EA55F0" w:rsidRDefault="00EA55F0" w:rsidP="000F3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5397"/>
    <w:multiLevelType w:val="multilevel"/>
    <w:tmpl w:val="4D680F8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1800"/>
      </w:pPr>
      <w:rPr>
        <w:rFonts w:hint="default"/>
      </w:rPr>
    </w:lvl>
  </w:abstractNum>
  <w:abstractNum w:abstractNumId="1">
    <w:nsid w:val="2E1C3700"/>
    <w:multiLevelType w:val="multilevel"/>
    <w:tmpl w:val="5EB227F8"/>
    <w:lvl w:ilvl="0">
      <w:start w:val="1"/>
      <w:numFmt w:val="decimal"/>
      <w:lvlText w:val="%1."/>
      <w:lvlJc w:val="left"/>
      <w:pPr>
        <w:ind w:left="0" w:firstLine="51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2">
    <w:nsid w:val="35124078"/>
    <w:multiLevelType w:val="hybridMultilevel"/>
    <w:tmpl w:val="035C3876"/>
    <w:lvl w:ilvl="0" w:tplc="A072A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6AA471D"/>
    <w:multiLevelType w:val="hybridMultilevel"/>
    <w:tmpl w:val="980808CE"/>
    <w:lvl w:ilvl="0" w:tplc="18F26E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FD49A4"/>
    <w:multiLevelType w:val="hybridMultilevel"/>
    <w:tmpl w:val="94E45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077666"/>
    <w:multiLevelType w:val="hybridMultilevel"/>
    <w:tmpl w:val="03DA4308"/>
    <w:lvl w:ilvl="0" w:tplc="A072AB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6E8E1C55"/>
    <w:multiLevelType w:val="multilevel"/>
    <w:tmpl w:val="545E33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F5F4FB4"/>
    <w:multiLevelType w:val="hybridMultilevel"/>
    <w:tmpl w:val="1D5E0B68"/>
    <w:lvl w:ilvl="0" w:tplc="22A22E0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0C50A05"/>
    <w:multiLevelType w:val="multilevel"/>
    <w:tmpl w:val="FFCE2D50"/>
    <w:lvl w:ilvl="0">
      <w:start w:val="1"/>
      <w:numFmt w:val="decimal"/>
      <w:lvlText w:val="%1."/>
      <w:lvlJc w:val="left"/>
      <w:pPr>
        <w:ind w:left="0" w:firstLine="51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3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0" w:hanging="1800"/>
      </w:pPr>
      <w:rPr>
        <w:rFonts w:hint="default"/>
      </w:rPr>
    </w:lvl>
  </w:abstractNum>
  <w:abstractNum w:abstractNumId="10">
    <w:nsid w:val="7AAB5300"/>
    <w:multiLevelType w:val="hybridMultilevel"/>
    <w:tmpl w:val="EEE458D4"/>
    <w:lvl w:ilvl="0" w:tplc="BCDCE6D2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2"/>
  </w:num>
  <w:num w:numId="5">
    <w:abstractNumId w:val="5"/>
  </w:num>
  <w:num w:numId="6">
    <w:abstractNumId w:val="9"/>
  </w:num>
  <w:num w:numId="7">
    <w:abstractNumId w:val="10"/>
  </w:num>
  <w:num w:numId="8">
    <w:abstractNumId w:val="1"/>
  </w:num>
  <w:num w:numId="9">
    <w:abstractNumId w:val="4"/>
  </w:num>
  <w:num w:numId="10">
    <w:abstractNumId w:val="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65B"/>
    <w:rsid w:val="00006CC8"/>
    <w:rsid w:val="00012841"/>
    <w:rsid w:val="0001299F"/>
    <w:rsid w:val="000422D7"/>
    <w:rsid w:val="00045D11"/>
    <w:rsid w:val="00047EF5"/>
    <w:rsid w:val="000519FE"/>
    <w:rsid w:val="000657D8"/>
    <w:rsid w:val="00070753"/>
    <w:rsid w:val="0009692B"/>
    <w:rsid w:val="000E129E"/>
    <w:rsid w:val="000F2321"/>
    <w:rsid w:val="000F365B"/>
    <w:rsid w:val="00145AFE"/>
    <w:rsid w:val="00172E84"/>
    <w:rsid w:val="001766F7"/>
    <w:rsid w:val="00240A66"/>
    <w:rsid w:val="00263FD4"/>
    <w:rsid w:val="00276074"/>
    <w:rsid w:val="002C011F"/>
    <w:rsid w:val="00307F4D"/>
    <w:rsid w:val="00310DF7"/>
    <w:rsid w:val="00320386"/>
    <w:rsid w:val="00336770"/>
    <w:rsid w:val="003579B3"/>
    <w:rsid w:val="003A2B96"/>
    <w:rsid w:val="003B35CF"/>
    <w:rsid w:val="003D4BBE"/>
    <w:rsid w:val="003E13EC"/>
    <w:rsid w:val="003F5834"/>
    <w:rsid w:val="00414528"/>
    <w:rsid w:val="004409E8"/>
    <w:rsid w:val="004766C4"/>
    <w:rsid w:val="004A3813"/>
    <w:rsid w:val="004C18CD"/>
    <w:rsid w:val="004D2086"/>
    <w:rsid w:val="00514A36"/>
    <w:rsid w:val="005506F9"/>
    <w:rsid w:val="00562B9E"/>
    <w:rsid w:val="0057206C"/>
    <w:rsid w:val="00582FA5"/>
    <w:rsid w:val="005A03F7"/>
    <w:rsid w:val="005A248F"/>
    <w:rsid w:val="005D07C5"/>
    <w:rsid w:val="005E02C1"/>
    <w:rsid w:val="006012E8"/>
    <w:rsid w:val="00621FD8"/>
    <w:rsid w:val="00626F1F"/>
    <w:rsid w:val="00641DB9"/>
    <w:rsid w:val="00663FEE"/>
    <w:rsid w:val="00676CF2"/>
    <w:rsid w:val="006B4F3A"/>
    <w:rsid w:val="006B6F7B"/>
    <w:rsid w:val="006D2AEB"/>
    <w:rsid w:val="007037AA"/>
    <w:rsid w:val="00730C3D"/>
    <w:rsid w:val="007505B7"/>
    <w:rsid w:val="00767C38"/>
    <w:rsid w:val="007802F7"/>
    <w:rsid w:val="007D4AF7"/>
    <w:rsid w:val="007E7258"/>
    <w:rsid w:val="007F4BD0"/>
    <w:rsid w:val="007F5E2B"/>
    <w:rsid w:val="00820C81"/>
    <w:rsid w:val="00820FAD"/>
    <w:rsid w:val="00834B7D"/>
    <w:rsid w:val="0086343C"/>
    <w:rsid w:val="00894AA4"/>
    <w:rsid w:val="008C56D5"/>
    <w:rsid w:val="008F0A81"/>
    <w:rsid w:val="008F2327"/>
    <w:rsid w:val="00923A32"/>
    <w:rsid w:val="00930D5C"/>
    <w:rsid w:val="009463FA"/>
    <w:rsid w:val="00952204"/>
    <w:rsid w:val="0095668C"/>
    <w:rsid w:val="00962F40"/>
    <w:rsid w:val="00976B23"/>
    <w:rsid w:val="009D6657"/>
    <w:rsid w:val="009F09DB"/>
    <w:rsid w:val="009F2458"/>
    <w:rsid w:val="00A02DD8"/>
    <w:rsid w:val="00A06A2D"/>
    <w:rsid w:val="00A26764"/>
    <w:rsid w:val="00A45E13"/>
    <w:rsid w:val="00A52FD4"/>
    <w:rsid w:val="00A752F4"/>
    <w:rsid w:val="00A7606B"/>
    <w:rsid w:val="00AA0379"/>
    <w:rsid w:val="00AA5998"/>
    <w:rsid w:val="00AD2E4B"/>
    <w:rsid w:val="00AD4118"/>
    <w:rsid w:val="00B3108C"/>
    <w:rsid w:val="00B51517"/>
    <w:rsid w:val="00B71F60"/>
    <w:rsid w:val="00BA0EED"/>
    <w:rsid w:val="00BE0E77"/>
    <w:rsid w:val="00C045F4"/>
    <w:rsid w:val="00C272A7"/>
    <w:rsid w:val="00C5330E"/>
    <w:rsid w:val="00C93C2A"/>
    <w:rsid w:val="00C93CD2"/>
    <w:rsid w:val="00CD6461"/>
    <w:rsid w:val="00D03A3B"/>
    <w:rsid w:val="00D10E5B"/>
    <w:rsid w:val="00D21720"/>
    <w:rsid w:val="00D21B6A"/>
    <w:rsid w:val="00D405AD"/>
    <w:rsid w:val="00D62575"/>
    <w:rsid w:val="00D719BB"/>
    <w:rsid w:val="00D71FC6"/>
    <w:rsid w:val="00D81F38"/>
    <w:rsid w:val="00D975E3"/>
    <w:rsid w:val="00DC278C"/>
    <w:rsid w:val="00DC52C6"/>
    <w:rsid w:val="00DD21AD"/>
    <w:rsid w:val="00E238F3"/>
    <w:rsid w:val="00E45CFB"/>
    <w:rsid w:val="00E50452"/>
    <w:rsid w:val="00E51D3E"/>
    <w:rsid w:val="00E67D48"/>
    <w:rsid w:val="00E757FF"/>
    <w:rsid w:val="00EA55F0"/>
    <w:rsid w:val="00EB625A"/>
    <w:rsid w:val="00EF4915"/>
    <w:rsid w:val="00F12276"/>
    <w:rsid w:val="00F22153"/>
    <w:rsid w:val="00F729F1"/>
    <w:rsid w:val="00F87BE0"/>
    <w:rsid w:val="00FA03B2"/>
    <w:rsid w:val="00FA690A"/>
    <w:rsid w:val="00FD4373"/>
    <w:rsid w:val="00FF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DA3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5B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F365B"/>
    <w:pPr>
      <w:keepNext/>
      <w:spacing w:after="0" w:line="240" w:lineRule="atLeast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365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65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365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"/>
    <w:basedOn w:val="a"/>
    <w:link w:val="a4"/>
    <w:uiPriority w:val="99"/>
    <w:unhideWhenUsed/>
    <w:rsid w:val="000F365B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0F365B"/>
    <w:rPr>
      <w:rFonts w:ascii="Calibri" w:eastAsia="Calibri" w:hAnsi="Calibri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0F365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F365B"/>
    <w:rPr>
      <w:rFonts w:ascii="Calibri" w:eastAsia="Calibri" w:hAnsi="Calibri" w:cs="Times New Roman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0F365B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0F365B"/>
    <w:rPr>
      <w:rFonts w:ascii="Calibri" w:eastAsia="Calibri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0F365B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0F365B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rsid w:val="000F36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7">
    <w:name w:val="Heading #7_"/>
    <w:link w:val="Heading70"/>
    <w:locked/>
    <w:rsid w:val="000F365B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0F365B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paragraph" w:styleId="a7">
    <w:name w:val="header"/>
    <w:basedOn w:val="a"/>
    <w:link w:val="a8"/>
    <w:rsid w:val="000F36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0F36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0F365B"/>
    <w:pPr>
      <w:widowControl w:val="0"/>
      <w:spacing w:before="20" w:after="0" w:line="240" w:lineRule="auto"/>
      <w:jc w:val="righ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F365B"/>
    <w:pPr>
      <w:ind w:left="720"/>
      <w:contextualSpacing/>
    </w:pPr>
  </w:style>
  <w:style w:type="table" w:styleId="aa">
    <w:name w:val="Table Grid"/>
    <w:basedOn w:val="a1"/>
    <w:uiPriority w:val="59"/>
    <w:rsid w:val="000F36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rcode">
    <w:name w:val="Barcode_"/>
    <w:link w:val="Barcode0"/>
    <w:uiPriority w:val="99"/>
    <w:locked/>
    <w:rsid w:val="000F365B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0F365B"/>
    <w:pPr>
      <w:widowControl w:val="0"/>
      <w:shd w:val="clear" w:color="auto" w:fill="FFFFFF"/>
      <w:spacing w:after="0" w:line="240" w:lineRule="auto"/>
    </w:pPr>
    <w:rPr>
      <w:rFonts w:asciiTheme="minorHAnsi" w:eastAsiaTheme="minorHAnsi" w:hAnsiTheme="minorHAnsi" w:cstheme="minorBidi"/>
    </w:rPr>
  </w:style>
  <w:style w:type="paragraph" w:styleId="ab">
    <w:name w:val="footer"/>
    <w:basedOn w:val="a"/>
    <w:link w:val="ac"/>
    <w:uiPriority w:val="99"/>
    <w:unhideWhenUsed/>
    <w:rsid w:val="000F36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F365B"/>
    <w:rPr>
      <w:rFonts w:ascii="Calibri" w:eastAsia="Calibri" w:hAnsi="Calibri" w:cs="Times New Roman"/>
    </w:rPr>
  </w:style>
  <w:style w:type="character" w:styleId="ad">
    <w:name w:val="annotation reference"/>
    <w:unhideWhenUsed/>
    <w:rsid w:val="000F365B"/>
    <w:rPr>
      <w:sz w:val="16"/>
      <w:szCs w:val="16"/>
    </w:rPr>
  </w:style>
  <w:style w:type="paragraph" w:styleId="ae">
    <w:name w:val="annotation text"/>
    <w:basedOn w:val="a"/>
    <w:link w:val="af"/>
    <w:unhideWhenUsed/>
    <w:rsid w:val="000F365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0F365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F365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F365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0F365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F365B"/>
    <w:rPr>
      <w:rFonts w:ascii="Tahoma" w:eastAsia="Calibri" w:hAnsi="Tahoma" w:cs="Times New Roman"/>
      <w:sz w:val="16"/>
      <w:szCs w:val="16"/>
    </w:rPr>
  </w:style>
  <w:style w:type="character" w:customStyle="1" w:styleId="af4">
    <w:name w:val="Гипертекстовая ссылка"/>
    <w:uiPriority w:val="99"/>
    <w:rsid w:val="000F365B"/>
    <w:rPr>
      <w:rFonts w:cs="Times New Roman"/>
      <w:b/>
      <w:color w:val="008000"/>
    </w:rPr>
  </w:style>
  <w:style w:type="paragraph" w:customStyle="1" w:styleId="ConsPlusNormal">
    <w:name w:val="ConsPlusNormal"/>
    <w:rsid w:val="000F365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5">
    <w:name w:val="footnote text"/>
    <w:basedOn w:val="a"/>
    <w:link w:val="af6"/>
    <w:uiPriority w:val="99"/>
    <w:unhideWhenUsed/>
    <w:rsid w:val="000F365B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0F365B"/>
    <w:rPr>
      <w:rFonts w:ascii="Calibri" w:eastAsia="Calibri" w:hAnsi="Calibri" w:cs="Times New Roman"/>
      <w:sz w:val="20"/>
      <w:szCs w:val="20"/>
    </w:rPr>
  </w:style>
  <w:style w:type="character" w:styleId="af7">
    <w:name w:val="footnote reference"/>
    <w:unhideWhenUsed/>
    <w:rsid w:val="000F365B"/>
    <w:rPr>
      <w:vertAlign w:val="superscript"/>
    </w:rPr>
  </w:style>
  <w:style w:type="character" w:customStyle="1" w:styleId="Bodytext">
    <w:name w:val="Body text_"/>
    <w:link w:val="31"/>
    <w:locked/>
    <w:rsid w:val="000F365B"/>
    <w:rPr>
      <w:sz w:val="24"/>
      <w:szCs w:val="24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0F365B"/>
    <w:pPr>
      <w:shd w:val="clear" w:color="auto" w:fill="FFFFFF"/>
      <w:spacing w:after="0"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0F365B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0F365B"/>
    <w:rPr>
      <w:rFonts w:ascii="Calibri" w:eastAsia="Calibri" w:hAnsi="Calibri" w:cs="Times New Roman"/>
      <w:sz w:val="20"/>
      <w:szCs w:val="20"/>
    </w:rPr>
  </w:style>
  <w:style w:type="character" w:styleId="afa">
    <w:name w:val="endnote reference"/>
    <w:uiPriority w:val="99"/>
    <w:semiHidden/>
    <w:unhideWhenUsed/>
    <w:rsid w:val="000F365B"/>
    <w:rPr>
      <w:vertAlign w:val="superscript"/>
    </w:rPr>
  </w:style>
  <w:style w:type="paragraph" w:styleId="afb">
    <w:name w:val="Plain Text"/>
    <w:basedOn w:val="a"/>
    <w:link w:val="afc"/>
    <w:uiPriority w:val="99"/>
    <w:unhideWhenUsed/>
    <w:rsid w:val="000F365B"/>
    <w:pPr>
      <w:spacing w:after="0" w:line="240" w:lineRule="auto"/>
    </w:pPr>
    <w:rPr>
      <w:sz w:val="20"/>
      <w:szCs w:val="21"/>
    </w:rPr>
  </w:style>
  <w:style w:type="character" w:customStyle="1" w:styleId="afc">
    <w:name w:val="Текст Знак"/>
    <w:basedOn w:val="a0"/>
    <w:link w:val="afb"/>
    <w:uiPriority w:val="99"/>
    <w:rsid w:val="000F365B"/>
    <w:rPr>
      <w:rFonts w:ascii="Calibri" w:eastAsia="Calibri" w:hAnsi="Calibri" w:cs="Times New Roman"/>
      <w:sz w:val="20"/>
      <w:szCs w:val="21"/>
    </w:rPr>
  </w:style>
  <w:style w:type="character" w:styleId="afd">
    <w:name w:val="Emphasis"/>
    <w:basedOn w:val="a0"/>
    <w:uiPriority w:val="20"/>
    <w:qFormat/>
    <w:rsid w:val="00240A66"/>
    <w:rPr>
      <w:i/>
      <w:iCs/>
    </w:rPr>
  </w:style>
  <w:style w:type="character" w:styleId="afe">
    <w:name w:val="page number"/>
    <w:basedOn w:val="a0"/>
    <w:rsid w:val="00962F40"/>
  </w:style>
  <w:style w:type="character" w:customStyle="1" w:styleId="FontStyle16">
    <w:name w:val="Font Style16"/>
    <w:uiPriority w:val="99"/>
    <w:rsid w:val="00962F40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962F40"/>
    <w:pPr>
      <w:widowControl w:val="0"/>
      <w:autoSpaceDE w:val="0"/>
      <w:autoSpaceDN w:val="0"/>
      <w:adjustRightInd w:val="0"/>
      <w:spacing w:after="0" w:line="317" w:lineRule="exact"/>
      <w:ind w:firstLine="68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62F40"/>
    <w:pPr>
      <w:widowControl w:val="0"/>
      <w:autoSpaceDE w:val="0"/>
      <w:autoSpaceDN w:val="0"/>
      <w:adjustRightInd w:val="0"/>
      <w:spacing w:after="0" w:line="336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5B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F365B"/>
    <w:pPr>
      <w:keepNext/>
      <w:spacing w:after="0" w:line="240" w:lineRule="atLeast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365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65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F365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"/>
    <w:basedOn w:val="a"/>
    <w:link w:val="a4"/>
    <w:uiPriority w:val="99"/>
    <w:unhideWhenUsed/>
    <w:rsid w:val="000F365B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0F365B"/>
    <w:rPr>
      <w:rFonts w:ascii="Calibri" w:eastAsia="Calibri" w:hAnsi="Calibri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0F365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F365B"/>
    <w:rPr>
      <w:rFonts w:ascii="Calibri" w:eastAsia="Calibri" w:hAnsi="Calibri" w:cs="Times New Roman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0F365B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0F365B"/>
    <w:rPr>
      <w:rFonts w:ascii="Calibri" w:eastAsia="Calibri" w:hAnsi="Calibri" w:cs="Times New Roman"/>
      <w:sz w:val="20"/>
      <w:szCs w:val="20"/>
    </w:rPr>
  </w:style>
  <w:style w:type="paragraph" w:styleId="21">
    <w:name w:val="Body Text 2"/>
    <w:basedOn w:val="a"/>
    <w:link w:val="22"/>
    <w:uiPriority w:val="99"/>
    <w:unhideWhenUsed/>
    <w:rsid w:val="000F365B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0F365B"/>
    <w:rPr>
      <w:rFonts w:ascii="Calibri" w:eastAsia="Calibri" w:hAnsi="Calibri" w:cs="Times New Roman"/>
      <w:sz w:val="20"/>
      <w:szCs w:val="20"/>
    </w:rPr>
  </w:style>
  <w:style w:type="paragraph" w:customStyle="1" w:styleId="ConsPlusNonformat">
    <w:name w:val="ConsPlusNonformat"/>
    <w:rsid w:val="000F36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7">
    <w:name w:val="Heading #7_"/>
    <w:link w:val="Heading70"/>
    <w:locked/>
    <w:rsid w:val="000F365B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0F365B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paragraph" w:styleId="a7">
    <w:name w:val="header"/>
    <w:basedOn w:val="a"/>
    <w:link w:val="a8"/>
    <w:rsid w:val="000F36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0F36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0F365B"/>
    <w:pPr>
      <w:widowControl w:val="0"/>
      <w:spacing w:before="20" w:after="0" w:line="240" w:lineRule="auto"/>
      <w:jc w:val="righ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F365B"/>
    <w:pPr>
      <w:ind w:left="720"/>
      <w:contextualSpacing/>
    </w:pPr>
  </w:style>
  <w:style w:type="table" w:styleId="aa">
    <w:name w:val="Table Grid"/>
    <w:basedOn w:val="a1"/>
    <w:uiPriority w:val="59"/>
    <w:rsid w:val="000F36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rcode">
    <w:name w:val="Barcode_"/>
    <w:link w:val="Barcode0"/>
    <w:uiPriority w:val="99"/>
    <w:locked/>
    <w:rsid w:val="000F365B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0F365B"/>
    <w:pPr>
      <w:widowControl w:val="0"/>
      <w:shd w:val="clear" w:color="auto" w:fill="FFFFFF"/>
      <w:spacing w:after="0" w:line="240" w:lineRule="auto"/>
    </w:pPr>
    <w:rPr>
      <w:rFonts w:asciiTheme="minorHAnsi" w:eastAsiaTheme="minorHAnsi" w:hAnsiTheme="minorHAnsi" w:cstheme="minorBidi"/>
    </w:rPr>
  </w:style>
  <w:style w:type="paragraph" w:styleId="ab">
    <w:name w:val="footer"/>
    <w:basedOn w:val="a"/>
    <w:link w:val="ac"/>
    <w:uiPriority w:val="99"/>
    <w:unhideWhenUsed/>
    <w:rsid w:val="000F36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F365B"/>
    <w:rPr>
      <w:rFonts w:ascii="Calibri" w:eastAsia="Calibri" w:hAnsi="Calibri" w:cs="Times New Roman"/>
    </w:rPr>
  </w:style>
  <w:style w:type="character" w:styleId="ad">
    <w:name w:val="annotation reference"/>
    <w:unhideWhenUsed/>
    <w:rsid w:val="000F365B"/>
    <w:rPr>
      <w:sz w:val="16"/>
      <w:szCs w:val="16"/>
    </w:rPr>
  </w:style>
  <w:style w:type="paragraph" w:styleId="ae">
    <w:name w:val="annotation text"/>
    <w:basedOn w:val="a"/>
    <w:link w:val="af"/>
    <w:unhideWhenUsed/>
    <w:rsid w:val="000F365B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0F365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F365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F365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0F365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F365B"/>
    <w:rPr>
      <w:rFonts w:ascii="Tahoma" w:eastAsia="Calibri" w:hAnsi="Tahoma" w:cs="Times New Roman"/>
      <w:sz w:val="16"/>
      <w:szCs w:val="16"/>
    </w:rPr>
  </w:style>
  <w:style w:type="character" w:customStyle="1" w:styleId="af4">
    <w:name w:val="Гипертекстовая ссылка"/>
    <w:uiPriority w:val="99"/>
    <w:rsid w:val="000F365B"/>
    <w:rPr>
      <w:rFonts w:cs="Times New Roman"/>
      <w:b/>
      <w:color w:val="008000"/>
    </w:rPr>
  </w:style>
  <w:style w:type="paragraph" w:customStyle="1" w:styleId="ConsPlusNormal">
    <w:name w:val="ConsPlusNormal"/>
    <w:rsid w:val="000F365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f5">
    <w:name w:val="footnote text"/>
    <w:basedOn w:val="a"/>
    <w:link w:val="af6"/>
    <w:uiPriority w:val="99"/>
    <w:unhideWhenUsed/>
    <w:rsid w:val="000F365B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0F365B"/>
    <w:rPr>
      <w:rFonts w:ascii="Calibri" w:eastAsia="Calibri" w:hAnsi="Calibri" w:cs="Times New Roman"/>
      <w:sz w:val="20"/>
      <w:szCs w:val="20"/>
    </w:rPr>
  </w:style>
  <w:style w:type="character" w:styleId="af7">
    <w:name w:val="footnote reference"/>
    <w:unhideWhenUsed/>
    <w:rsid w:val="000F365B"/>
    <w:rPr>
      <w:vertAlign w:val="superscript"/>
    </w:rPr>
  </w:style>
  <w:style w:type="character" w:customStyle="1" w:styleId="Bodytext">
    <w:name w:val="Body text_"/>
    <w:link w:val="31"/>
    <w:locked/>
    <w:rsid w:val="000F365B"/>
    <w:rPr>
      <w:sz w:val="24"/>
      <w:szCs w:val="24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0F365B"/>
    <w:pPr>
      <w:shd w:val="clear" w:color="auto" w:fill="FFFFFF"/>
      <w:spacing w:after="0"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</w:rPr>
  </w:style>
  <w:style w:type="paragraph" w:styleId="af8">
    <w:name w:val="endnote text"/>
    <w:basedOn w:val="a"/>
    <w:link w:val="af9"/>
    <w:uiPriority w:val="99"/>
    <w:semiHidden/>
    <w:unhideWhenUsed/>
    <w:rsid w:val="000F365B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0F365B"/>
    <w:rPr>
      <w:rFonts w:ascii="Calibri" w:eastAsia="Calibri" w:hAnsi="Calibri" w:cs="Times New Roman"/>
      <w:sz w:val="20"/>
      <w:szCs w:val="20"/>
    </w:rPr>
  </w:style>
  <w:style w:type="character" w:styleId="afa">
    <w:name w:val="endnote reference"/>
    <w:uiPriority w:val="99"/>
    <w:semiHidden/>
    <w:unhideWhenUsed/>
    <w:rsid w:val="000F365B"/>
    <w:rPr>
      <w:vertAlign w:val="superscript"/>
    </w:rPr>
  </w:style>
  <w:style w:type="paragraph" w:styleId="afb">
    <w:name w:val="Plain Text"/>
    <w:basedOn w:val="a"/>
    <w:link w:val="afc"/>
    <w:uiPriority w:val="99"/>
    <w:unhideWhenUsed/>
    <w:rsid w:val="000F365B"/>
    <w:pPr>
      <w:spacing w:after="0" w:line="240" w:lineRule="auto"/>
    </w:pPr>
    <w:rPr>
      <w:sz w:val="20"/>
      <w:szCs w:val="21"/>
    </w:rPr>
  </w:style>
  <w:style w:type="character" w:customStyle="1" w:styleId="afc">
    <w:name w:val="Текст Знак"/>
    <w:basedOn w:val="a0"/>
    <w:link w:val="afb"/>
    <w:uiPriority w:val="99"/>
    <w:rsid w:val="000F365B"/>
    <w:rPr>
      <w:rFonts w:ascii="Calibri" w:eastAsia="Calibri" w:hAnsi="Calibri" w:cs="Times New Roman"/>
      <w:sz w:val="20"/>
      <w:szCs w:val="21"/>
    </w:rPr>
  </w:style>
  <w:style w:type="character" w:styleId="afd">
    <w:name w:val="Emphasis"/>
    <w:basedOn w:val="a0"/>
    <w:uiPriority w:val="20"/>
    <w:qFormat/>
    <w:rsid w:val="00240A66"/>
    <w:rPr>
      <w:i/>
      <w:iCs/>
    </w:rPr>
  </w:style>
  <w:style w:type="character" w:styleId="afe">
    <w:name w:val="page number"/>
    <w:basedOn w:val="a0"/>
    <w:rsid w:val="00962F40"/>
  </w:style>
  <w:style w:type="character" w:customStyle="1" w:styleId="FontStyle16">
    <w:name w:val="Font Style16"/>
    <w:uiPriority w:val="99"/>
    <w:rsid w:val="00962F40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962F40"/>
    <w:pPr>
      <w:widowControl w:val="0"/>
      <w:autoSpaceDE w:val="0"/>
      <w:autoSpaceDN w:val="0"/>
      <w:adjustRightInd w:val="0"/>
      <w:spacing w:after="0" w:line="317" w:lineRule="exact"/>
      <w:ind w:firstLine="68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62F40"/>
    <w:pPr>
      <w:widowControl w:val="0"/>
      <w:autoSpaceDE w:val="0"/>
      <w:autoSpaceDN w:val="0"/>
      <w:adjustRightInd w:val="0"/>
      <w:spacing w:after="0" w:line="336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4FC17FD7325B141A9F4C6D1D0E0076C" ma:contentTypeVersion="14" ma:contentTypeDescription="Создание документа." ma:contentTypeScope="" ma:versionID="b56698a029f575bcdd7e2b50ad5c3b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98c341557bd7fbfb93fa6edb45b8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C5627-A379-42F1-B2A4-A14E489D4823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8DB76A7-1E47-4055-8789-F58B51D7E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FD0FF2-9DED-4E82-ADAC-0C034006D8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5D7D4F-0BC1-4972-ABA1-252DAECD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Шеврыгина Елена Владимировна</dc:creator>
  <cp:lastModifiedBy>Ефремова Наталья Валериановна</cp:lastModifiedBy>
  <cp:revision>2</cp:revision>
  <cp:lastPrinted>2016-10-17T10:46:00Z</cp:lastPrinted>
  <dcterms:created xsi:type="dcterms:W3CDTF">2017-03-20T09:00:00Z</dcterms:created>
  <dcterms:modified xsi:type="dcterms:W3CDTF">2017-03-20T09:00:00Z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0x01010014FC17FD7325B141A9F4C6D1D0E0076C</vt:lpwstr>
  </property>
</Properties>
</file>