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9F1" w:rsidRPr="00F729F1" w:rsidRDefault="00F729F1" w:rsidP="00F729F1">
      <w:pPr>
        <w:spacing w:after="0" w:line="240" w:lineRule="auto"/>
        <w:ind w:left="5812"/>
        <w:rPr>
          <w:rFonts w:ascii="Times New Roman" w:hAnsi="Times New Roman"/>
          <w:sz w:val="24"/>
          <w:szCs w:val="24"/>
        </w:rPr>
      </w:pPr>
    </w:p>
    <w:p w:rsidR="000F365B" w:rsidRPr="00F729F1" w:rsidRDefault="000F365B" w:rsidP="00C5330E">
      <w:pPr>
        <w:pStyle w:val="ConsPlusNonformat"/>
        <w:widowControl/>
        <w:ind w:firstLine="426"/>
        <w:jc w:val="both"/>
        <w:rPr>
          <w:rFonts w:ascii="Times New Roman" w:hAnsi="Times New Roman" w:cs="Times New Roman"/>
          <w:bCs/>
          <w:sz w:val="24"/>
          <w:szCs w:val="24"/>
        </w:rPr>
      </w:pPr>
    </w:p>
    <w:p w:rsidR="000F365B" w:rsidRPr="00F729F1" w:rsidRDefault="000F365B" w:rsidP="00C5330E">
      <w:pPr>
        <w:pStyle w:val="ConsPlusNonformat"/>
        <w:widowControl/>
        <w:ind w:left="3540" w:firstLine="708"/>
        <w:rPr>
          <w:rFonts w:ascii="Times New Roman" w:hAnsi="Times New Roman" w:cs="Times New Roman"/>
          <w:b/>
          <w:bCs/>
          <w:sz w:val="24"/>
          <w:szCs w:val="24"/>
        </w:rPr>
      </w:pPr>
      <w:r w:rsidRPr="00F729F1">
        <w:rPr>
          <w:rFonts w:ascii="Times New Roman" w:hAnsi="Times New Roman" w:cs="Times New Roman"/>
          <w:b/>
          <w:bCs/>
          <w:sz w:val="24"/>
          <w:szCs w:val="24"/>
        </w:rPr>
        <w:t>ДОГОВОР</w:t>
      </w: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НА ВЫПОЛНЕНИЕ ПРОЕКТНЫХ И/ИЛИ ИЗЫСКАТЕЛЬСКИХ РАБОТ</w:t>
      </w:r>
    </w:p>
    <w:p w:rsidR="000F365B" w:rsidRPr="00F729F1" w:rsidRDefault="000F365B" w:rsidP="00C5330E">
      <w:pPr>
        <w:pStyle w:val="ConsPlusNonformat"/>
        <w:widowControl/>
        <w:jc w:val="center"/>
        <w:rPr>
          <w:rFonts w:ascii="Times New Roman" w:hAnsi="Times New Roman" w:cs="Times New Roman"/>
          <w:sz w:val="24"/>
          <w:szCs w:val="24"/>
        </w:rPr>
      </w:pPr>
    </w:p>
    <w:p w:rsidR="00783F6E" w:rsidRPr="00F729F1" w:rsidRDefault="00783F6E" w:rsidP="00783F6E">
      <w:pPr>
        <w:pStyle w:val="ConsPlusNonformat"/>
        <w:widowControl/>
        <w:rPr>
          <w:rFonts w:ascii="Times New Roman" w:hAnsi="Times New Roman" w:cs="Times New Roman"/>
          <w:bCs/>
          <w:sz w:val="24"/>
          <w:szCs w:val="24"/>
        </w:rPr>
      </w:pPr>
      <w:r>
        <w:rPr>
          <w:rFonts w:ascii="Times New Roman" w:hAnsi="Times New Roman" w:cs="Times New Roman"/>
          <w:bCs/>
          <w:sz w:val="24"/>
          <w:szCs w:val="24"/>
        </w:rPr>
        <w:t>г. Москва</w:t>
      </w:r>
      <w:r w:rsidRPr="00F729F1">
        <w:rPr>
          <w:rFonts w:ascii="Times New Roman" w:hAnsi="Times New Roman" w:cs="Times New Roman"/>
          <w:bCs/>
          <w:sz w:val="24"/>
          <w:szCs w:val="24"/>
        </w:rPr>
        <w:tab/>
        <w:t xml:space="preserve">                                  </w:t>
      </w:r>
      <w:r>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Pr>
          <w:rFonts w:ascii="Times New Roman" w:hAnsi="Times New Roman" w:cs="Times New Roman"/>
          <w:bCs/>
          <w:sz w:val="24"/>
          <w:szCs w:val="24"/>
        </w:rPr>
        <w:t xml:space="preserve">  «____» __________ 2017 </w:t>
      </w:r>
      <w:r w:rsidRPr="00F729F1">
        <w:rPr>
          <w:rFonts w:ascii="Times New Roman" w:hAnsi="Times New Roman" w:cs="Times New Roman"/>
          <w:bCs/>
          <w:sz w:val="24"/>
          <w:szCs w:val="24"/>
        </w:rPr>
        <w:t>г.</w:t>
      </w:r>
    </w:p>
    <w:p w:rsidR="00783F6E" w:rsidRPr="00F729F1" w:rsidRDefault="00783F6E" w:rsidP="00783F6E">
      <w:pPr>
        <w:pStyle w:val="ConsPlusNonformat"/>
        <w:widowControl/>
        <w:rPr>
          <w:rFonts w:ascii="Times New Roman" w:hAnsi="Times New Roman" w:cs="Times New Roman"/>
          <w:sz w:val="24"/>
          <w:szCs w:val="24"/>
        </w:rPr>
      </w:pPr>
    </w:p>
    <w:p w:rsidR="00783F6E" w:rsidRPr="00F729F1" w:rsidRDefault="00783F6E" w:rsidP="00783F6E">
      <w:pPr>
        <w:pStyle w:val="ConsPlusNonformat"/>
        <w:widowControl/>
        <w:ind w:firstLine="708"/>
        <w:jc w:val="both"/>
        <w:rPr>
          <w:rFonts w:ascii="Times New Roman" w:hAnsi="Times New Roman" w:cs="Times New Roman"/>
          <w:sz w:val="24"/>
          <w:szCs w:val="24"/>
        </w:rPr>
      </w:pPr>
      <w:r w:rsidRPr="00F729F1">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(ПАО «МОЭК»)</w:t>
      </w:r>
      <w:r w:rsidRPr="00F729F1">
        <w:rPr>
          <w:rFonts w:ascii="Times New Roman" w:hAnsi="Times New Roman" w:cs="Times New Roman"/>
          <w:sz w:val="24"/>
          <w:szCs w:val="24"/>
        </w:rPr>
        <w:t xml:space="preserve">, именуемое в дальнейшем «Заказчик», в лице </w:t>
      </w:r>
      <w:r w:rsidRPr="00E61679">
        <w:rPr>
          <w:rFonts w:ascii="Times New Roman" w:hAnsi="Times New Roman" w:cs="Times New Roman"/>
          <w:sz w:val="24"/>
          <w:szCs w:val="24"/>
        </w:rPr>
        <w:t>руководителя службы материально-технического обеспечения и хозяйственного обслуживания Михайлова Алексея Владимировича</w:t>
      </w:r>
      <w:r w:rsidRPr="00F729F1">
        <w:rPr>
          <w:rFonts w:ascii="Times New Roman" w:hAnsi="Times New Roman" w:cs="Times New Roman"/>
          <w:sz w:val="24"/>
          <w:szCs w:val="24"/>
        </w:rPr>
        <w:t xml:space="preserve">, действующего на основании </w:t>
      </w:r>
      <w:r w:rsidRPr="00E61679">
        <w:rPr>
          <w:rFonts w:ascii="Times New Roman" w:hAnsi="Times New Roman" w:cs="Times New Roman"/>
          <w:sz w:val="24"/>
          <w:szCs w:val="24"/>
        </w:rPr>
        <w:t>доверенности № 1687 от 27.01.2015 г.</w:t>
      </w:r>
      <w:r w:rsidRPr="00F729F1">
        <w:rPr>
          <w:rFonts w:ascii="Times New Roman" w:hAnsi="Times New Roman" w:cs="Times New Roman"/>
          <w:sz w:val="24"/>
          <w:szCs w:val="24"/>
        </w:rPr>
        <w:t>, с одной стороны, и</w:t>
      </w:r>
    </w:p>
    <w:p w:rsidR="00783F6E" w:rsidRPr="00F729F1" w:rsidRDefault="00783F6E" w:rsidP="00783F6E">
      <w:pPr>
        <w:pStyle w:val="ConsPlusNonformat"/>
        <w:widowControl/>
        <w:ind w:firstLine="708"/>
        <w:jc w:val="both"/>
        <w:rPr>
          <w:rFonts w:ascii="Times New Roman" w:hAnsi="Times New Roman" w:cs="Times New Roman"/>
          <w:sz w:val="24"/>
          <w:szCs w:val="24"/>
        </w:rPr>
      </w:pPr>
      <w:proofErr w:type="gramStart"/>
      <w:r w:rsidRPr="00F729F1">
        <w:rPr>
          <w:rFonts w:ascii="Times New Roman" w:hAnsi="Times New Roman" w:cs="Times New Roman"/>
          <w:sz w:val="24"/>
          <w:szCs w:val="24"/>
        </w:rPr>
        <w:t>_______________, именуемое в дальнейшем «Подрядчик», в лице _______________, действующего на основании ___________________, с другой стороны,</w:t>
      </w:r>
      <w:proofErr w:type="gramEnd"/>
    </w:p>
    <w:p w:rsidR="00783F6E" w:rsidRPr="00F729F1" w:rsidRDefault="00783F6E" w:rsidP="00783F6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именуемые в дальнейшем «Стороны», заключили настоящий договор о нижеследующем.</w:t>
      </w:r>
    </w:p>
    <w:p w:rsidR="00783F6E" w:rsidRDefault="00783F6E" w:rsidP="00783F6E">
      <w:pPr>
        <w:pStyle w:val="1"/>
        <w:spacing w:line="240" w:lineRule="auto"/>
        <w:rPr>
          <w:szCs w:val="24"/>
        </w:rPr>
      </w:pPr>
    </w:p>
    <w:p w:rsidR="00783F6E" w:rsidRPr="00F729F1" w:rsidRDefault="00783F6E" w:rsidP="00783F6E">
      <w:pPr>
        <w:pStyle w:val="1"/>
        <w:spacing w:line="240" w:lineRule="auto"/>
        <w:rPr>
          <w:szCs w:val="24"/>
        </w:rPr>
      </w:pPr>
      <w:r w:rsidRPr="00F729F1">
        <w:rPr>
          <w:szCs w:val="24"/>
        </w:rPr>
        <w:t>ТЕРМИНЫ И ОПРЕДЕЛЕНИЯ</w:t>
      </w:r>
    </w:p>
    <w:p w:rsidR="00783F6E" w:rsidRPr="00F729F1" w:rsidRDefault="00783F6E" w:rsidP="00783F6E">
      <w:pPr>
        <w:pStyle w:val="a3"/>
        <w:spacing w:after="0" w:line="240" w:lineRule="auto"/>
        <w:jc w:val="both"/>
        <w:rPr>
          <w:rFonts w:ascii="Times New Roman" w:hAnsi="Times New Roman"/>
          <w:sz w:val="24"/>
          <w:szCs w:val="24"/>
        </w:rPr>
      </w:pPr>
      <w:r w:rsidRPr="00F729F1">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 и (или) действия Договора.</w:t>
      </w:r>
    </w:p>
    <w:p w:rsidR="00783F6E" w:rsidRPr="00F729F1" w:rsidRDefault="00783F6E" w:rsidP="00783F6E">
      <w:pPr>
        <w:spacing w:after="0" w:line="240" w:lineRule="auto"/>
        <w:jc w:val="both"/>
        <w:rPr>
          <w:rFonts w:ascii="Times New Roman" w:hAnsi="Times New Roman"/>
          <w:sz w:val="24"/>
          <w:szCs w:val="24"/>
        </w:rPr>
      </w:pPr>
    </w:p>
    <w:p w:rsidR="00783F6E" w:rsidRPr="00F729F1" w:rsidRDefault="00783F6E" w:rsidP="00783F6E">
      <w:pPr>
        <w:spacing w:after="0" w:line="240" w:lineRule="auto"/>
        <w:jc w:val="both"/>
        <w:rPr>
          <w:rFonts w:ascii="Times New Roman" w:hAnsi="Times New Roman"/>
          <w:sz w:val="24"/>
          <w:szCs w:val="24"/>
        </w:rPr>
      </w:pPr>
      <w:r w:rsidRPr="00F729F1">
        <w:rPr>
          <w:rFonts w:ascii="Times New Roman" w:hAnsi="Times New Roman"/>
          <w:sz w:val="24"/>
          <w:szCs w:val="24"/>
        </w:rPr>
        <w:t xml:space="preserve">Работы – все </w:t>
      </w:r>
      <w:r w:rsidR="00B12FF3">
        <w:rPr>
          <w:rFonts w:ascii="Times New Roman" w:hAnsi="Times New Roman"/>
          <w:sz w:val="24"/>
          <w:szCs w:val="24"/>
        </w:rPr>
        <w:t>проектно</w:t>
      </w:r>
      <w:r>
        <w:rPr>
          <w:rFonts w:ascii="Times New Roman" w:hAnsi="Times New Roman"/>
          <w:sz w:val="24"/>
          <w:szCs w:val="24"/>
        </w:rPr>
        <w:t>-изыскательские работы, разработка проектной</w:t>
      </w:r>
      <w:r w:rsidR="00B12FF3">
        <w:rPr>
          <w:rFonts w:ascii="Times New Roman" w:hAnsi="Times New Roman"/>
          <w:sz w:val="24"/>
          <w:szCs w:val="24"/>
        </w:rPr>
        <w:t>, изыскательской</w:t>
      </w:r>
      <w:r>
        <w:rPr>
          <w:rFonts w:ascii="Times New Roman" w:hAnsi="Times New Roman"/>
          <w:sz w:val="24"/>
          <w:szCs w:val="24"/>
        </w:rPr>
        <w:t xml:space="preserve"> </w:t>
      </w:r>
      <w:r w:rsidR="00B12FF3">
        <w:rPr>
          <w:rFonts w:ascii="Times New Roman" w:hAnsi="Times New Roman"/>
          <w:sz w:val="24"/>
          <w:szCs w:val="24"/>
        </w:rPr>
        <w:t>и рабочей</w:t>
      </w:r>
      <w:r>
        <w:rPr>
          <w:rFonts w:ascii="Times New Roman" w:hAnsi="Times New Roman"/>
          <w:sz w:val="24"/>
          <w:szCs w:val="24"/>
        </w:rPr>
        <w:t xml:space="preserve"> документация </w:t>
      </w:r>
      <w:r w:rsidRPr="00F729F1">
        <w:rPr>
          <w:rFonts w:ascii="Times New Roman" w:hAnsi="Times New Roman"/>
          <w:sz w:val="24"/>
          <w:szCs w:val="24"/>
        </w:rPr>
        <w:t>(весь объем Работ), подлежащие выполнению Подрядчиком в соответствии с Техническим заданием (Приложение №1 к настоящему Договору) и условиями настоящего Договора.</w:t>
      </w:r>
    </w:p>
    <w:p w:rsidR="00783F6E" w:rsidRPr="00F729F1" w:rsidRDefault="00783F6E" w:rsidP="00783F6E">
      <w:pPr>
        <w:pStyle w:val="a3"/>
        <w:spacing w:after="0" w:line="240" w:lineRule="auto"/>
        <w:jc w:val="both"/>
        <w:rPr>
          <w:rFonts w:ascii="Times New Roman" w:hAnsi="Times New Roman"/>
          <w:sz w:val="24"/>
          <w:szCs w:val="24"/>
        </w:rPr>
      </w:pPr>
    </w:p>
    <w:p w:rsidR="00783F6E" w:rsidRPr="00F729F1" w:rsidRDefault="00783F6E" w:rsidP="00783F6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Результат работ – </w:t>
      </w:r>
      <w:r w:rsidR="00B12FF3">
        <w:rPr>
          <w:rFonts w:ascii="Times New Roman" w:hAnsi="Times New Roman"/>
          <w:sz w:val="24"/>
          <w:szCs w:val="24"/>
        </w:rPr>
        <w:t>проектно-изыскательские</w:t>
      </w:r>
      <w:r w:rsidRPr="00A02DD8">
        <w:rPr>
          <w:rFonts w:ascii="Times New Roman" w:hAnsi="Times New Roman"/>
          <w:sz w:val="24"/>
          <w:szCs w:val="24"/>
        </w:rPr>
        <w:t xml:space="preserve"> работ</w:t>
      </w:r>
      <w:r w:rsidR="00B12FF3">
        <w:rPr>
          <w:rFonts w:ascii="Times New Roman" w:hAnsi="Times New Roman"/>
          <w:sz w:val="24"/>
          <w:szCs w:val="24"/>
        </w:rPr>
        <w:t>ы</w:t>
      </w:r>
      <w:r w:rsidRPr="00A02DD8">
        <w:rPr>
          <w:rFonts w:ascii="Times New Roman" w:hAnsi="Times New Roman"/>
          <w:sz w:val="24"/>
          <w:szCs w:val="24"/>
        </w:rPr>
        <w:t>; проектная документация: проект, смета, рабочая документация, спецификации, и другая документация, разработанная Подрядчиком в соответствии с требованиями законодательства РФ на основании Технического задания и (или) исходных данных, предоставленных Заказчиком, подлежащая передаче Заказчику по настоящему Договору.</w:t>
      </w:r>
    </w:p>
    <w:p w:rsidR="00783F6E" w:rsidRPr="00F729F1" w:rsidRDefault="00783F6E" w:rsidP="00783F6E">
      <w:pPr>
        <w:pStyle w:val="a3"/>
        <w:spacing w:after="0" w:line="240" w:lineRule="auto"/>
        <w:jc w:val="both"/>
        <w:rPr>
          <w:rFonts w:ascii="Times New Roman" w:hAnsi="Times New Roman"/>
          <w:sz w:val="24"/>
          <w:szCs w:val="24"/>
        </w:rPr>
      </w:pPr>
    </w:p>
    <w:p w:rsidR="00783F6E" w:rsidRPr="00F729F1" w:rsidRDefault="00783F6E" w:rsidP="00783F6E">
      <w:pPr>
        <w:pStyle w:val="a3"/>
        <w:spacing w:after="0" w:line="240" w:lineRule="auto"/>
        <w:jc w:val="both"/>
        <w:rPr>
          <w:rFonts w:ascii="Times New Roman" w:hAnsi="Times New Roman"/>
          <w:sz w:val="24"/>
          <w:szCs w:val="24"/>
        </w:rPr>
      </w:pPr>
      <w:r w:rsidRPr="00F729F1">
        <w:rPr>
          <w:rFonts w:ascii="Times New Roman" w:hAnsi="Times New Roman"/>
          <w:sz w:val="24"/>
          <w:szCs w:val="24"/>
        </w:rPr>
        <w:t>Акт сдачи-приемки Работ</w:t>
      </w:r>
      <w:r>
        <w:rPr>
          <w:rFonts w:ascii="Times New Roman" w:hAnsi="Times New Roman"/>
          <w:sz w:val="24"/>
          <w:szCs w:val="24"/>
        </w:rPr>
        <w:t xml:space="preserve"> </w:t>
      </w:r>
      <w:r w:rsidRPr="00F729F1">
        <w:rPr>
          <w:rFonts w:ascii="Times New Roman" w:hAnsi="Times New Roman"/>
          <w:sz w:val="24"/>
          <w:szCs w:val="24"/>
        </w:rPr>
        <w:t>– документ, свидетельствующий об окончании Работ по настоящему Договору и передаче Результата Работ от Подрядчика - Заказчику.</w:t>
      </w:r>
    </w:p>
    <w:p w:rsidR="00783F6E" w:rsidRPr="00F729F1" w:rsidRDefault="00783F6E" w:rsidP="00783F6E">
      <w:pPr>
        <w:pStyle w:val="a3"/>
        <w:spacing w:after="0" w:line="240" w:lineRule="auto"/>
        <w:jc w:val="both"/>
        <w:rPr>
          <w:rFonts w:ascii="Times New Roman" w:hAnsi="Times New Roman"/>
          <w:sz w:val="24"/>
          <w:szCs w:val="24"/>
        </w:rPr>
      </w:pPr>
    </w:p>
    <w:p w:rsidR="00783F6E" w:rsidRPr="00C93C2A" w:rsidRDefault="00783F6E" w:rsidP="00783F6E">
      <w:pPr>
        <w:pStyle w:val="a3"/>
        <w:spacing w:after="0" w:line="240" w:lineRule="auto"/>
        <w:jc w:val="both"/>
        <w:rPr>
          <w:rFonts w:ascii="Times New Roman" w:hAnsi="Times New Roman"/>
          <w:sz w:val="24"/>
          <w:szCs w:val="24"/>
        </w:rPr>
      </w:pPr>
      <w:r w:rsidRPr="00C93C2A">
        <w:rPr>
          <w:rFonts w:ascii="Times New Roman" w:hAnsi="Times New Roman"/>
          <w:sz w:val="24"/>
          <w:szCs w:val="24"/>
        </w:rPr>
        <w:t>Ценник – нормативный документ, используемый для определения стоимости Работ по настоящему Договору. Применяемый документ (Ценник) указывается в смете</w:t>
      </w:r>
      <w:r>
        <w:rPr>
          <w:rFonts w:ascii="Times New Roman" w:hAnsi="Times New Roman"/>
          <w:sz w:val="24"/>
          <w:szCs w:val="24"/>
        </w:rPr>
        <w:t>.</w:t>
      </w:r>
    </w:p>
    <w:p w:rsidR="00783F6E" w:rsidRPr="00F729F1" w:rsidRDefault="00783F6E" w:rsidP="00783F6E">
      <w:pPr>
        <w:pStyle w:val="a3"/>
        <w:spacing w:after="0" w:line="240" w:lineRule="auto"/>
        <w:jc w:val="both"/>
        <w:rPr>
          <w:rFonts w:ascii="Times New Roman" w:hAnsi="Times New Roman"/>
          <w:sz w:val="24"/>
          <w:szCs w:val="24"/>
        </w:rPr>
      </w:pPr>
    </w:p>
    <w:p w:rsidR="00783F6E" w:rsidRPr="00767C38" w:rsidRDefault="00783F6E" w:rsidP="00783F6E">
      <w:pPr>
        <w:spacing w:after="0" w:line="240" w:lineRule="auto"/>
        <w:jc w:val="both"/>
        <w:rPr>
          <w:rFonts w:ascii="Times New Roman" w:hAnsi="Times New Roman"/>
          <w:sz w:val="24"/>
          <w:szCs w:val="24"/>
        </w:rPr>
      </w:pPr>
      <w:r w:rsidRPr="00767C38">
        <w:rPr>
          <w:rFonts w:ascii="Times New Roman" w:hAnsi="Times New Roman"/>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783F6E" w:rsidRPr="00F729F1" w:rsidRDefault="00783F6E" w:rsidP="00783F6E">
      <w:pPr>
        <w:spacing w:after="0" w:line="240" w:lineRule="auto"/>
        <w:jc w:val="both"/>
        <w:rPr>
          <w:rFonts w:ascii="Times New Roman" w:hAnsi="Times New Roman"/>
          <w:i/>
          <w:sz w:val="24"/>
          <w:szCs w:val="24"/>
        </w:rPr>
      </w:pPr>
    </w:p>
    <w:p w:rsidR="00783F6E" w:rsidRPr="00F729F1" w:rsidRDefault="00783F6E" w:rsidP="00783F6E">
      <w:pPr>
        <w:pStyle w:val="a9"/>
        <w:numPr>
          <w:ilvl w:val="0"/>
          <w:numId w:val="3"/>
        </w:numPr>
        <w:spacing w:after="0" w:line="240" w:lineRule="auto"/>
        <w:jc w:val="center"/>
        <w:rPr>
          <w:rFonts w:ascii="Times New Roman" w:hAnsi="Times New Roman"/>
          <w:b/>
          <w:sz w:val="24"/>
          <w:szCs w:val="24"/>
        </w:rPr>
      </w:pPr>
      <w:r w:rsidRPr="00F729F1">
        <w:rPr>
          <w:rFonts w:ascii="Times New Roman" w:hAnsi="Times New Roman"/>
          <w:b/>
          <w:sz w:val="24"/>
          <w:szCs w:val="24"/>
        </w:rPr>
        <w:t>ПРЕДМЕТ ДОГОВОРА</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1.1. Заказчик поручает, а Подрядчик обязуется </w:t>
      </w:r>
      <w:r w:rsidR="00D37582">
        <w:rPr>
          <w:rFonts w:ascii="Times New Roman" w:hAnsi="Times New Roman" w:cs="Times New Roman"/>
          <w:sz w:val="24"/>
          <w:szCs w:val="24"/>
        </w:rPr>
        <w:t>выполнить проектно-</w:t>
      </w:r>
      <w:r w:rsidRPr="00A02DD8">
        <w:rPr>
          <w:rFonts w:ascii="Times New Roman" w:hAnsi="Times New Roman"/>
          <w:sz w:val="24"/>
          <w:szCs w:val="24"/>
        </w:rPr>
        <w:t>изыскательски</w:t>
      </w:r>
      <w:r w:rsidR="00D37582">
        <w:rPr>
          <w:rFonts w:ascii="Times New Roman" w:hAnsi="Times New Roman"/>
          <w:sz w:val="24"/>
          <w:szCs w:val="24"/>
        </w:rPr>
        <w:t>е</w:t>
      </w:r>
      <w:r w:rsidRPr="00A02DD8">
        <w:rPr>
          <w:rFonts w:ascii="Times New Roman" w:hAnsi="Times New Roman"/>
          <w:sz w:val="24"/>
          <w:szCs w:val="24"/>
        </w:rPr>
        <w:t xml:space="preserve"> работ</w:t>
      </w:r>
      <w:r w:rsidR="00D37582">
        <w:rPr>
          <w:rFonts w:ascii="Times New Roman" w:hAnsi="Times New Roman"/>
          <w:sz w:val="24"/>
          <w:szCs w:val="24"/>
        </w:rPr>
        <w:t xml:space="preserve">ы по реконструкции </w:t>
      </w:r>
      <w:proofErr w:type="gramStart"/>
      <w:r w:rsidR="00D37582">
        <w:rPr>
          <w:rFonts w:ascii="Times New Roman" w:hAnsi="Times New Roman"/>
          <w:sz w:val="24"/>
          <w:szCs w:val="24"/>
        </w:rPr>
        <w:t>фасада памятника архитектуры регионального значения</w:t>
      </w:r>
      <w:proofErr w:type="gramEnd"/>
      <w:r w:rsidRPr="00F729F1">
        <w:rPr>
          <w:rFonts w:ascii="Times New Roman" w:hAnsi="Times New Roman" w:cs="Times New Roman"/>
          <w:sz w:val="24"/>
          <w:szCs w:val="24"/>
        </w:rPr>
        <w:t xml:space="preserve"> Объекта, расположенного по адресу: </w:t>
      </w:r>
      <w:r w:rsidRPr="00C93C2A">
        <w:rPr>
          <w:rFonts w:ascii="Times New Roman" w:hAnsi="Times New Roman" w:cs="Times New Roman"/>
          <w:sz w:val="24"/>
          <w:szCs w:val="24"/>
        </w:rPr>
        <w:t>г.</w:t>
      </w:r>
      <w:r>
        <w:rPr>
          <w:rFonts w:ascii="Times New Roman" w:hAnsi="Times New Roman" w:cs="Times New Roman"/>
          <w:sz w:val="24"/>
          <w:szCs w:val="24"/>
        </w:rPr>
        <w:t xml:space="preserve"> </w:t>
      </w:r>
      <w:r w:rsidR="00D37582">
        <w:rPr>
          <w:rFonts w:ascii="Times New Roman" w:hAnsi="Times New Roman" w:cs="Times New Roman"/>
          <w:sz w:val="24"/>
          <w:szCs w:val="24"/>
        </w:rPr>
        <w:t>Москва,</w:t>
      </w:r>
      <w:r w:rsidRPr="00C93C2A">
        <w:rPr>
          <w:rFonts w:ascii="Times New Roman" w:hAnsi="Times New Roman" w:cs="Times New Roman"/>
          <w:sz w:val="24"/>
          <w:szCs w:val="24"/>
        </w:rPr>
        <w:t>1-й Хвостов пер., д.6, стр.1</w:t>
      </w:r>
      <w:r w:rsidRPr="00F729F1">
        <w:rPr>
          <w:rFonts w:ascii="Times New Roman" w:hAnsi="Times New Roman" w:cs="Times New Roman"/>
          <w:sz w:val="24"/>
          <w:szCs w:val="24"/>
        </w:rPr>
        <w:t>, в соответствии с Техническим заданием (Приложение №1 к настоящему Договору).</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 </w:t>
      </w:r>
      <w:proofErr w:type="gramStart"/>
      <w:r w:rsidRPr="00F729F1">
        <w:rPr>
          <w:rFonts w:ascii="Times New Roman" w:hAnsi="Times New Roman" w:cs="Times New Roman"/>
          <w:sz w:val="24"/>
          <w:szCs w:val="24"/>
        </w:rPr>
        <w:t>Градостроительные, функциональные, технические, экономические и другие требования к Проекту</w:t>
      </w:r>
      <w:r>
        <w:rPr>
          <w:rFonts w:ascii="Times New Roman" w:hAnsi="Times New Roman" w:cs="Times New Roman"/>
          <w:sz w:val="24"/>
          <w:szCs w:val="24"/>
        </w:rPr>
        <w:t xml:space="preserve"> и</w:t>
      </w:r>
      <w:r w:rsidRPr="00F729F1">
        <w:rPr>
          <w:rFonts w:ascii="Times New Roman" w:hAnsi="Times New Roman" w:cs="Times New Roman"/>
          <w:i/>
          <w:sz w:val="24"/>
          <w:szCs w:val="24"/>
        </w:rPr>
        <w:t xml:space="preserve"> </w:t>
      </w:r>
      <w:r w:rsidRPr="00C93C2A">
        <w:rPr>
          <w:rFonts w:ascii="Times New Roman" w:hAnsi="Times New Roman" w:cs="Times New Roman"/>
          <w:sz w:val="24"/>
          <w:szCs w:val="24"/>
        </w:rPr>
        <w:t>Рабочей</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разрабатываемым Подрядчиком по настоящему Договору, должны соответствовать исходно-разрешительной документации (Техническому заданию, исходным данным),</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а также требованиям законодательных и нормативных актов Российской Федерации и территориальным строительным нормам в части состава, содержания и оформления проектной документации для строительства.</w:t>
      </w:r>
      <w:proofErr w:type="gramEnd"/>
    </w:p>
    <w:p w:rsidR="00783F6E" w:rsidRPr="00F729F1" w:rsidRDefault="00783F6E" w:rsidP="00783F6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            1.3 Подрядчик обязуется выполнить Работы, указанные в п. 1.1 Договора, в следующие сроки:</w:t>
      </w:r>
    </w:p>
    <w:p w:rsidR="00783F6E" w:rsidRPr="0086343C" w:rsidRDefault="00783F6E" w:rsidP="00783F6E">
      <w:pPr>
        <w:pStyle w:val="a3"/>
        <w:spacing w:after="0" w:line="240" w:lineRule="auto"/>
        <w:ind w:firstLine="709"/>
        <w:jc w:val="both"/>
        <w:rPr>
          <w:rFonts w:ascii="Times New Roman" w:hAnsi="Times New Roman"/>
          <w:sz w:val="24"/>
          <w:szCs w:val="24"/>
          <w:u w:val="single"/>
        </w:rPr>
      </w:pPr>
      <w:r w:rsidRPr="00F729F1">
        <w:rPr>
          <w:rFonts w:ascii="Times New Roman" w:hAnsi="Times New Roman"/>
          <w:sz w:val="24"/>
          <w:szCs w:val="24"/>
        </w:rPr>
        <w:t>Дата начала Работ:</w:t>
      </w:r>
      <w:r>
        <w:rPr>
          <w:rFonts w:ascii="Times New Roman" w:hAnsi="Times New Roman"/>
          <w:sz w:val="24"/>
          <w:szCs w:val="24"/>
        </w:rPr>
        <w:t xml:space="preserve"> </w:t>
      </w:r>
      <w:r w:rsidRPr="0086343C">
        <w:rPr>
          <w:rFonts w:ascii="Times New Roman" w:hAnsi="Times New Roman"/>
          <w:sz w:val="24"/>
          <w:szCs w:val="24"/>
          <w:u w:val="single"/>
        </w:rPr>
        <w:t>дата подписания Договора</w:t>
      </w:r>
    </w:p>
    <w:p w:rsidR="00783F6E" w:rsidRPr="003F0AAA" w:rsidRDefault="00783F6E" w:rsidP="00783F6E">
      <w:pPr>
        <w:jc w:val="both"/>
        <w:rPr>
          <w:rFonts w:ascii="Times New Roman" w:eastAsia="Times New Roman" w:hAnsi="Times New Roman"/>
          <w:i/>
          <w:sz w:val="24"/>
          <w:szCs w:val="24"/>
          <w:lang w:eastAsia="ru-RU"/>
        </w:rPr>
      </w:pPr>
      <w:r>
        <w:rPr>
          <w:rFonts w:ascii="Times New Roman" w:hAnsi="Times New Roman"/>
          <w:sz w:val="24"/>
          <w:szCs w:val="24"/>
        </w:rPr>
        <w:t xml:space="preserve">            </w:t>
      </w:r>
      <w:r w:rsidRPr="00F729F1">
        <w:rPr>
          <w:rFonts w:ascii="Times New Roman" w:hAnsi="Times New Roman"/>
          <w:sz w:val="24"/>
          <w:szCs w:val="24"/>
        </w:rPr>
        <w:t>Дата окончания Работ:</w:t>
      </w:r>
      <w:r>
        <w:rPr>
          <w:rFonts w:ascii="Times New Roman" w:hAnsi="Times New Roman"/>
          <w:sz w:val="24"/>
          <w:szCs w:val="24"/>
        </w:rPr>
        <w:t xml:space="preserve"> </w:t>
      </w:r>
      <w:r w:rsidR="00A23777">
        <w:rPr>
          <w:rFonts w:ascii="Times New Roman" w:eastAsia="Times New Roman" w:hAnsi="Times New Roman"/>
          <w:bCs/>
          <w:snapToGrid w:val="0"/>
          <w:sz w:val="24"/>
          <w:szCs w:val="24"/>
          <w:u w:val="single"/>
          <w:lang w:eastAsia="ar-SA"/>
        </w:rPr>
        <w:t>31.05.2017г</w:t>
      </w:r>
      <w:r w:rsidRPr="003F0AAA">
        <w:rPr>
          <w:rFonts w:ascii="Times New Roman" w:eastAsia="Times New Roman" w:hAnsi="Times New Roman"/>
          <w:bCs/>
          <w:snapToGrid w:val="0"/>
          <w:sz w:val="24"/>
          <w:szCs w:val="24"/>
          <w:u w:val="single"/>
          <w:lang w:eastAsia="ar-SA"/>
        </w:rPr>
        <w:t>.</w:t>
      </w:r>
    </w:p>
    <w:p w:rsidR="00783F6E" w:rsidRPr="00DC52C6" w:rsidRDefault="00783F6E" w:rsidP="00783F6E">
      <w:pPr>
        <w:pStyle w:val="a3"/>
        <w:spacing w:after="0" w:line="240" w:lineRule="auto"/>
        <w:ind w:firstLine="709"/>
        <w:jc w:val="both"/>
        <w:rPr>
          <w:rFonts w:ascii="Times New Roman" w:hAnsi="Times New Roman"/>
          <w:sz w:val="24"/>
          <w:szCs w:val="24"/>
        </w:rPr>
      </w:pPr>
      <w:r w:rsidRPr="00DC52C6">
        <w:rPr>
          <w:rFonts w:ascii="Times New Roman" w:hAnsi="Times New Roman"/>
          <w:sz w:val="24"/>
          <w:szCs w:val="24"/>
        </w:rPr>
        <w:t>Сроки выполнения Работ могут быть изменены по соглашению Сторон.</w:t>
      </w:r>
    </w:p>
    <w:p w:rsidR="00783F6E" w:rsidRPr="00F729F1" w:rsidRDefault="00783F6E" w:rsidP="00783F6E">
      <w:pPr>
        <w:numPr>
          <w:ilvl w:val="1"/>
          <w:numId w:val="3"/>
        </w:numPr>
        <w:spacing w:after="0" w:line="240" w:lineRule="auto"/>
        <w:ind w:left="0" w:firstLine="720"/>
        <w:jc w:val="both"/>
        <w:rPr>
          <w:rFonts w:ascii="Times New Roman" w:hAnsi="Times New Roman"/>
          <w:sz w:val="24"/>
          <w:szCs w:val="24"/>
        </w:rPr>
      </w:pPr>
      <w:r w:rsidRPr="00F729F1">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r w:rsidRPr="008C56D5">
        <w:rPr>
          <w:rFonts w:ascii="Times New Roman" w:hAnsi="Times New Roman"/>
          <w:sz w:val="24"/>
          <w:szCs w:val="24"/>
        </w:rPr>
        <w:t>30% от общего</w:t>
      </w:r>
      <w:r w:rsidRPr="00F729F1">
        <w:rPr>
          <w:rFonts w:ascii="Times New Roman" w:hAnsi="Times New Roman"/>
          <w:sz w:val="24"/>
          <w:szCs w:val="24"/>
        </w:rPr>
        <w:t xml:space="preserve"> объема Работ привлечь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w:t>
      </w:r>
      <w:proofErr w:type="spellStart"/>
      <w:r w:rsidRPr="00F729F1">
        <w:rPr>
          <w:rFonts w:ascii="Times New Roman" w:hAnsi="Times New Roman"/>
          <w:sz w:val="24"/>
          <w:szCs w:val="24"/>
        </w:rPr>
        <w:t>ов</w:t>
      </w:r>
      <w:proofErr w:type="spellEnd"/>
      <w:r w:rsidRPr="00F729F1">
        <w:rPr>
          <w:rFonts w:ascii="Times New Roman" w:hAnsi="Times New Roman"/>
          <w:sz w:val="24"/>
          <w:szCs w:val="24"/>
        </w:rPr>
        <w:t>) при соблюдении условий, изложенных в п. 2.4.2 настоящего Договора. При этом ответственность за качество и сроки произведенных таким</w:t>
      </w:r>
      <w:proofErr w:type="gramStart"/>
      <w:r w:rsidRPr="00F729F1">
        <w:rPr>
          <w:rFonts w:ascii="Times New Roman" w:hAnsi="Times New Roman"/>
          <w:sz w:val="24"/>
          <w:szCs w:val="24"/>
        </w:rPr>
        <w:t xml:space="preserve"> (-</w:t>
      </w:r>
      <w:proofErr w:type="gramEnd"/>
      <w:r w:rsidRPr="00F729F1">
        <w:rPr>
          <w:rFonts w:ascii="Times New Roman" w:hAnsi="Times New Roman"/>
          <w:sz w:val="24"/>
          <w:szCs w:val="24"/>
        </w:rPr>
        <w:t>ими) субподрядчиком (-</w:t>
      </w:r>
      <w:proofErr w:type="spellStart"/>
      <w:r w:rsidRPr="00F729F1">
        <w:rPr>
          <w:rFonts w:ascii="Times New Roman" w:hAnsi="Times New Roman"/>
          <w:sz w:val="24"/>
          <w:szCs w:val="24"/>
        </w:rPr>
        <w:t>ами</w:t>
      </w:r>
      <w:proofErr w:type="spellEnd"/>
      <w:r w:rsidRPr="00F729F1">
        <w:rPr>
          <w:rFonts w:ascii="Times New Roman" w:hAnsi="Times New Roman"/>
          <w:sz w:val="24"/>
          <w:szCs w:val="24"/>
        </w:rPr>
        <w:t xml:space="preserve">) Работ несет Подрядчик. </w:t>
      </w:r>
      <w:proofErr w:type="gramStart"/>
      <w:r w:rsidRPr="00F729F1">
        <w:rPr>
          <w:rFonts w:ascii="Times New Roman" w:hAnsi="Times New Roman"/>
          <w:sz w:val="24"/>
          <w:szCs w:val="24"/>
        </w:rPr>
        <w:t xml:space="preserve">При исполнении </w:t>
      </w:r>
      <w:r>
        <w:rPr>
          <w:rFonts w:ascii="Times New Roman" w:hAnsi="Times New Roman"/>
          <w:sz w:val="24"/>
          <w:szCs w:val="24"/>
        </w:rPr>
        <w:t>Д</w:t>
      </w:r>
      <w:r w:rsidRPr="00F729F1">
        <w:rPr>
          <w:rFonts w:ascii="Times New Roman" w:hAnsi="Times New Roman"/>
          <w:sz w:val="24"/>
          <w:szCs w:val="24"/>
        </w:rPr>
        <w:t xml:space="preserve">оговора Заказчик вправе согласовать путем обмена письмами иной объем Работ для привлечения субподрядчика при условии согласования субподрядчика в порядке п. 2.4.2 настоящего </w:t>
      </w:r>
      <w:r>
        <w:rPr>
          <w:rFonts w:ascii="Times New Roman" w:hAnsi="Times New Roman"/>
          <w:sz w:val="24"/>
          <w:szCs w:val="24"/>
        </w:rPr>
        <w:t>Д</w:t>
      </w:r>
      <w:r w:rsidRPr="00F729F1">
        <w:rPr>
          <w:rFonts w:ascii="Times New Roman" w:hAnsi="Times New Roman"/>
          <w:sz w:val="24"/>
          <w:szCs w:val="24"/>
        </w:rPr>
        <w:t>оговора.</w:t>
      </w:r>
      <w:proofErr w:type="gramEnd"/>
    </w:p>
    <w:p w:rsidR="00783F6E" w:rsidRPr="00F729F1" w:rsidRDefault="00783F6E" w:rsidP="00783F6E">
      <w:pPr>
        <w:pStyle w:val="ConsPlusNonformat"/>
        <w:widowControl/>
        <w:jc w:val="both"/>
        <w:rPr>
          <w:rFonts w:ascii="Times New Roman" w:hAnsi="Times New Roman" w:cs="Times New Roman"/>
          <w:sz w:val="24"/>
          <w:szCs w:val="24"/>
        </w:rPr>
      </w:pPr>
    </w:p>
    <w:p w:rsidR="00783F6E" w:rsidRPr="00F729F1" w:rsidRDefault="00783F6E" w:rsidP="00783F6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2. ПРАВА И ОБЯЗАННОСТИ СТОРОН</w:t>
      </w:r>
    </w:p>
    <w:p w:rsidR="00783F6E" w:rsidRPr="00F729F1" w:rsidRDefault="00783F6E" w:rsidP="00783F6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2.1. Заказчик обязуется:</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2.1.1. Предоставить Подрядчику исходные данные, необходимые для выполнения Работ.</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2.1.2. Своевременно производить приемку и оплату выполненных в соответствии с настоящим Договором Работ.</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2.1.3. Участвовать вместе с Подрядчиком в согласовании готовой </w:t>
      </w:r>
      <w:r w:rsidR="00B12FF3">
        <w:rPr>
          <w:rFonts w:ascii="Times New Roman" w:hAnsi="Times New Roman" w:cs="Times New Roman"/>
          <w:sz w:val="24"/>
          <w:szCs w:val="24"/>
        </w:rPr>
        <w:t>Проектно</w:t>
      </w:r>
      <w:r>
        <w:rPr>
          <w:rFonts w:ascii="Times New Roman" w:hAnsi="Times New Roman" w:cs="Times New Roman"/>
          <w:sz w:val="24"/>
          <w:szCs w:val="24"/>
        </w:rPr>
        <w:t xml:space="preserve">-изыскательской </w:t>
      </w:r>
      <w:r w:rsidRPr="00F729F1">
        <w:rPr>
          <w:rFonts w:ascii="Times New Roman" w:hAnsi="Times New Roman" w:cs="Times New Roman"/>
          <w:sz w:val="24"/>
          <w:szCs w:val="24"/>
        </w:rPr>
        <w:t>документации с соответствующими государственными органами и органами местного самоуправления, и иными согласующими органами. Для целей данного пункта при необходимости Заказчик выдает Подрядчику доверенность.</w:t>
      </w:r>
    </w:p>
    <w:p w:rsidR="00783F6E" w:rsidRPr="00E51D3E" w:rsidRDefault="00783F6E" w:rsidP="00783F6E">
      <w:pPr>
        <w:pStyle w:val="ConsPlusNonformat"/>
        <w:widowControl/>
        <w:ind w:firstLine="720"/>
        <w:jc w:val="both"/>
        <w:rPr>
          <w:rFonts w:ascii="Times New Roman" w:hAnsi="Times New Roman" w:cs="Times New Roman"/>
          <w:sz w:val="24"/>
          <w:szCs w:val="24"/>
        </w:rPr>
      </w:pPr>
      <w:r w:rsidRPr="00E51D3E">
        <w:rPr>
          <w:rFonts w:ascii="Times New Roman" w:hAnsi="Times New Roman" w:cs="Times New Roman"/>
          <w:sz w:val="24"/>
          <w:szCs w:val="24"/>
        </w:rPr>
        <w:t>2.1.4. Назначить в трехдневный срок с момента подписания настоящего Договора представителей Заказчика, ответственных за выполнение  Работ по настоящему Договору, официально известив об этом Подрядчика в письменном виде с указанием предоставленных им полномочий.</w:t>
      </w:r>
    </w:p>
    <w:p w:rsidR="00783F6E" w:rsidRPr="00E51D3E" w:rsidRDefault="00783F6E" w:rsidP="00783F6E">
      <w:pPr>
        <w:pStyle w:val="ConsPlusNonformat"/>
        <w:widowControl/>
        <w:ind w:firstLine="720"/>
        <w:jc w:val="both"/>
        <w:rPr>
          <w:rFonts w:ascii="Times New Roman" w:hAnsi="Times New Roman" w:cs="Times New Roman"/>
          <w:sz w:val="24"/>
          <w:szCs w:val="24"/>
        </w:rPr>
      </w:pPr>
      <w:r w:rsidRPr="00E51D3E">
        <w:rPr>
          <w:rFonts w:ascii="Times New Roman" w:hAnsi="Times New Roman" w:cs="Times New Roman"/>
          <w:sz w:val="24"/>
          <w:szCs w:val="24"/>
        </w:rPr>
        <w:t xml:space="preserve">2.1.5. </w:t>
      </w:r>
      <w:proofErr w:type="gramStart"/>
      <w:r w:rsidRPr="00E51D3E">
        <w:rPr>
          <w:rFonts w:ascii="Times New Roman" w:hAnsi="Times New Roman" w:cs="Times New Roman"/>
          <w:sz w:val="24"/>
          <w:szCs w:val="24"/>
        </w:rPr>
        <w:t>В случае необходимости обеспечить допуск персонала Подрядчика на Объект, за исключением случаев нарушения персоналом Подрядчика обязательств, предусмотренных п. 2.3.13 настоящего Договора.</w:t>
      </w:r>
      <w:proofErr w:type="gramEnd"/>
    </w:p>
    <w:p w:rsidR="00783F6E" w:rsidRPr="00F729F1" w:rsidRDefault="00783F6E" w:rsidP="00783F6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2.2. Заказчик имеет право:</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2.2.1. </w:t>
      </w:r>
      <w:proofErr w:type="gramStart"/>
      <w:r w:rsidRPr="00F729F1">
        <w:rPr>
          <w:rFonts w:ascii="Times New Roman" w:hAnsi="Times New Roman" w:cs="Times New Roman"/>
          <w:sz w:val="24"/>
          <w:szCs w:val="24"/>
        </w:rPr>
        <w:t>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 не вмешиваясь в деятельность Подрядчика.</w:t>
      </w:r>
      <w:proofErr w:type="gramEnd"/>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2.2.2. Заказчик вправе использовать результат Работ, полученный от Подрядчика, вне зависимости от целей указанных в Договоре, а также вправе передавать результаты Работ и сведения, содержащиеся в них третьим лицам без письменного согласия Подрядчика.</w:t>
      </w:r>
    </w:p>
    <w:p w:rsidR="00783F6E" w:rsidRPr="00F729F1" w:rsidRDefault="00783F6E" w:rsidP="00783F6E">
      <w:pPr>
        <w:pStyle w:val="afb"/>
        <w:ind w:firstLine="708"/>
        <w:jc w:val="both"/>
        <w:rPr>
          <w:rFonts w:ascii="Times New Roman" w:eastAsia="Times New Roman" w:hAnsi="Times New Roman"/>
          <w:sz w:val="24"/>
          <w:szCs w:val="24"/>
          <w:lang w:eastAsia="ru-RU"/>
        </w:rPr>
      </w:pPr>
      <w:r w:rsidRPr="00F729F1">
        <w:rPr>
          <w:rFonts w:ascii="Times New Roman" w:hAnsi="Times New Roman"/>
          <w:sz w:val="24"/>
          <w:szCs w:val="24"/>
        </w:rPr>
        <w:t>2.2.3</w:t>
      </w:r>
      <w:r w:rsidRPr="00F729F1">
        <w:rPr>
          <w:rFonts w:ascii="Times New Roman" w:eastAsia="Times New Roman" w:hAnsi="Times New Roman"/>
          <w:sz w:val="24"/>
          <w:szCs w:val="24"/>
          <w:lang w:eastAsia="ru-RU"/>
        </w:rPr>
        <w:t>. Заказчик вправе изменять сроки выполнения Работ при корректировках инвестиционных программ, программ ремонта оборудования (</w:t>
      </w:r>
      <w:proofErr w:type="spellStart"/>
      <w:r w:rsidRPr="00F729F1">
        <w:rPr>
          <w:rFonts w:ascii="Times New Roman" w:eastAsia="Times New Roman" w:hAnsi="Times New Roman"/>
          <w:sz w:val="24"/>
          <w:szCs w:val="24"/>
          <w:lang w:eastAsia="ru-RU"/>
        </w:rPr>
        <w:t>ЗиС</w:t>
      </w:r>
      <w:proofErr w:type="spellEnd"/>
      <w:r w:rsidRPr="00F729F1">
        <w:rPr>
          <w:rFonts w:ascii="Times New Roman" w:eastAsia="Times New Roman" w:hAnsi="Times New Roman"/>
          <w:sz w:val="24"/>
          <w:szCs w:val="24"/>
          <w:lang w:eastAsia="ru-RU"/>
        </w:rPr>
        <w:t xml:space="preserve">, </w:t>
      </w:r>
      <w:proofErr w:type="spellStart"/>
      <w:r w:rsidRPr="00F729F1">
        <w:rPr>
          <w:rFonts w:ascii="Times New Roman" w:eastAsia="Times New Roman" w:hAnsi="Times New Roman"/>
          <w:sz w:val="24"/>
          <w:szCs w:val="24"/>
          <w:lang w:eastAsia="ru-RU"/>
        </w:rPr>
        <w:t>ТПиР</w:t>
      </w:r>
      <w:proofErr w:type="spellEnd"/>
      <w:r w:rsidRPr="00F729F1">
        <w:rPr>
          <w:rFonts w:ascii="Times New Roman" w:eastAsia="Times New Roman" w:hAnsi="Times New Roman"/>
          <w:sz w:val="24"/>
          <w:szCs w:val="24"/>
          <w:lang w:eastAsia="ru-RU"/>
        </w:rPr>
        <w:t>,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783F6E" w:rsidRPr="00F729F1" w:rsidRDefault="00783F6E" w:rsidP="00783F6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2.2.3.1.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выполнения этапов без изменения общего срока Работ, при условии получения Подрядчиком</w:t>
      </w:r>
      <w:r>
        <w:rPr>
          <w:rFonts w:ascii="Times New Roman" w:eastAsia="Times New Roman" w:hAnsi="Times New Roman"/>
          <w:sz w:val="24"/>
          <w:szCs w:val="24"/>
          <w:lang w:eastAsia="ru-RU"/>
        </w:rPr>
        <w:t xml:space="preserve"> </w:t>
      </w:r>
      <w:r w:rsidRPr="00F729F1">
        <w:rPr>
          <w:rFonts w:ascii="Times New Roman" w:eastAsia="Times New Roman" w:hAnsi="Times New Roman"/>
          <w:sz w:val="24"/>
          <w:szCs w:val="24"/>
          <w:lang w:eastAsia="ru-RU"/>
        </w:rPr>
        <w:t>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roofErr w:type="gramEnd"/>
    </w:p>
    <w:p w:rsidR="00783F6E" w:rsidRPr="00F729F1" w:rsidRDefault="00783F6E" w:rsidP="00783F6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2.2.3.2. </w:t>
      </w:r>
      <w:proofErr w:type="gramStart"/>
      <w:r w:rsidRPr="00F729F1">
        <w:rPr>
          <w:rFonts w:ascii="Times New Roman" w:eastAsia="Times New Roman" w:hAnsi="Times New Roman"/>
          <w:sz w:val="24"/>
          <w:szCs w:val="24"/>
          <w:lang w:eastAsia="ru-RU"/>
        </w:rPr>
        <w:t>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w:t>
      </w:r>
      <w:proofErr w:type="gramEnd"/>
      <w:r w:rsidRPr="00F729F1">
        <w:rPr>
          <w:rFonts w:ascii="Times New Roman" w:eastAsia="Times New Roman" w:hAnsi="Times New Roman"/>
          <w:sz w:val="24"/>
          <w:szCs w:val="24"/>
          <w:lang w:eastAsia="ru-RU"/>
        </w:rPr>
        <w:t xml:space="preserve"> Договор считается измененным с момента получения письменного согласия от Подрядчика. В случае</w:t>
      </w:r>
      <w:proofErr w:type="gramStart"/>
      <w:r w:rsidRPr="00F729F1">
        <w:rPr>
          <w:rFonts w:ascii="Times New Roman" w:eastAsia="Times New Roman" w:hAnsi="Times New Roman"/>
          <w:sz w:val="24"/>
          <w:szCs w:val="24"/>
          <w:lang w:eastAsia="ru-RU"/>
        </w:rPr>
        <w:t>,</w:t>
      </w:r>
      <w:proofErr w:type="gramEnd"/>
      <w:r w:rsidRPr="00F729F1">
        <w:rPr>
          <w:rFonts w:ascii="Times New Roman" w:eastAsia="Times New Roman" w:hAnsi="Times New Roman"/>
          <w:sz w:val="24"/>
          <w:szCs w:val="24"/>
          <w:lang w:eastAsia="ru-RU"/>
        </w:rPr>
        <w:t xml:space="preserve">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783F6E" w:rsidRPr="00F729F1" w:rsidRDefault="00783F6E" w:rsidP="00783F6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2.2.3.</w:t>
      </w:r>
      <w:r>
        <w:rPr>
          <w:rFonts w:ascii="Times New Roman" w:eastAsia="Times New Roman" w:hAnsi="Times New Roman"/>
          <w:sz w:val="24"/>
          <w:szCs w:val="24"/>
          <w:lang w:eastAsia="ru-RU"/>
        </w:rPr>
        <w:t>3</w:t>
      </w:r>
      <w:r w:rsidRPr="00F729F1">
        <w:rPr>
          <w:rFonts w:ascii="Times New Roman" w:eastAsia="Times New Roman" w:hAnsi="Times New Roman"/>
          <w:sz w:val="24"/>
          <w:szCs w:val="24"/>
          <w:lang w:eastAsia="ru-RU"/>
        </w:rPr>
        <w:t xml:space="preserve">.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Заказчика.</w:t>
      </w:r>
      <w:proofErr w:type="gramEnd"/>
      <w:r w:rsidRPr="00F729F1">
        <w:rPr>
          <w:rFonts w:ascii="Times New Roman" w:eastAsia="Times New Roman" w:hAnsi="Times New Roman"/>
          <w:sz w:val="24"/>
          <w:szCs w:val="24"/>
          <w:lang w:eastAsia="ru-RU"/>
        </w:rPr>
        <w:t xml:space="preserve"> Расходы и убытки в этих случаях Подрядчику не возмещаются.</w:t>
      </w:r>
    </w:p>
    <w:p w:rsidR="00783F6E" w:rsidRPr="00F729F1" w:rsidRDefault="00783F6E" w:rsidP="00783F6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2.3. Подрядчик обязуется:</w:t>
      </w:r>
    </w:p>
    <w:p w:rsidR="00783F6E" w:rsidRPr="0086343C"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 Своевременно и должным образом выполнять принятые на себя обязательства в соответствии с условиями настоящего Договора и на основании Технического задания (Приложение № 1</w:t>
      </w:r>
      <w:r>
        <w:rPr>
          <w:rFonts w:ascii="Times New Roman" w:hAnsi="Times New Roman" w:cs="Times New Roman"/>
          <w:sz w:val="24"/>
          <w:szCs w:val="24"/>
        </w:rPr>
        <w:t xml:space="preserve"> к настоящему Договору</w:t>
      </w:r>
      <w:r w:rsidRPr="00F729F1">
        <w:rPr>
          <w:rFonts w:ascii="Times New Roman" w:hAnsi="Times New Roman" w:cs="Times New Roman"/>
          <w:sz w:val="24"/>
          <w:szCs w:val="24"/>
        </w:rPr>
        <w:t>)</w:t>
      </w:r>
      <w:r w:rsidRPr="0086343C">
        <w:rPr>
          <w:rFonts w:ascii="Times New Roman" w:hAnsi="Times New Roman" w:cs="Times New Roman"/>
          <w:sz w:val="24"/>
          <w:szCs w:val="24"/>
        </w:rPr>
        <w:t>, полученного от Заказчика.</w:t>
      </w:r>
    </w:p>
    <w:p w:rsidR="00783F6E" w:rsidRPr="0086343C" w:rsidRDefault="00783F6E" w:rsidP="00783F6E">
      <w:pPr>
        <w:pStyle w:val="ConsPlusNonformat"/>
        <w:widowControl/>
        <w:ind w:firstLine="720"/>
        <w:jc w:val="both"/>
        <w:rPr>
          <w:rFonts w:ascii="Times New Roman" w:hAnsi="Times New Roman" w:cs="Times New Roman"/>
          <w:sz w:val="24"/>
          <w:szCs w:val="24"/>
        </w:rPr>
      </w:pPr>
      <w:r w:rsidRPr="0086343C">
        <w:rPr>
          <w:rFonts w:ascii="Times New Roman" w:hAnsi="Times New Roman" w:cs="Times New Roman"/>
          <w:sz w:val="24"/>
          <w:szCs w:val="24"/>
        </w:rPr>
        <w:t xml:space="preserve">Подрядчик при получении исходных данных в течение 7 (семи) календарных дней подтверждает их достаточность для выполнения своих обязательств по Договору путем направления Заказчику соответствующего письменного уведомления. Если в указанный в настоящем пункте срок Подрядчик не представил каких-либо возражений или подтверждений относительно полноты и </w:t>
      </w:r>
      <w:proofErr w:type="gramStart"/>
      <w:r w:rsidRPr="0086343C">
        <w:rPr>
          <w:rFonts w:ascii="Times New Roman" w:hAnsi="Times New Roman" w:cs="Times New Roman"/>
          <w:sz w:val="24"/>
          <w:szCs w:val="24"/>
        </w:rPr>
        <w:t>достаточности</w:t>
      </w:r>
      <w:proofErr w:type="gramEnd"/>
      <w:r w:rsidRPr="0086343C">
        <w:rPr>
          <w:rFonts w:ascii="Times New Roman" w:hAnsi="Times New Roman" w:cs="Times New Roman"/>
          <w:sz w:val="24"/>
          <w:szCs w:val="24"/>
        </w:rPr>
        <w:t xml:space="preserve"> переданных Заказчиком исходных данных, считается, что Подрядчик изучил исходные данные и подтверждает полноту и достаточность предоставленных Заказчиком исходных данных для надлежащего выполнения своих обязательств по Договору.</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2.3.2. Представлять в сроки, предусмотренные настоящим Договором, Заказчику результат Работ, соответствующий требованиям, установленным Техническим заданием (Приложение №1 к настоящему Договору) и в соответствии с действующим законодательством РФ.</w:t>
      </w:r>
    </w:p>
    <w:p w:rsidR="00783F6E" w:rsidRPr="00A45E13"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2.3.3. Выполнять указания Заказчика, представленные в письменном виде, в том числе о внесении изменений и дополнений в Техническое задание </w:t>
      </w:r>
      <w:r w:rsidRPr="00A45E13">
        <w:rPr>
          <w:rFonts w:ascii="Times New Roman" w:hAnsi="Times New Roman" w:cs="Times New Roman"/>
          <w:sz w:val="24"/>
          <w:szCs w:val="24"/>
        </w:rPr>
        <w:t>и (или) исходные данные.</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2.3.4. </w:t>
      </w:r>
      <w:proofErr w:type="gramStart"/>
      <w:r w:rsidRPr="00F729F1">
        <w:rPr>
          <w:rFonts w:ascii="Times New Roman" w:hAnsi="Times New Roman" w:cs="Times New Roman"/>
          <w:sz w:val="24"/>
          <w:szCs w:val="24"/>
        </w:rPr>
        <w:t>В срок установленный Заказчиком и за собственный счет устранять замечания, ошибки, недоделки Результат</w:t>
      </w:r>
      <w:r>
        <w:rPr>
          <w:rFonts w:ascii="Times New Roman" w:hAnsi="Times New Roman" w:cs="Times New Roman"/>
          <w:sz w:val="24"/>
          <w:szCs w:val="24"/>
        </w:rPr>
        <w:t>ов Работ и/или дополнять</w:t>
      </w:r>
      <w:r w:rsidRPr="00F729F1">
        <w:rPr>
          <w:rFonts w:ascii="Times New Roman" w:hAnsi="Times New Roman" w:cs="Times New Roman"/>
          <w:sz w:val="24"/>
          <w:szCs w:val="24"/>
        </w:rPr>
        <w:t xml:space="preserve"> </w:t>
      </w:r>
      <w:r w:rsidR="00B12FF3">
        <w:rPr>
          <w:rFonts w:ascii="Times New Roman" w:hAnsi="Times New Roman" w:cs="Times New Roman"/>
          <w:sz w:val="24"/>
          <w:szCs w:val="24"/>
        </w:rPr>
        <w:t>П</w:t>
      </w:r>
      <w:r>
        <w:rPr>
          <w:rFonts w:ascii="Times New Roman" w:hAnsi="Times New Roman" w:cs="Times New Roman"/>
          <w:sz w:val="24"/>
          <w:szCs w:val="24"/>
        </w:rPr>
        <w:t xml:space="preserve">роектную </w:t>
      </w:r>
      <w:r w:rsidRPr="009463FA">
        <w:rPr>
          <w:rFonts w:ascii="Times New Roman" w:hAnsi="Times New Roman" w:cs="Times New Roman"/>
          <w:sz w:val="24"/>
          <w:szCs w:val="24"/>
        </w:rPr>
        <w:t>и Рабочую документацию по получении от Заказчика мотивированной письменной претензии относительно качества и полноты Результатов Работ или несоответствия их условиям настоящего Договор</w:t>
      </w:r>
      <w:r w:rsidRPr="00F729F1">
        <w:rPr>
          <w:rFonts w:ascii="Times New Roman" w:hAnsi="Times New Roman" w:cs="Times New Roman"/>
          <w:sz w:val="24"/>
          <w:szCs w:val="24"/>
        </w:rPr>
        <w:t>а, а также по замечаниям согласующих и экспертных органов.</w:t>
      </w:r>
      <w:proofErr w:type="gramEnd"/>
    </w:p>
    <w:p w:rsidR="00783F6E" w:rsidRPr="009463FA" w:rsidRDefault="00783F6E" w:rsidP="00783F6E">
      <w:pPr>
        <w:pStyle w:val="ConsPlusNonformat"/>
        <w:widowControl/>
        <w:ind w:firstLine="720"/>
        <w:jc w:val="both"/>
        <w:rPr>
          <w:rFonts w:ascii="Times New Roman" w:hAnsi="Times New Roman" w:cs="Times New Roman"/>
          <w:sz w:val="24"/>
          <w:szCs w:val="24"/>
        </w:rPr>
      </w:pPr>
      <w:r w:rsidRPr="009463FA">
        <w:rPr>
          <w:rFonts w:ascii="Times New Roman" w:hAnsi="Times New Roman" w:cs="Times New Roman"/>
          <w:sz w:val="24"/>
          <w:szCs w:val="24"/>
        </w:rPr>
        <w:t>2.3.5</w:t>
      </w:r>
      <w:r w:rsidR="00B12FF3">
        <w:rPr>
          <w:rFonts w:ascii="Times New Roman" w:hAnsi="Times New Roman" w:cs="Times New Roman"/>
          <w:sz w:val="24"/>
          <w:szCs w:val="24"/>
        </w:rPr>
        <w:t>. Согласовывать готовую П</w:t>
      </w:r>
      <w:r w:rsidRPr="009463FA">
        <w:rPr>
          <w:rFonts w:ascii="Times New Roman" w:hAnsi="Times New Roman" w:cs="Times New Roman"/>
          <w:sz w:val="24"/>
          <w:szCs w:val="24"/>
        </w:rPr>
        <w:t xml:space="preserve">роектную и Рабочую документацию с Заказчиком и (при необходимости оказать консультационное, техническое  сопровождение  Заказчику при согласовании) с компетентными государственными органами, эксплуатирующими организациями и органами местного самоуправления. </w:t>
      </w:r>
      <w:proofErr w:type="gramStart"/>
      <w:r w:rsidRPr="009463FA">
        <w:rPr>
          <w:rFonts w:ascii="Times New Roman" w:hAnsi="Times New Roman" w:cs="Times New Roman"/>
          <w:sz w:val="24"/>
          <w:szCs w:val="24"/>
        </w:rPr>
        <w:t>При наличии замечаний государственных органов, эксплуатирующих организаций или органов местного самоуправления Подрядчик за свой счет в течение 10 дней (или иной срок указанный Заказчиком) вносит изменения в Результаты Работ.</w:t>
      </w:r>
      <w:proofErr w:type="gramEnd"/>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2.3.6. Назначить в трехдневный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2.3.7. Не передавать Результат работ по настоящему Договору полностью или частично третьим лицам без письменного согласия Заказчика.</w:t>
      </w:r>
    </w:p>
    <w:p w:rsidR="00783F6E" w:rsidRPr="009463FA"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i/>
          <w:sz w:val="24"/>
          <w:szCs w:val="24"/>
        </w:rPr>
        <w:t xml:space="preserve">2.3.8. </w:t>
      </w:r>
      <w:r w:rsidRPr="009463FA">
        <w:rPr>
          <w:rFonts w:ascii="Times New Roman" w:hAnsi="Times New Roman" w:cs="Times New Roman"/>
          <w:sz w:val="24"/>
          <w:szCs w:val="24"/>
        </w:rPr>
        <w:t xml:space="preserve">В случае использования Подрядчиком картографических материалов в ходе выполнения </w:t>
      </w:r>
      <w:r w:rsidR="00B12FF3">
        <w:rPr>
          <w:rFonts w:ascii="Times New Roman" w:hAnsi="Times New Roman" w:cs="Times New Roman"/>
          <w:sz w:val="24"/>
          <w:szCs w:val="24"/>
        </w:rPr>
        <w:t>проектно</w:t>
      </w:r>
      <w:r w:rsidRPr="009463FA">
        <w:rPr>
          <w:rFonts w:ascii="Times New Roman" w:hAnsi="Times New Roman" w:cs="Times New Roman"/>
          <w:sz w:val="24"/>
          <w:szCs w:val="24"/>
        </w:rPr>
        <w:t>-изыскательских работ, Подрядчик обязан уведомить Заказчика в письменной форме об источниках получения таких картографических материалов.</w:t>
      </w:r>
    </w:p>
    <w:p w:rsidR="00783F6E" w:rsidRPr="009463FA"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2.3.9. </w:t>
      </w:r>
      <w:proofErr w:type="gramStart"/>
      <w:r w:rsidRPr="009463FA">
        <w:rPr>
          <w:rFonts w:ascii="Times New Roman" w:hAnsi="Times New Roman" w:cs="Times New Roman"/>
          <w:sz w:val="24"/>
          <w:szCs w:val="24"/>
        </w:rPr>
        <w:t>Возместить Заказчику суммы неустоек, штрафов и иных санкций, выставленных в адрес Заказчика инспектирующими организациями за факты нарушения природоохранного законодательства, а так же за сверхнормативные выбросы, сбросы загрязняющих веществ,</w:t>
      </w:r>
      <w:r w:rsidRPr="00F729F1">
        <w:rPr>
          <w:rFonts w:ascii="Times New Roman" w:hAnsi="Times New Roman" w:cs="Times New Roman"/>
          <w:i/>
          <w:sz w:val="24"/>
          <w:szCs w:val="24"/>
        </w:rPr>
        <w:t xml:space="preserve"> </w:t>
      </w:r>
      <w:r w:rsidRPr="009463FA">
        <w:rPr>
          <w:rFonts w:ascii="Times New Roman" w:hAnsi="Times New Roman" w:cs="Times New Roman"/>
          <w:sz w:val="24"/>
          <w:szCs w:val="24"/>
        </w:rPr>
        <w:t>размещение отходов в непредназначенных местах, в случае если такие нарушения произошли по вине Подрядчика.</w:t>
      </w:r>
      <w:proofErr w:type="gramEnd"/>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2.3.10. Подрядчик не имеет права передавать третьим лицам (за исключением своих законных правопреемников и других случаев, установленных Законом) права и обязанности по настоящему Договору без письменного разрешения Заказчика. Нарушение данного положения предоставляет Заказчику право взыскания штрафа согласно статье 6.5. настоящего Договора и расторжения настоящего Договора.</w:t>
      </w:r>
    </w:p>
    <w:p w:rsidR="00783F6E" w:rsidRPr="009463FA" w:rsidRDefault="00783F6E" w:rsidP="00783F6E">
      <w:pPr>
        <w:pStyle w:val="ConsPlusNonformat"/>
        <w:widowControl/>
        <w:ind w:firstLine="720"/>
        <w:jc w:val="both"/>
        <w:rPr>
          <w:rFonts w:ascii="Times New Roman" w:hAnsi="Times New Roman" w:cs="Times New Roman"/>
          <w:sz w:val="24"/>
          <w:szCs w:val="24"/>
        </w:rPr>
      </w:pPr>
      <w:r w:rsidRPr="009463FA">
        <w:rPr>
          <w:rFonts w:ascii="Times New Roman" w:hAnsi="Times New Roman" w:cs="Times New Roman"/>
          <w:sz w:val="24"/>
          <w:szCs w:val="24"/>
        </w:rPr>
        <w:t xml:space="preserve">2.3.11. В </w:t>
      </w:r>
      <w:proofErr w:type="gramStart"/>
      <w:r w:rsidRPr="009463FA">
        <w:rPr>
          <w:rFonts w:ascii="Times New Roman" w:hAnsi="Times New Roman" w:cs="Times New Roman"/>
          <w:sz w:val="24"/>
          <w:szCs w:val="24"/>
        </w:rPr>
        <w:t>случае</w:t>
      </w:r>
      <w:proofErr w:type="gramEnd"/>
      <w:r w:rsidRPr="009463FA">
        <w:rPr>
          <w:rFonts w:ascii="Times New Roman" w:hAnsi="Times New Roman" w:cs="Times New Roman"/>
          <w:sz w:val="24"/>
          <w:szCs w:val="24"/>
        </w:rPr>
        <w:t xml:space="preserve"> когда согласно действующему законодательст</w:t>
      </w:r>
      <w:r w:rsidR="00B12FF3">
        <w:rPr>
          <w:rFonts w:ascii="Times New Roman" w:hAnsi="Times New Roman" w:cs="Times New Roman"/>
          <w:sz w:val="24"/>
          <w:szCs w:val="24"/>
        </w:rPr>
        <w:t>ву Российской Федерации П</w:t>
      </w:r>
      <w:r w:rsidRPr="009463FA">
        <w:rPr>
          <w:rFonts w:ascii="Times New Roman" w:hAnsi="Times New Roman" w:cs="Times New Roman"/>
          <w:sz w:val="24"/>
          <w:szCs w:val="24"/>
        </w:rPr>
        <w:t xml:space="preserve">роектная и рабочая документация (отчет по результатам </w:t>
      </w:r>
      <w:r w:rsidR="00B12FF3">
        <w:rPr>
          <w:rFonts w:ascii="Times New Roman" w:hAnsi="Times New Roman" w:cs="Times New Roman"/>
          <w:sz w:val="24"/>
          <w:szCs w:val="24"/>
        </w:rPr>
        <w:t>проектно</w:t>
      </w:r>
      <w:r w:rsidRPr="009463FA">
        <w:rPr>
          <w:rFonts w:ascii="Times New Roman" w:hAnsi="Times New Roman" w:cs="Times New Roman"/>
          <w:sz w:val="24"/>
          <w:szCs w:val="24"/>
        </w:rPr>
        <w:t>-изыскательских Работ) должна быть подвергнута государственной экспертизе, экспертизе промышленной безопасности, экологической и иной экспертизе, Подрядчик от имени Заказчика должен обеспечить получение положительного заключения соответствующих экспертиз в компетентных органах и/или организациях. При этом</w:t>
      </w:r>
      <w:proofErr w:type="gramStart"/>
      <w:r w:rsidRPr="009463FA">
        <w:rPr>
          <w:rFonts w:ascii="Times New Roman" w:hAnsi="Times New Roman" w:cs="Times New Roman"/>
          <w:sz w:val="24"/>
          <w:szCs w:val="24"/>
        </w:rPr>
        <w:t>,</w:t>
      </w:r>
      <w:proofErr w:type="gramEnd"/>
      <w:r w:rsidRPr="009463FA">
        <w:rPr>
          <w:rFonts w:ascii="Times New Roman" w:hAnsi="Times New Roman" w:cs="Times New Roman"/>
          <w:sz w:val="24"/>
          <w:szCs w:val="24"/>
        </w:rPr>
        <w:t xml:space="preserve"> общий срок выполнения Работ, установленный настоящим Договором, остается неизменным.</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2.3.12. Получить все необходимые разрешения, согласования и/или лицензии уполномоченных органов государственной власти Российской Федерации, субъектов Российской Федерации и органов местного самоуправления, необходимые для выполнения обязательств по Договору.</w:t>
      </w:r>
    </w:p>
    <w:p w:rsidR="00783F6E" w:rsidRPr="00F729F1" w:rsidRDefault="00783F6E" w:rsidP="00783F6E">
      <w:pPr>
        <w:pStyle w:val="a9"/>
        <w:tabs>
          <w:tab w:val="left" w:pos="993"/>
        </w:tabs>
        <w:spacing w:after="0" w:line="240" w:lineRule="auto"/>
        <w:jc w:val="both"/>
        <w:rPr>
          <w:rFonts w:ascii="Times New Roman" w:hAnsi="Times New Roman"/>
          <w:sz w:val="24"/>
          <w:szCs w:val="24"/>
        </w:rPr>
      </w:pPr>
      <w:r w:rsidRPr="00F729F1">
        <w:rPr>
          <w:rFonts w:ascii="Times New Roman" w:hAnsi="Times New Roman"/>
          <w:sz w:val="24"/>
          <w:szCs w:val="24"/>
        </w:rPr>
        <w:t>2.3.13. Подрядчик обязан при исполнении обязательств по Договору:</w:t>
      </w:r>
    </w:p>
    <w:p w:rsidR="00783F6E" w:rsidRPr="00F729F1" w:rsidRDefault="00783F6E" w:rsidP="00783F6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783F6E" w:rsidRPr="00F729F1" w:rsidRDefault="00783F6E" w:rsidP="00783F6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внутренние правила Заказчика,</w:t>
      </w:r>
    </w:p>
    <w:p w:rsidR="00783F6E" w:rsidRPr="00F729F1" w:rsidRDefault="00783F6E" w:rsidP="00783F6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783F6E" w:rsidRPr="00F729F1" w:rsidRDefault="00783F6E" w:rsidP="00783F6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 xml:space="preserve">соблюдать правила </w:t>
      </w:r>
      <w:proofErr w:type="spellStart"/>
      <w:r w:rsidRPr="00F729F1">
        <w:rPr>
          <w:rFonts w:ascii="Times New Roman" w:hAnsi="Times New Roman"/>
          <w:sz w:val="24"/>
          <w:szCs w:val="24"/>
        </w:rPr>
        <w:t>Ростехнадзора</w:t>
      </w:r>
      <w:proofErr w:type="spellEnd"/>
      <w:r w:rsidRPr="00F729F1">
        <w:rPr>
          <w:rFonts w:ascii="Times New Roman" w:hAnsi="Times New Roman"/>
          <w:sz w:val="24"/>
          <w:szCs w:val="24"/>
        </w:rPr>
        <w:t xml:space="preserve"> РФ и противопожарной безопасности, ПУЭ, в том числе для того, что бы не допустить своими действиями </w:t>
      </w:r>
      <w:proofErr w:type="gramStart"/>
      <w:r w:rsidRPr="00F729F1">
        <w:rPr>
          <w:rFonts w:ascii="Times New Roman" w:hAnsi="Times New Roman"/>
          <w:sz w:val="24"/>
          <w:szCs w:val="24"/>
        </w:rPr>
        <w:t>нарушений нормальной эксплуатации действующего оборудования Заказчика</w:t>
      </w:r>
      <w:proofErr w:type="gramEnd"/>
      <w:r w:rsidRPr="00F729F1">
        <w:rPr>
          <w:rFonts w:ascii="Times New Roman" w:hAnsi="Times New Roman"/>
          <w:sz w:val="24"/>
          <w:szCs w:val="24"/>
        </w:rPr>
        <w:t xml:space="preserve"> при производстве Работ.</w:t>
      </w:r>
    </w:p>
    <w:p w:rsidR="00783F6E" w:rsidRPr="00F729F1" w:rsidRDefault="00783F6E" w:rsidP="00783F6E">
      <w:pPr>
        <w:pStyle w:val="a9"/>
        <w:tabs>
          <w:tab w:val="left" w:pos="709"/>
        </w:tabs>
        <w:spacing w:after="0" w:line="240" w:lineRule="auto"/>
        <w:ind w:left="0"/>
        <w:jc w:val="both"/>
        <w:rPr>
          <w:rFonts w:ascii="Times New Roman" w:hAnsi="Times New Roman"/>
          <w:sz w:val="24"/>
          <w:szCs w:val="24"/>
        </w:rPr>
      </w:pPr>
      <w:r w:rsidRPr="00F729F1">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783F6E" w:rsidRPr="00F729F1" w:rsidRDefault="00783F6E" w:rsidP="00783F6E">
      <w:pPr>
        <w:pStyle w:val="ConsPlusNonformat"/>
        <w:widowControl/>
        <w:ind w:firstLine="720"/>
        <w:jc w:val="both"/>
        <w:rPr>
          <w:rFonts w:ascii="Times New Roman" w:eastAsia="Calibri" w:hAnsi="Times New Roman" w:cs="Times New Roman"/>
          <w:sz w:val="24"/>
          <w:szCs w:val="24"/>
          <w:lang w:eastAsia="en-US"/>
        </w:rPr>
      </w:pPr>
      <w:r w:rsidRPr="00F729F1">
        <w:rPr>
          <w:rFonts w:ascii="Times New Roman" w:eastAsia="Calibri" w:hAnsi="Times New Roman" w:cs="Times New Roman"/>
          <w:sz w:val="24"/>
          <w:szCs w:val="24"/>
          <w:lang w:eastAsia="en-US"/>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законодательством Российской Федерации</w:t>
      </w:r>
      <w:r w:rsidRPr="00BE0E77">
        <w:rPr>
          <w:rFonts w:ascii="Times New Roman" w:eastAsia="Calibri" w:hAnsi="Times New Roman" w:cs="Times New Roman"/>
          <w:sz w:val="24"/>
          <w:szCs w:val="24"/>
          <w:lang w:eastAsia="en-US"/>
        </w:rPr>
        <w:t>.</w:t>
      </w:r>
    </w:p>
    <w:p w:rsidR="00783F6E" w:rsidRPr="00C045F4" w:rsidRDefault="00783F6E" w:rsidP="00783F6E">
      <w:pPr>
        <w:spacing w:after="0" w:line="240" w:lineRule="auto"/>
        <w:ind w:firstLine="708"/>
        <w:jc w:val="both"/>
        <w:rPr>
          <w:rFonts w:ascii="Times New Roman" w:eastAsia="Times New Roman" w:hAnsi="Times New Roman"/>
          <w:sz w:val="24"/>
          <w:szCs w:val="24"/>
          <w:lang w:eastAsia="ru-RU"/>
        </w:rPr>
      </w:pPr>
      <w:r w:rsidRPr="00C045F4">
        <w:rPr>
          <w:rFonts w:ascii="Times New Roman" w:eastAsia="Times New Roman" w:hAnsi="Times New Roman"/>
          <w:sz w:val="24"/>
          <w:szCs w:val="24"/>
          <w:lang w:eastAsia="ru-RU"/>
        </w:rPr>
        <w:t xml:space="preserve">2.3.14. </w:t>
      </w:r>
      <w:proofErr w:type="gramStart"/>
      <w:r w:rsidRPr="00C045F4">
        <w:rPr>
          <w:rFonts w:ascii="Times New Roman" w:eastAsia="Times New Roman" w:hAnsi="Times New Roman"/>
          <w:sz w:val="24"/>
          <w:szCs w:val="24"/>
          <w:lang w:eastAsia="ru-RU"/>
        </w:rPr>
        <w:t>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proofErr w:type="gramEnd"/>
    </w:p>
    <w:p w:rsidR="00783F6E" w:rsidRPr="00C045F4" w:rsidRDefault="00783F6E" w:rsidP="00783F6E">
      <w:pPr>
        <w:pStyle w:val="ConsPlusNonformat"/>
        <w:widowControl/>
        <w:ind w:firstLine="720"/>
        <w:jc w:val="both"/>
        <w:rPr>
          <w:rFonts w:ascii="Times New Roman" w:hAnsi="Times New Roman" w:cs="Times New Roman"/>
          <w:sz w:val="24"/>
          <w:szCs w:val="24"/>
        </w:rPr>
      </w:pPr>
      <w:r w:rsidRPr="00C045F4">
        <w:rPr>
          <w:rFonts w:ascii="Times New Roman" w:hAnsi="Times New Roman" w:cs="Times New Roman"/>
          <w:sz w:val="24"/>
          <w:szCs w:val="24"/>
        </w:rPr>
        <w:t>2.3.15. Обеспечить вывоз производственных и бытовых отходов, а также вывоз оборудования и мусора по окончании выполненных Работ.</w:t>
      </w:r>
    </w:p>
    <w:p w:rsidR="00783F6E" w:rsidRPr="00C045F4" w:rsidRDefault="00783F6E" w:rsidP="00783F6E">
      <w:pPr>
        <w:pStyle w:val="ConsPlusNonformat"/>
        <w:widowControl/>
        <w:ind w:firstLine="720"/>
        <w:jc w:val="both"/>
        <w:rPr>
          <w:rFonts w:ascii="Times New Roman" w:hAnsi="Times New Roman" w:cs="Times New Roman"/>
          <w:sz w:val="24"/>
          <w:szCs w:val="24"/>
        </w:rPr>
      </w:pPr>
      <w:r w:rsidRPr="00C045F4">
        <w:rPr>
          <w:rFonts w:ascii="Times New Roman" w:hAnsi="Times New Roman" w:cs="Times New Roman"/>
          <w:sz w:val="24"/>
          <w:szCs w:val="24"/>
        </w:rPr>
        <w:t>2.3.16. Обеспечить поддержание чистоты и порядка на рабочих местах, в подсобных помещениях, а также соблюдение санитарно-гигиенических норм своим персоналом и персоналом привлеченных субподрядных организаций.</w:t>
      </w:r>
    </w:p>
    <w:p w:rsidR="00783F6E" w:rsidRPr="00C045F4" w:rsidRDefault="00783F6E" w:rsidP="00783F6E">
      <w:pPr>
        <w:pStyle w:val="ConsPlusNormal"/>
        <w:jc w:val="both"/>
        <w:rPr>
          <w:rFonts w:ascii="Times New Roman" w:hAnsi="Times New Roman" w:cs="Times New Roman"/>
          <w:sz w:val="24"/>
          <w:szCs w:val="24"/>
        </w:rPr>
      </w:pPr>
      <w:r w:rsidRPr="00C045F4">
        <w:rPr>
          <w:rFonts w:ascii="Times New Roman" w:hAnsi="Times New Roman" w:cs="Times New Roman"/>
          <w:sz w:val="24"/>
          <w:szCs w:val="24"/>
        </w:rPr>
        <w:t>2.3.17. Немедленно предупредить Заказчика и до получения от него указаний приостановить выполнение Работ при обнаружении:</w:t>
      </w:r>
    </w:p>
    <w:p w:rsidR="00783F6E" w:rsidRPr="00C045F4" w:rsidRDefault="00783F6E" w:rsidP="00783F6E">
      <w:pPr>
        <w:pStyle w:val="ConsPlusNormal"/>
        <w:jc w:val="both"/>
        <w:rPr>
          <w:rFonts w:ascii="Times New Roman" w:hAnsi="Times New Roman" w:cs="Times New Roman"/>
          <w:sz w:val="24"/>
          <w:szCs w:val="24"/>
        </w:rPr>
      </w:pPr>
      <w:r w:rsidRPr="00C045F4">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w:t>
      </w:r>
    </w:p>
    <w:p w:rsidR="00783F6E" w:rsidRPr="00C045F4" w:rsidRDefault="00783F6E" w:rsidP="00783F6E">
      <w:pPr>
        <w:pStyle w:val="ConsPlusNormal"/>
        <w:jc w:val="both"/>
        <w:rPr>
          <w:rFonts w:ascii="Times New Roman" w:hAnsi="Times New Roman" w:cs="Times New Roman"/>
          <w:sz w:val="24"/>
          <w:szCs w:val="24"/>
        </w:rPr>
      </w:pPr>
      <w:r w:rsidRPr="00C045F4">
        <w:rPr>
          <w:rFonts w:ascii="Times New Roman" w:hAnsi="Times New Roman" w:cs="Times New Roman"/>
          <w:sz w:val="24"/>
          <w:szCs w:val="24"/>
        </w:rPr>
        <w:t>- иных не зависящих от Подрядчика обстоятельств, которые грозят годности результатов выполняемых Работ либо создают невозможность завершения Работ в срок.</w:t>
      </w:r>
    </w:p>
    <w:p w:rsidR="00783F6E" w:rsidRPr="00C045F4" w:rsidRDefault="00783F6E" w:rsidP="00783F6E">
      <w:pPr>
        <w:pStyle w:val="ConsPlusNonformat"/>
        <w:widowControl/>
        <w:ind w:firstLine="720"/>
        <w:jc w:val="both"/>
        <w:rPr>
          <w:rFonts w:ascii="Times New Roman" w:hAnsi="Times New Roman" w:cs="Times New Roman"/>
          <w:b/>
          <w:sz w:val="24"/>
          <w:szCs w:val="24"/>
        </w:rPr>
      </w:pPr>
      <w:r w:rsidRPr="00C045F4">
        <w:rPr>
          <w:rFonts w:ascii="Times New Roman" w:hAnsi="Times New Roman" w:cs="Times New Roman"/>
          <w:b/>
          <w:sz w:val="24"/>
          <w:szCs w:val="24"/>
        </w:rPr>
        <w:t>2.4. Подрядчик вправе:</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2.4.1. Сдать Работы досрочно по соглашению с Заказчиком.</w:t>
      </w:r>
    </w:p>
    <w:p w:rsidR="00783F6E" w:rsidRPr="00F729F1" w:rsidRDefault="00783F6E" w:rsidP="00783F6E">
      <w:pPr>
        <w:tabs>
          <w:tab w:val="left" w:pos="1276"/>
        </w:tabs>
        <w:spacing w:after="0" w:line="240" w:lineRule="auto"/>
        <w:ind w:firstLine="708"/>
        <w:jc w:val="both"/>
        <w:rPr>
          <w:rFonts w:ascii="Times New Roman" w:hAnsi="Times New Roman"/>
          <w:sz w:val="24"/>
          <w:szCs w:val="24"/>
        </w:rPr>
      </w:pPr>
      <w:r w:rsidRPr="00F729F1">
        <w:rPr>
          <w:rFonts w:ascii="Times New Roman" w:hAnsi="Times New Roman"/>
          <w:sz w:val="24"/>
          <w:szCs w:val="24"/>
        </w:rPr>
        <w:t>2.4.2. В случае привлечения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w:t>
      </w:r>
      <w:proofErr w:type="spellStart"/>
      <w:r w:rsidRPr="00F729F1">
        <w:rPr>
          <w:rFonts w:ascii="Times New Roman" w:hAnsi="Times New Roman"/>
          <w:sz w:val="24"/>
          <w:szCs w:val="24"/>
        </w:rPr>
        <w:t>ов</w:t>
      </w:r>
      <w:proofErr w:type="spellEnd"/>
      <w:r w:rsidRPr="00F729F1">
        <w:rPr>
          <w:rFonts w:ascii="Times New Roman" w:hAnsi="Times New Roman"/>
          <w:sz w:val="24"/>
          <w:szCs w:val="24"/>
        </w:rPr>
        <w:t xml:space="preserve">), а равнозначно и привлечением Субподрядчиками </w:t>
      </w:r>
      <w:proofErr w:type="spellStart"/>
      <w:r w:rsidRPr="00F729F1">
        <w:rPr>
          <w:rFonts w:ascii="Times New Roman" w:hAnsi="Times New Roman"/>
          <w:sz w:val="24"/>
          <w:szCs w:val="24"/>
        </w:rPr>
        <w:t>Субсубподрядчиков</w:t>
      </w:r>
      <w:proofErr w:type="spellEnd"/>
      <w:r w:rsidRPr="00F729F1">
        <w:rPr>
          <w:rFonts w:ascii="Times New Roman" w:hAnsi="Times New Roman"/>
          <w:sz w:val="24"/>
          <w:szCs w:val="24"/>
        </w:rPr>
        <w:t>, Подрядчик в полном объеме отвечает перед Заказчиком за надлежащее выполнение субподрядчиком(-</w:t>
      </w:r>
      <w:proofErr w:type="spellStart"/>
      <w:r w:rsidRPr="00F729F1">
        <w:rPr>
          <w:rFonts w:ascii="Times New Roman" w:hAnsi="Times New Roman"/>
          <w:sz w:val="24"/>
          <w:szCs w:val="24"/>
        </w:rPr>
        <w:t>ами</w:t>
      </w:r>
      <w:proofErr w:type="spellEnd"/>
      <w:r w:rsidRPr="00F729F1">
        <w:rPr>
          <w:rFonts w:ascii="Times New Roman" w:hAnsi="Times New Roman"/>
          <w:sz w:val="24"/>
          <w:szCs w:val="24"/>
        </w:rPr>
        <w:t>) Работ по настоящему Договору.</w:t>
      </w:r>
    </w:p>
    <w:p w:rsidR="00783F6E" w:rsidRPr="00F729F1" w:rsidRDefault="00783F6E" w:rsidP="00783F6E">
      <w:pPr>
        <w:spacing w:after="0" w:line="240" w:lineRule="auto"/>
        <w:ind w:firstLine="708"/>
        <w:jc w:val="both"/>
        <w:rPr>
          <w:rFonts w:ascii="Times New Roman" w:hAnsi="Times New Roman"/>
          <w:sz w:val="24"/>
          <w:szCs w:val="24"/>
        </w:rPr>
      </w:pPr>
      <w:r w:rsidRPr="00F729F1">
        <w:rPr>
          <w:rFonts w:ascii="Times New Roman" w:hAnsi="Times New Roman"/>
          <w:sz w:val="24"/>
          <w:szCs w:val="24"/>
        </w:rPr>
        <w:t xml:space="preserve">Подрядчик вправе привлекать к исполнению Договора Субподрядчиков и </w:t>
      </w:r>
      <w:proofErr w:type="spellStart"/>
      <w:r w:rsidRPr="00F729F1">
        <w:rPr>
          <w:rFonts w:ascii="Times New Roman" w:hAnsi="Times New Roman"/>
          <w:sz w:val="24"/>
          <w:szCs w:val="24"/>
        </w:rPr>
        <w:t>Субсубподрядчиков</w:t>
      </w:r>
      <w:proofErr w:type="spellEnd"/>
      <w:r w:rsidRPr="00F729F1">
        <w:rPr>
          <w:rFonts w:ascii="Times New Roman" w:hAnsi="Times New Roman"/>
          <w:sz w:val="24"/>
          <w:szCs w:val="24"/>
        </w:rPr>
        <w:t xml:space="preserve"> только при условии согласования привлекаемых лиц с Заказчиком.</w:t>
      </w:r>
    </w:p>
    <w:p w:rsidR="00783F6E" w:rsidRPr="00F729F1" w:rsidRDefault="00783F6E" w:rsidP="00783F6E">
      <w:pPr>
        <w:spacing w:after="0" w:line="240" w:lineRule="auto"/>
        <w:ind w:firstLine="709"/>
        <w:jc w:val="both"/>
        <w:rPr>
          <w:rFonts w:ascii="Times New Roman" w:hAnsi="Times New Roman"/>
          <w:sz w:val="24"/>
          <w:szCs w:val="24"/>
        </w:rPr>
      </w:pPr>
      <w:r w:rsidRPr="00F729F1">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783F6E" w:rsidRPr="00C045F4" w:rsidRDefault="00783F6E" w:rsidP="00783F6E">
      <w:pPr>
        <w:spacing w:after="0" w:line="240" w:lineRule="auto"/>
        <w:ind w:firstLine="709"/>
        <w:jc w:val="both"/>
        <w:rPr>
          <w:rFonts w:ascii="Times New Roman" w:hAnsi="Times New Roman"/>
          <w:iCs/>
          <w:sz w:val="24"/>
          <w:szCs w:val="24"/>
        </w:rPr>
      </w:pPr>
      <w:r w:rsidRPr="00C045F4">
        <w:rPr>
          <w:rFonts w:ascii="Times New Roman" w:hAnsi="Times New Roman"/>
          <w:iCs/>
          <w:sz w:val="24"/>
          <w:szCs w:val="24"/>
        </w:rPr>
        <w:t>Порядок привлечения Подрядчиком Субподрядчиков</w:t>
      </w:r>
      <w:r w:rsidRPr="00C045F4">
        <w:rPr>
          <w:rFonts w:ascii="Times New Roman" w:hAnsi="Times New Roman"/>
          <w:sz w:val="24"/>
          <w:szCs w:val="24"/>
        </w:rPr>
        <w:t xml:space="preserve"> </w:t>
      </w:r>
      <w:r w:rsidRPr="00C045F4">
        <w:rPr>
          <w:rFonts w:ascii="Times New Roman" w:hAnsi="Times New Roman"/>
          <w:iCs/>
          <w:sz w:val="24"/>
          <w:szCs w:val="24"/>
        </w:rPr>
        <w:t xml:space="preserve">и </w:t>
      </w:r>
      <w:proofErr w:type="spellStart"/>
      <w:r w:rsidRPr="00C045F4">
        <w:rPr>
          <w:rFonts w:ascii="Times New Roman" w:hAnsi="Times New Roman"/>
          <w:iCs/>
          <w:sz w:val="24"/>
          <w:szCs w:val="24"/>
        </w:rPr>
        <w:t>Субсубподрядчиков</w:t>
      </w:r>
      <w:proofErr w:type="spellEnd"/>
      <w:r w:rsidRPr="00C045F4">
        <w:rPr>
          <w:rFonts w:ascii="Times New Roman" w:hAnsi="Times New Roman"/>
          <w:iCs/>
          <w:sz w:val="24"/>
          <w:szCs w:val="24"/>
        </w:rPr>
        <w:t>:</w:t>
      </w:r>
    </w:p>
    <w:p w:rsidR="00783F6E" w:rsidRPr="00C045F4" w:rsidRDefault="00783F6E" w:rsidP="00783F6E">
      <w:pPr>
        <w:spacing w:after="0" w:line="240" w:lineRule="auto"/>
        <w:ind w:firstLine="709"/>
        <w:jc w:val="both"/>
        <w:rPr>
          <w:rFonts w:ascii="Times New Roman" w:hAnsi="Times New Roman"/>
          <w:iCs/>
          <w:sz w:val="24"/>
          <w:szCs w:val="24"/>
        </w:rPr>
      </w:pPr>
      <w:r w:rsidRPr="00C045F4">
        <w:rPr>
          <w:rFonts w:ascii="Times New Roman" w:hAnsi="Times New Roman"/>
          <w:iCs/>
          <w:sz w:val="24"/>
          <w:szCs w:val="24"/>
        </w:rPr>
        <w:t>Подрядчик направляет Заказчику письмо о получении согласия на привлечение Субподрядчика (</w:t>
      </w:r>
      <w:proofErr w:type="spellStart"/>
      <w:r w:rsidRPr="00C045F4">
        <w:rPr>
          <w:rFonts w:ascii="Times New Roman" w:hAnsi="Times New Roman"/>
          <w:iCs/>
          <w:sz w:val="24"/>
          <w:szCs w:val="24"/>
        </w:rPr>
        <w:t>Субсубподрядчика</w:t>
      </w:r>
      <w:proofErr w:type="spellEnd"/>
      <w:r w:rsidRPr="00C045F4">
        <w:rPr>
          <w:rFonts w:ascii="Times New Roman" w:hAnsi="Times New Roman"/>
          <w:iCs/>
          <w:sz w:val="24"/>
          <w:szCs w:val="24"/>
        </w:rPr>
        <w:t xml:space="preserve">),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C045F4">
        <w:rPr>
          <w:rFonts w:ascii="Times New Roman" w:hAnsi="Times New Roman"/>
          <w:iCs/>
          <w:sz w:val="24"/>
          <w:szCs w:val="24"/>
        </w:rPr>
        <w:t>единоличного исполнительного</w:t>
      </w:r>
      <w:proofErr w:type="gramEnd"/>
      <w:r w:rsidRPr="00C045F4">
        <w:rPr>
          <w:rFonts w:ascii="Times New Roman" w:hAnsi="Times New Roman"/>
          <w:iCs/>
          <w:sz w:val="24"/>
          <w:szCs w:val="24"/>
        </w:rPr>
        <w:t xml:space="preserve">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783F6E" w:rsidRPr="00C045F4" w:rsidRDefault="00783F6E" w:rsidP="00783F6E">
      <w:pPr>
        <w:spacing w:after="0" w:line="240" w:lineRule="auto"/>
        <w:ind w:firstLine="709"/>
        <w:jc w:val="both"/>
        <w:rPr>
          <w:rFonts w:ascii="Times New Roman" w:hAnsi="Times New Roman"/>
          <w:iCs/>
          <w:sz w:val="24"/>
          <w:szCs w:val="24"/>
        </w:rPr>
      </w:pPr>
      <w:r w:rsidRPr="00C045F4">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w:t>
      </w:r>
      <w:proofErr w:type="spellStart"/>
      <w:r w:rsidRPr="00C045F4">
        <w:rPr>
          <w:rFonts w:ascii="Times New Roman" w:hAnsi="Times New Roman"/>
          <w:iCs/>
          <w:sz w:val="24"/>
          <w:szCs w:val="24"/>
        </w:rPr>
        <w:t>Субсубподрядчика</w:t>
      </w:r>
      <w:proofErr w:type="spellEnd"/>
      <w:r w:rsidRPr="00C045F4">
        <w:rPr>
          <w:rFonts w:ascii="Times New Roman" w:hAnsi="Times New Roman"/>
          <w:iCs/>
          <w:sz w:val="24"/>
          <w:szCs w:val="24"/>
        </w:rPr>
        <w:t>),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783F6E" w:rsidRPr="00C045F4" w:rsidRDefault="00783F6E" w:rsidP="00783F6E">
      <w:pPr>
        <w:spacing w:after="0" w:line="240" w:lineRule="auto"/>
        <w:ind w:firstLine="709"/>
        <w:jc w:val="both"/>
        <w:rPr>
          <w:rFonts w:ascii="Times New Roman" w:hAnsi="Times New Roman"/>
          <w:iCs/>
          <w:sz w:val="24"/>
          <w:szCs w:val="24"/>
        </w:rPr>
      </w:pPr>
      <w:r w:rsidRPr="00C045F4">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783F6E" w:rsidRPr="00C045F4" w:rsidRDefault="00783F6E" w:rsidP="00783F6E">
      <w:pPr>
        <w:spacing w:after="0" w:line="240" w:lineRule="auto"/>
        <w:ind w:firstLine="709"/>
        <w:jc w:val="both"/>
        <w:rPr>
          <w:rFonts w:ascii="Times New Roman" w:hAnsi="Times New Roman"/>
          <w:iCs/>
          <w:sz w:val="24"/>
          <w:szCs w:val="24"/>
        </w:rPr>
      </w:pPr>
      <w:r w:rsidRPr="00C045F4">
        <w:rPr>
          <w:rFonts w:ascii="Times New Roman" w:hAnsi="Times New Roman"/>
          <w:iCs/>
          <w:sz w:val="24"/>
          <w:szCs w:val="24"/>
        </w:rPr>
        <w:t>Субподрядчи</w:t>
      </w:r>
      <w:proofErr w:type="gramStart"/>
      <w:r w:rsidRPr="00C045F4">
        <w:rPr>
          <w:rFonts w:ascii="Times New Roman" w:hAnsi="Times New Roman"/>
          <w:iCs/>
          <w:sz w:val="24"/>
          <w:szCs w:val="24"/>
        </w:rPr>
        <w:t>к(</w:t>
      </w:r>
      <w:proofErr w:type="gramEnd"/>
      <w:r w:rsidRPr="00C045F4">
        <w:rPr>
          <w:rFonts w:ascii="Times New Roman" w:hAnsi="Times New Roman"/>
          <w:iCs/>
          <w:sz w:val="24"/>
          <w:szCs w:val="24"/>
        </w:rPr>
        <w:t>-</w:t>
      </w:r>
      <w:proofErr w:type="spellStart"/>
      <w:r w:rsidRPr="00C045F4">
        <w:rPr>
          <w:rFonts w:ascii="Times New Roman" w:hAnsi="Times New Roman"/>
          <w:iCs/>
          <w:sz w:val="24"/>
          <w:szCs w:val="24"/>
        </w:rPr>
        <w:t>ки</w:t>
      </w:r>
      <w:proofErr w:type="spellEnd"/>
      <w:r w:rsidRPr="00C045F4">
        <w:rPr>
          <w:rFonts w:ascii="Times New Roman" w:hAnsi="Times New Roman"/>
          <w:iCs/>
          <w:sz w:val="24"/>
          <w:szCs w:val="24"/>
        </w:rPr>
        <w:t>) должен(</w:t>
      </w:r>
      <w:proofErr w:type="spellStart"/>
      <w:r w:rsidRPr="00C045F4">
        <w:rPr>
          <w:rFonts w:ascii="Times New Roman" w:hAnsi="Times New Roman"/>
          <w:iCs/>
          <w:sz w:val="24"/>
          <w:szCs w:val="24"/>
        </w:rPr>
        <w:t>ны</w:t>
      </w:r>
      <w:proofErr w:type="spellEnd"/>
      <w:r w:rsidRPr="00C045F4">
        <w:rPr>
          <w:rFonts w:ascii="Times New Roman" w:hAnsi="Times New Roman"/>
          <w:iCs/>
          <w:sz w:val="24"/>
          <w:szCs w:val="24"/>
        </w:rPr>
        <w:t>) иметь необходимые лицензии, разрешения и (или) свидетельства о допуске к соответствующим видам Работ.</w:t>
      </w:r>
    </w:p>
    <w:p w:rsidR="00783F6E" w:rsidRPr="00C045F4" w:rsidRDefault="00783F6E" w:rsidP="00783F6E">
      <w:pPr>
        <w:pStyle w:val="ConsPlusNonformat"/>
        <w:widowControl/>
        <w:ind w:firstLine="709"/>
        <w:jc w:val="both"/>
        <w:rPr>
          <w:rFonts w:ascii="Times New Roman" w:hAnsi="Times New Roman" w:cs="Times New Roman"/>
          <w:iCs/>
          <w:sz w:val="24"/>
          <w:szCs w:val="24"/>
        </w:rPr>
      </w:pPr>
      <w:r w:rsidRPr="00C045F4">
        <w:rPr>
          <w:rFonts w:ascii="Times New Roman" w:hAnsi="Times New Roman" w:cs="Times New Roman"/>
          <w:iCs/>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к настоящему Договору.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783F6E" w:rsidRPr="00F729F1" w:rsidRDefault="00783F6E" w:rsidP="00783F6E">
      <w:pPr>
        <w:pStyle w:val="ConsPlusNonformat"/>
        <w:widowControl/>
        <w:ind w:firstLine="720"/>
        <w:jc w:val="both"/>
        <w:rPr>
          <w:rFonts w:ascii="Times New Roman" w:hAnsi="Times New Roman" w:cs="Times New Roman"/>
          <w:sz w:val="24"/>
          <w:szCs w:val="24"/>
        </w:rPr>
      </w:pPr>
    </w:p>
    <w:p w:rsidR="00783F6E" w:rsidRPr="00F729F1" w:rsidRDefault="00783F6E" w:rsidP="00783F6E">
      <w:pPr>
        <w:pStyle w:val="ConsPlusNonformat"/>
        <w:widowControl/>
        <w:jc w:val="center"/>
        <w:rPr>
          <w:rFonts w:ascii="Times New Roman" w:hAnsi="Times New Roman" w:cs="Times New Roman"/>
          <w:i/>
          <w:sz w:val="24"/>
          <w:szCs w:val="24"/>
        </w:rPr>
      </w:pPr>
      <w:r w:rsidRPr="00F729F1">
        <w:rPr>
          <w:rFonts w:ascii="Times New Roman" w:hAnsi="Times New Roman" w:cs="Times New Roman"/>
          <w:b/>
          <w:bCs/>
          <w:sz w:val="24"/>
          <w:szCs w:val="24"/>
        </w:rPr>
        <w:t>3. ЦЕНА РАБОТ И ПОРЯДОК РАСЧЁТОВ</w:t>
      </w:r>
    </w:p>
    <w:p w:rsidR="00783F6E" w:rsidRPr="00C045F4" w:rsidRDefault="00783F6E" w:rsidP="00783F6E">
      <w:pPr>
        <w:tabs>
          <w:tab w:val="left" w:pos="709"/>
        </w:tabs>
        <w:spacing w:after="0" w:line="240" w:lineRule="auto"/>
        <w:ind w:firstLine="709"/>
        <w:jc w:val="both"/>
        <w:rPr>
          <w:rFonts w:ascii="Times New Roman" w:hAnsi="Times New Roman"/>
          <w:sz w:val="24"/>
          <w:szCs w:val="24"/>
        </w:rPr>
      </w:pPr>
      <w:r w:rsidRPr="00C045F4">
        <w:rPr>
          <w:rFonts w:ascii="Times New Roman" w:hAnsi="Times New Roman"/>
          <w:sz w:val="24"/>
          <w:szCs w:val="24"/>
        </w:rPr>
        <w:t xml:space="preserve">3.1. Общая цена Работ, выполняемых по настоящему Договору Подрядчиком (Цена Договора), составляет </w:t>
      </w:r>
      <w:r>
        <w:rPr>
          <w:rFonts w:ascii="Times New Roman" w:hAnsi="Times New Roman"/>
          <w:sz w:val="24"/>
          <w:szCs w:val="24"/>
        </w:rPr>
        <w:t>1 590 359,16</w:t>
      </w:r>
      <w:r w:rsidRPr="008F0A81">
        <w:rPr>
          <w:rFonts w:ascii="Times New Roman" w:hAnsi="Times New Roman"/>
          <w:sz w:val="24"/>
          <w:szCs w:val="24"/>
        </w:rPr>
        <w:t xml:space="preserve"> рублей (</w:t>
      </w:r>
      <w:r>
        <w:rPr>
          <w:rFonts w:ascii="Times New Roman" w:hAnsi="Times New Roman"/>
          <w:sz w:val="24"/>
          <w:szCs w:val="24"/>
        </w:rPr>
        <w:t>Один миллион пятьсот девяносто тысяч триста пятьдесят девять рублей 16 копеек</w:t>
      </w:r>
      <w:r w:rsidRPr="008F0A81">
        <w:rPr>
          <w:rFonts w:ascii="Times New Roman" w:hAnsi="Times New Roman"/>
          <w:sz w:val="24"/>
          <w:szCs w:val="24"/>
        </w:rPr>
        <w:t xml:space="preserve">), в том числе НДС (18%) – </w:t>
      </w:r>
      <w:r>
        <w:rPr>
          <w:rFonts w:ascii="Times New Roman" w:hAnsi="Times New Roman"/>
          <w:sz w:val="24"/>
          <w:szCs w:val="24"/>
        </w:rPr>
        <w:t xml:space="preserve">242 597,16 </w:t>
      </w:r>
      <w:r w:rsidRPr="008F0A81">
        <w:rPr>
          <w:rFonts w:ascii="Times New Roman" w:hAnsi="Times New Roman"/>
          <w:sz w:val="24"/>
          <w:szCs w:val="24"/>
        </w:rPr>
        <w:t>рублей (</w:t>
      </w:r>
      <w:r>
        <w:rPr>
          <w:rFonts w:ascii="Times New Roman" w:hAnsi="Times New Roman"/>
          <w:sz w:val="24"/>
          <w:szCs w:val="24"/>
        </w:rPr>
        <w:t>Двести сорок две тысячи пятьсот девяносто семь рублей 16 копеек</w:t>
      </w:r>
      <w:r w:rsidRPr="008F0A81">
        <w:rPr>
          <w:rFonts w:ascii="Times New Roman" w:hAnsi="Times New Roman"/>
          <w:sz w:val="24"/>
          <w:szCs w:val="24"/>
        </w:rPr>
        <w:t>).</w:t>
      </w:r>
    </w:p>
    <w:p w:rsidR="00783F6E" w:rsidRPr="00C045F4" w:rsidRDefault="00783F6E" w:rsidP="00783F6E">
      <w:pPr>
        <w:pStyle w:val="ConsPlusNonformat"/>
        <w:widowControl/>
        <w:ind w:firstLine="720"/>
        <w:jc w:val="both"/>
        <w:rPr>
          <w:rFonts w:ascii="Times New Roman" w:hAnsi="Times New Roman" w:cs="Times New Roman"/>
          <w:sz w:val="24"/>
          <w:szCs w:val="24"/>
        </w:rPr>
      </w:pPr>
      <w:r w:rsidRPr="00C045F4">
        <w:rPr>
          <w:rFonts w:ascii="Times New Roman" w:hAnsi="Times New Roman" w:cs="Times New Roman"/>
          <w:sz w:val="24"/>
          <w:szCs w:val="24"/>
        </w:rPr>
        <w:t>Цена Договора является твердой (неизменной) и представляет собой полную стоимость всего объема Работ по Договору в соответствии с Техническим заданием (Приложение № 1).</w:t>
      </w:r>
    </w:p>
    <w:p w:rsidR="00783F6E" w:rsidRPr="00C045F4" w:rsidRDefault="00783F6E" w:rsidP="00783F6E">
      <w:pPr>
        <w:pStyle w:val="ConsPlusNonformat"/>
        <w:widowControl/>
        <w:ind w:firstLine="720"/>
        <w:jc w:val="both"/>
        <w:rPr>
          <w:rFonts w:ascii="Times New Roman" w:hAnsi="Times New Roman" w:cs="Times New Roman"/>
          <w:sz w:val="24"/>
          <w:szCs w:val="24"/>
        </w:rPr>
      </w:pPr>
      <w:r w:rsidRPr="00C045F4">
        <w:rPr>
          <w:rFonts w:ascii="Times New Roman" w:hAnsi="Times New Roman" w:cs="Times New Roman"/>
          <w:sz w:val="24"/>
          <w:szCs w:val="24"/>
        </w:rPr>
        <w:t xml:space="preserve">Цена Договора определена </w:t>
      </w:r>
      <w:proofErr w:type="gramStart"/>
      <w:r w:rsidRPr="00C045F4">
        <w:rPr>
          <w:rFonts w:ascii="Times New Roman" w:hAnsi="Times New Roman" w:cs="Times New Roman"/>
          <w:sz w:val="24"/>
          <w:szCs w:val="24"/>
        </w:rPr>
        <w:t>на основании Ценника на момент заключения Договора в соответствии со Сметой</w:t>
      </w:r>
      <w:proofErr w:type="gramEnd"/>
      <w:r w:rsidRPr="00C045F4">
        <w:rPr>
          <w:rFonts w:ascii="Times New Roman" w:hAnsi="Times New Roman" w:cs="Times New Roman"/>
          <w:sz w:val="24"/>
          <w:szCs w:val="24"/>
        </w:rPr>
        <w:t xml:space="preserve"> (Приложение № </w:t>
      </w:r>
      <w:r>
        <w:rPr>
          <w:rFonts w:ascii="Times New Roman" w:hAnsi="Times New Roman" w:cs="Times New Roman"/>
          <w:sz w:val="24"/>
          <w:szCs w:val="24"/>
        </w:rPr>
        <w:t>2</w:t>
      </w:r>
      <w:r w:rsidRPr="00C045F4">
        <w:rPr>
          <w:rFonts w:ascii="Times New Roman" w:hAnsi="Times New Roman" w:cs="Times New Roman"/>
          <w:sz w:val="24"/>
          <w:szCs w:val="24"/>
        </w:rPr>
        <w:t>), являющейся неотъемлемой частью Договора.</w:t>
      </w:r>
    </w:p>
    <w:p w:rsidR="00783F6E" w:rsidRPr="00C045F4" w:rsidRDefault="00783F6E" w:rsidP="00783F6E">
      <w:pPr>
        <w:pStyle w:val="ConsPlusNonformat"/>
        <w:widowControl/>
        <w:ind w:firstLine="720"/>
        <w:jc w:val="both"/>
        <w:rPr>
          <w:rFonts w:ascii="Times New Roman" w:hAnsi="Times New Roman" w:cs="Times New Roman"/>
          <w:sz w:val="24"/>
          <w:szCs w:val="24"/>
        </w:rPr>
      </w:pPr>
      <w:r w:rsidRPr="00C045F4">
        <w:rPr>
          <w:rFonts w:ascii="Times New Roman" w:hAnsi="Times New Roman" w:cs="Times New Roman"/>
          <w:sz w:val="24"/>
          <w:szCs w:val="24"/>
        </w:rPr>
        <w:t xml:space="preserve">Общая цена Работ включает в себя: стоимость Работ, указанных в Договоре, а также учитывает все возможные расходы Подрядчика (в том числе командировочные расходы, дополнительные расходы, понесенные Подрядчиком в связи с изменением исходных данных при выполнении работ по настоящему Договору, вследствие обстоятельств независящих от Подрядчика и иные </w:t>
      </w:r>
      <w:proofErr w:type="gramStart"/>
      <w:r w:rsidRPr="00C045F4">
        <w:rPr>
          <w:rFonts w:ascii="Times New Roman" w:hAnsi="Times New Roman" w:cs="Times New Roman"/>
          <w:sz w:val="24"/>
          <w:szCs w:val="24"/>
        </w:rPr>
        <w:t>расходы</w:t>
      </w:r>
      <w:proofErr w:type="gramEnd"/>
      <w:r w:rsidRPr="00C045F4">
        <w:rPr>
          <w:rFonts w:ascii="Times New Roman" w:hAnsi="Times New Roman" w:cs="Times New Roman"/>
          <w:sz w:val="24"/>
          <w:szCs w:val="24"/>
        </w:rPr>
        <w:t xml:space="preserve"> связанные с выполнением Работ по Договору), а также сумму НДС.</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3.2. Существенное изменение обстоятельств, из которых Стороны исходили при заключении Договора (</w:t>
      </w:r>
      <w:hyperlink r:id="rId9" w:history="1">
        <w:r w:rsidRPr="00F729F1">
          <w:rPr>
            <w:rFonts w:ascii="Times New Roman" w:hAnsi="Times New Roman" w:cs="Times New Roman"/>
            <w:sz w:val="24"/>
            <w:szCs w:val="24"/>
          </w:rPr>
          <w:t>статья 451</w:t>
        </w:r>
      </w:hyperlink>
      <w:r w:rsidRPr="00F729F1">
        <w:rPr>
          <w:rFonts w:ascii="Times New Roman" w:hAnsi="Times New Roman" w:cs="Times New Roman"/>
          <w:sz w:val="24"/>
          <w:szCs w:val="24"/>
        </w:rPr>
        <w:t xml:space="preserve"> ГК РФ), не является основанием для пересмотра Цены Работ по настоящему Договору.</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Превышение Подрядчиком объемов Работ по Договору и стоимости Работ по Договору не подтвержденных дополнительным соглашением, не подлежат оплате Заказчиком.</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3.3. </w:t>
      </w:r>
      <w:proofErr w:type="gramStart"/>
      <w:r w:rsidRPr="00F729F1">
        <w:rPr>
          <w:rFonts w:ascii="Times New Roman" w:hAnsi="Times New Roman" w:cs="Times New Roman"/>
          <w:sz w:val="24"/>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w:t>
      </w:r>
      <w:proofErr w:type="gramEnd"/>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Величина уменьшения Цены Договора определяется Заказчиком в одностороннем порядке, о чем выдается уведомление, при этом Цена Договора и объем Работ считаются измененными с момента получения Подрядчиком соответствующего уведомления.</w:t>
      </w:r>
      <w:proofErr w:type="gramEnd"/>
    </w:p>
    <w:p w:rsidR="00783F6E" w:rsidRPr="00F729F1" w:rsidRDefault="00783F6E" w:rsidP="00783F6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w:t>
      </w:r>
      <w:proofErr w:type="gramEnd"/>
      <w:r w:rsidRPr="00F729F1">
        <w:rPr>
          <w:rFonts w:ascii="Times New Roman" w:hAnsi="Times New Roman" w:cs="Times New Roman"/>
          <w:sz w:val="24"/>
          <w:szCs w:val="24"/>
        </w:rPr>
        <w:t xml:space="preserve"> При этом обязательства Подрядчика, связанные с выполнением других работ, не исключенных из Технического задания </w:t>
      </w:r>
      <w:r w:rsidRPr="003D4BBE">
        <w:rPr>
          <w:rFonts w:ascii="Times New Roman" w:hAnsi="Times New Roman" w:cs="Times New Roman"/>
          <w:sz w:val="24"/>
          <w:szCs w:val="24"/>
        </w:rPr>
        <w:t>и/или исходных данных, сохраняются</w:t>
      </w:r>
      <w:r w:rsidRPr="00F729F1">
        <w:rPr>
          <w:rFonts w:ascii="Times New Roman" w:hAnsi="Times New Roman" w:cs="Times New Roman"/>
          <w:sz w:val="24"/>
          <w:szCs w:val="24"/>
        </w:rPr>
        <w:t xml:space="preserve"> в полном объеме, независимо от несогласия Подрядчика с уменьшением объема Работ.</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3.4. Стороны пришли к соглашению, что любое увеличение стоимости отдельных видов Работ более чем на 10% от стоимости таких Работ (единицы Работ), установленной в Сметной документации, должно быть согласовано Сторонами в каждом случае увеличения. </w:t>
      </w:r>
      <w:proofErr w:type="gramStart"/>
      <w:r w:rsidRPr="00F729F1">
        <w:rPr>
          <w:rFonts w:ascii="Times New Roman" w:hAnsi="Times New Roman" w:cs="Times New Roman"/>
          <w:sz w:val="24"/>
          <w:szCs w:val="24"/>
        </w:rPr>
        <w:t>При этом Подрядчик обязан до производства соответствующих Работ направить мотивированный запрос Заказчику с приложением документов, подтверждающих цену Работ и обосновывающих увеличение стоимости Работ, и получить письменное согласие Заказчика на производство таких Работ.</w:t>
      </w:r>
      <w:proofErr w:type="gramEnd"/>
      <w:r w:rsidRPr="00F729F1">
        <w:rPr>
          <w:rFonts w:ascii="Times New Roman" w:hAnsi="Times New Roman" w:cs="Times New Roman"/>
          <w:sz w:val="24"/>
          <w:szCs w:val="24"/>
        </w:rPr>
        <w:t xml:space="preserve"> В случае несоблюдения предусмотренной настоящим пунктом процедуры согласования Подрядчик лишается права требовать оплаты таких Работ и/или пересмотра Сметной документации.</w:t>
      </w:r>
    </w:p>
    <w:p w:rsidR="00783F6E" w:rsidRPr="003D4BBE" w:rsidRDefault="00783F6E" w:rsidP="00783F6E">
      <w:pPr>
        <w:pStyle w:val="ConsPlusNonformat"/>
        <w:widowControl/>
        <w:ind w:firstLine="720"/>
        <w:jc w:val="both"/>
        <w:rPr>
          <w:rFonts w:ascii="Times New Roman" w:hAnsi="Times New Roman" w:cs="Times New Roman"/>
          <w:sz w:val="24"/>
          <w:szCs w:val="24"/>
        </w:rPr>
      </w:pPr>
      <w:r w:rsidRPr="003D4BBE">
        <w:rPr>
          <w:rFonts w:ascii="Times New Roman" w:hAnsi="Times New Roman" w:cs="Times New Roman"/>
          <w:sz w:val="24"/>
          <w:szCs w:val="24"/>
        </w:rPr>
        <w:t>3.5. В случае</w:t>
      </w:r>
      <w:proofErr w:type="gramStart"/>
      <w:r w:rsidRPr="003D4BBE">
        <w:rPr>
          <w:rFonts w:ascii="Times New Roman" w:hAnsi="Times New Roman" w:cs="Times New Roman"/>
          <w:sz w:val="24"/>
          <w:szCs w:val="24"/>
        </w:rPr>
        <w:t>,</w:t>
      </w:r>
      <w:proofErr w:type="gramEnd"/>
      <w:r w:rsidRPr="003D4BBE">
        <w:rPr>
          <w:rFonts w:ascii="Times New Roman" w:hAnsi="Times New Roman" w:cs="Times New Roman"/>
          <w:sz w:val="24"/>
          <w:szCs w:val="24"/>
        </w:rPr>
        <w:t xml:space="preserve"> если Стороны примут решение об увеличении срока выполнения Работ более чем на один календарный год, Цена Работ Подрядчика подлежит индексации с применением годовых дефляторов по разделу Инвестиций в основной капитал (Капитал вложения), публикуемые на сайте Минэкономразвития России. Решение об увеличении срока строительства и об увеличении Цены Договора принимается Сторонами путем заключения дополнительного соглашения к настоящему Договору. В случае увеличения срока Работ менее чем на один календарный год Цена Договора не подлежит пересмотру.</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3D4BBE">
        <w:rPr>
          <w:rFonts w:ascii="Times New Roman" w:hAnsi="Times New Roman" w:cs="Times New Roman"/>
          <w:sz w:val="24"/>
          <w:szCs w:val="24"/>
        </w:rPr>
        <w:t xml:space="preserve">3.6.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w:t>
      </w:r>
      <w:r w:rsidRPr="00F729F1">
        <w:rPr>
          <w:rFonts w:ascii="Times New Roman" w:hAnsi="Times New Roman" w:cs="Times New Roman"/>
          <w:sz w:val="24"/>
          <w:szCs w:val="24"/>
        </w:rPr>
        <w:t>по денежному обязательству не имеет права на получение процентов на сумму долга за период пользования денежными средствами.</w:t>
      </w:r>
    </w:p>
    <w:p w:rsidR="00783F6E" w:rsidRPr="00240A66" w:rsidRDefault="00783F6E" w:rsidP="00783F6E">
      <w:pPr>
        <w:pStyle w:val="a5"/>
        <w:spacing w:after="0" w:line="240" w:lineRule="auto"/>
        <w:ind w:left="0" w:firstLine="567"/>
        <w:jc w:val="both"/>
        <w:rPr>
          <w:rStyle w:val="afd"/>
          <w:rFonts w:ascii="Times New Roman" w:hAnsi="Times New Roman"/>
          <w:i w:val="0"/>
          <w:sz w:val="24"/>
          <w:szCs w:val="24"/>
        </w:rPr>
      </w:pPr>
    </w:p>
    <w:p w:rsidR="00783F6E" w:rsidRPr="00F729F1" w:rsidRDefault="00783F6E" w:rsidP="00783F6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4. СРОКИ, ПОРЯДОК СДАЧИ И ПРИЕМКИ ВЫПОЛНЕННЫХ РАБОТ (ЭТАПОВ),</w:t>
      </w:r>
    </w:p>
    <w:p w:rsidR="00783F6E" w:rsidRPr="00F729F1" w:rsidRDefault="00783F6E" w:rsidP="00783F6E">
      <w:pPr>
        <w:pStyle w:val="ConsPlusNonformat"/>
        <w:widowControl/>
        <w:jc w:val="center"/>
        <w:rPr>
          <w:rFonts w:ascii="Times New Roman" w:hAnsi="Times New Roman" w:cs="Times New Roman"/>
          <w:bCs/>
          <w:sz w:val="24"/>
          <w:szCs w:val="24"/>
        </w:rPr>
      </w:pPr>
      <w:r w:rsidRPr="00F729F1">
        <w:rPr>
          <w:rFonts w:ascii="Times New Roman" w:hAnsi="Times New Roman" w:cs="Times New Roman"/>
          <w:b/>
          <w:bCs/>
          <w:sz w:val="24"/>
          <w:szCs w:val="24"/>
        </w:rPr>
        <w:t>РЕЗУЛЬТАТА РАБОТ</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4.1. </w:t>
      </w:r>
      <w:r w:rsidRPr="00F729F1">
        <w:rPr>
          <w:rFonts w:ascii="Times New Roman" w:hAnsi="Times New Roman" w:cs="Times New Roman"/>
          <w:sz w:val="24"/>
          <w:szCs w:val="24"/>
        </w:rPr>
        <w:tab/>
        <w:t xml:space="preserve">Работы выполняются Подрядчиком в </w:t>
      </w:r>
      <w:r>
        <w:rPr>
          <w:rFonts w:ascii="Times New Roman" w:hAnsi="Times New Roman" w:cs="Times New Roman"/>
          <w:sz w:val="24"/>
          <w:szCs w:val="24"/>
        </w:rPr>
        <w:t>сроки, указанные в п.1.3. настоящего Договора</w:t>
      </w:r>
      <w:r w:rsidRPr="00F729F1">
        <w:rPr>
          <w:rFonts w:ascii="Times New Roman" w:hAnsi="Times New Roman" w:cs="Times New Roman"/>
          <w:sz w:val="24"/>
          <w:szCs w:val="24"/>
        </w:rPr>
        <w:t>.</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Pr>
          <w:rFonts w:ascii="Times New Roman" w:hAnsi="Times New Roman" w:cs="Times New Roman"/>
          <w:sz w:val="24"/>
          <w:szCs w:val="24"/>
        </w:rPr>
        <w:t>2</w:t>
      </w:r>
      <w:r w:rsidRPr="00F729F1">
        <w:rPr>
          <w:rFonts w:ascii="Times New Roman" w:hAnsi="Times New Roman" w:cs="Times New Roman"/>
          <w:sz w:val="24"/>
          <w:szCs w:val="24"/>
        </w:rPr>
        <w:t xml:space="preserve">. Выполнение Работ по Договору подтверждается подписанием Заказчиком Акта сдачи-приемки Работ </w:t>
      </w:r>
      <w:r w:rsidRPr="003D4BBE">
        <w:rPr>
          <w:rFonts w:ascii="Times New Roman" w:hAnsi="Times New Roman" w:cs="Times New Roman"/>
          <w:sz w:val="24"/>
          <w:szCs w:val="24"/>
        </w:rPr>
        <w:t xml:space="preserve">по форме Приложения </w:t>
      </w:r>
      <w:r w:rsidRPr="00BE0E77">
        <w:rPr>
          <w:rFonts w:ascii="Times New Roman" w:hAnsi="Times New Roman" w:cs="Times New Roman"/>
          <w:sz w:val="24"/>
          <w:szCs w:val="24"/>
        </w:rPr>
        <w:t>№ 3 к</w:t>
      </w:r>
      <w:r w:rsidRPr="003D4BBE">
        <w:rPr>
          <w:rFonts w:ascii="Times New Roman" w:hAnsi="Times New Roman" w:cs="Times New Roman"/>
          <w:sz w:val="24"/>
          <w:szCs w:val="24"/>
        </w:rPr>
        <w:t xml:space="preserve"> настоящему Договору, который</w:t>
      </w:r>
      <w:r w:rsidRPr="00F729F1">
        <w:rPr>
          <w:rFonts w:ascii="Times New Roman" w:hAnsi="Times New Roman" w:cs="Times New Roman"/>
          <w:sz w:val="24"/>
          <w:szCs w:val="24"/>
        </w:rPr>
        <w:t xml:space="preserve"> оформляется в следующем порядке:</w:t>
      </w:r>
    </w:p>
    <w:p w:rsidR="00783F6E" w:rsidRPr="003D4BBE" w:rsidRDefault="00783F6E" w:rsidP="00783F6E">
      <w:pPr>
        <w:spacing w:after="0" w:line="240" w:lineRule="auto"/>
        <w:ind w:firstLine="709"/>
        <w:jc w:val="both"/>
        <w:rPr>
          <w:rFonts w:ascii="Times New Roman" w:hAnsi="Times New Roman"/>
          <w:sz w:val="24"/>
          <w:szCs w:val="24"/>
        </w:rPr>
      </w:pPr>
      <w:r w:rsidRPr="003D4BBE">
        <w:rPr>
          <w:rFonts w:ascii="Times New Roman" w:hAnsi="Times New Roman"/>
          <w:sz w:val="24"/>
          <w:szCs w:val="24"/>
        </w:rPr>
        <w:t>4.</w:t>
      </w:r>
      <w:r>
        <w:rPr>
          <w:rFonts w:ascii="Times New Roman" w:hAnsi="Times New Roman"/>
          <w:sz w:val="24"/>
          <w:szCs w:val="24"/>
        </w:rPr>
        <w:t>2</w:t>
      </w:r>
      <w:r w:rsidRPr="003D4BBE">
        <w:rPr>
          <w:rFonts w:ascii="Times New Roman" w:hAnsi="Times New Roman"/>
          <w:sz w:val="24"/>
          <w:szCs w:val="24"/>
        </w:rPr>
        <w:t>.1. В</w:t>
      </w:r>
      <w:r>
        <w:rPr>
          <w:rFonts w:ascii="Times New Roman" w:hAnsi="Times New Roman"/>
          <w:sz w:val="24"/>
          <w:szCs w:val="24"/>
        </w:rPr>
        <w:t xml:space="preserve"> сроки, установленные Договором,</w:t>
      </w:r>
      <w:r w:rsidRPr="003D4BBE">
        <w:rPr>
          <w:rFonts w:ascii="Times New Roman" w:hAnsi="Times New Roman"/>
          <w:sz w:val="24"/>
          <w:szCs w:val="24"/>
        </w:rPr>
        <w:t xml:space="preserve"> Подрядчик передает уполномоченному представителю Заказчика по накладной:</w:t>
      </w:r>
    </w:p>
    <w:p w:rsidR="00783F6E" w:rsidRPr="003D4BBE" w:rsidRDefault="00783F6E" w:rsidP="00783F6E">
      <w:pPr>
        <w:spacing w:after="0" w:line="240" w:lineRule="auto"/>
        <w:ind w:firstLine="709"/>
        <w:jc w:val="both"/>
        <w:rPr>
          <w:rFonts w:ascii="Times New Roman" w:hAnsi="Times New Roman"/>
          <w:sz w:val="24"/>
          <w:szCs w:val="24"/>
        </w:rPr>
      </w:pPr>
      <w:r w:rsidRPr="003D4BBE">
        <w:rPr>
          <w:rFonts w:ascii="Times New Roman" w:hAnsi="Times New Roman"/>
          <w:sz w:val="24"/>
          <w:szCs w:val="24"/>
        </w:rPr>
        <w:t xml:space="preserve">в </w:t>
      </w:r>
      <w:r>
        <w:rPr>
          <w:rFonts w:ascii="Times New Roman" w:hAnsi="Times New Roman"/>
          <w:sz w:val="24"/>
          <w:szCs w:val="24"/>
        </w:rPr>
        <w:t>3 (трех</w:t>
      </w:r>
      <w:r w:rsidRPr="003D4BBE">
        <w:rPr>
          <w:rFonts w:ascii="Times New Roman" w:hAnsi="Times New Roman"/>
          <w:sz w:val="24"/>
          <w:szCs w:val="24"/>
        </w:rPr>
        <w:t>) экземпляр</w:t>
      </w:r>
      <w:r w:rsidR="00B12FF3">
        <w:rPr>
          <w:rFonts w:ascii="Times New Roman" w:hAnsi="Times New Roman"/>
          <w:sz w:val="24"/>
          <w:szCs w:val="24"/>
        </w:rPr>
        <w:t>ах  комплект результата Проектных и И</w:t>
      </w:r>
      <w:r w:rsidRPr="003D4BBE">
        <w:rPr>
          <w:rFonts w:ascii="Times New Roman" w:hAnsi="Times New Roman"/>
          <w:sz w:val="24"/>
          <w:szCs w:val="24"/>
        </w:rPr>
        <w:t>зыскательских Работ, Рабочей и другой документации,</w:t>
      </w:r>
    </w:p>
    <w:p w:rsidR="00783F6E" w:rsidRPr="003D4BBE" w:rsidRDefault="00783F6E" w:rsidP="00783F6E">
      <w:pPr>
        <w:spacing w:after="0" w:line="240" w:lineRule="auto"/>
        <w:ind w:firstLine="709"/>
        <w:jc w:val="both"/>
        <w:rPr>
          <w:rFonts w:ascii="Times New Roman" w:hAnsi="Times New Roman"/>
          <w:sz w:val="24"/>
          <w:szCs w:val="24"/>
        </w:rPr>
      </w:pPr>
      <w:r w:rsidRPr="003D4BBE">
        <w:rPr>
          <w:rFonts w:ascii="Times New Roman" w:hAnsi="Times New Roman"/>
          <w:sz w:val="24"/>
          <w:szCs w:val="24"/>
        </w:rPr>
        <w:t xml:space="preserve">в </w:t>
      </w:r>
      <w:r>
        <w:rPr>
          <w:rFonts w:ascii="Times New Roman" w:hAnsi="Times New Roman"/>
          <w:sz w:val="24"/>
          <w:szCs w:val="24"/>
        </w:rPr>
        <w:t xml:space="preserve">1 </w:t>
      </w:r>
      <w:r w:rsidRPr="003D4BBE">
        <w:rPr>
          <w:rFonts w:ascii="Times New Roman" w:hAnsi="Times New Roman"/>
          <w:sz w:val="24"/>
          <w:szCs w:val="24"/>
        </w:rPr>
        <w:t>(</w:t>
      </w:r>
      <w:r>
        <w:rPr>
          <w:rFonts w:ascii="Times New Roman" w:hAnsi="Times New Roman"/>
          <w:sz w:val="24"/>
          <w:szCs w:val="24"/>
        </w:rPr>
        <w:t>одном</w:t>
      </w:r>
      <w:r w:rsidRPr="003D4BBE">
        <w:rPr>
          <w:rFonts w:ascii="Times New Roman" w:hAnsi="Times New Roman"/>
          <w:sz w:val="24"/>
          <w:szCs w:val="24"/>
        </w:rPr>
        <w:t>) экземпляр</w:t>
      </w:r>
      <w:r>
        <w:rPr>
          <w:rFonts w:ascii="Times New Roman" w:hAnsi="Times New Roman"/>
          <w:sz w:val="24"/>
          <w:szCs w:val="24"/>
        </w:rPr>
        <w:t>е</w:t>
      </w:r>
      <w:r w:rsidRPr="003D4BBE">
        <w:rPr>
          <w:rFonts w:ascii="Times New Roman" w:hAnsi="Times New Roman"/>
          <w:sz w:val="24"/>
          <w:szCs w:val="24"/>
        </w:rPr>
        <w:t xml:space="preserve"> на электронном носителе (СД диск с расширением файлов *</w:t>
      </w:r>
      <w:r w:rsidRPr="003D4BBE">
        <w:rPr>
          <w:rFonts w:ascii="Times New Roman" w:hAnsi="Times New Roman"/>
          <w:sz w:val="24"/>
          <w:szCs w:val="24"/>
          <w:lang w:val="en-US"/>
        </w:rPr>
        <w:t>pdf</w:t>
      </w:r>
      <w:r w:rsidRPr="003D4BBE">
        <w:rPr>
          <w:rFonts w:ascii="Times New Roman" w:hAnsi="Times New Roman"/>
          <w:sz w:val="24"/>
          <w:szCs w:val="24"/>
        </w:rPr>
        <w:t xml:space="preserve">  *</w:t>
      </w:r>
      <w:proofErr w:type="spellStart"/>
      <w:r w:rsidRPr="003D4BBE">
        <w:rPr>
          <w:rFonts w:ascii="Times New Roman" w:hAnsi="Times New Roman"/>
          <w:sz w:val="24"/>
          <w:szCs w:val="24"/>
          <w:lang w:val="en-US"/>
        </w:rPr>
        <w:t>tif</w:t>
      </w:r>
      <w:proofErr w:type="spellEnd"/>
      <w:r w:rsidRPr="003D4BBE">
        <w:rPr>
          <w:rFonts w:ascii="Times New Roman" w:hAnsi="Times New Roman"/>
          <w:sz w:val="24"/>
          <w:szCs w:val="24"/>
        </w:rPr>
        <w:t>, доступном для просмотра),</w:t>
      </w:r>
    </w:p>
    <w:p w:rsidR="00783F6E" w:rsidRPr="00F729F1" w:rsidRDefault="00783F6E" w:rsidP="00783F6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а также подписанный со своей </w:t>
      </w:r>
      <w:r>
        <w:rPr>
          <w:rFonts w:ascii="Times New Roman" w:hAnsi="Times New Roman"/>
          <w:sz w:val="24"/>
          <w:szCs w:val="24"/>
        </w:rPr>
        <w:t>стороны Акт сдачи-приемки Работ.</w:t>
      </w:r>
    </w:p>
    <w:p w:rsidR="00783F6E" w:rsidRPr="00F729F1" w:rsidRDefault="00783F6E" w:rsidP="00783F6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4.</w:t>
      </w:r>
      <w:r>
        <w:rPr>
          <w:rFonts w:ascii="Times New Roman" w:hAnsi="Times New Roman" w:cs="Times New Roman"/>
          <w:sz w:val="24"/>
          <w:szCs w:val="24"/>
        </w:rPr>
        <w:t>2</w:t>
      </w:r>
      <w:r w:rsidRPr="00F729F1">
        <w:rPr>
          <w:rFonts w:ascii="Times New Roman" w:hAnsi="Times New Roman" w:cs="Times New Roman"/>
          <w:sz w:val="24"/>
          <w:szCs w:val="24"/>
        </w:rPr>
        <w:t xml:space="preserve">.2. </w:t>
      </w:r>
      <w:proofErr w:type="gramStart"/>
      <w:r w:rsidRPr="00F729F1">
        <w:rPr>
          <w:rFonts w:ascii="Times New Roman" w:hAnsi="Times New Roman" w:cs="Times New Roman"/>
          <w:sz w:val="24"/>
          <w:szCs w:val="24"/>
        </w:rPr>
        <w:t xml:space="preserve">Заказчик в течение </w:t>
      </w:r>
      <w:r>
        <w:rPr>
          <w:rFonts w:ascii="Times New Roman" w:hAnsi="Times New Roman" w:cs="Times New Roman"/>
          <w:sz w:val="24"/>
          <w:szCs w:val="24"/>
        </w:rPr>
        <w:t>10</w:t>
      </w:r>
      <w:r w:rsidRPr="00F729F1">
        <w:rPr>
          <w:rFonts w:ascii="Times New Roman" w:hAnsi="Times New Roman" w:cs="Times New Roman"/>
          <w:sz w:val="24"/>
          <w:szCs w:val="24"/>
        </w:rPr>
        <w:t xml:space="preserve"> (</w:t>
      </w:r>
      <w:r>
        <w:rPr>
          <w:rFonts w:ascii="Times New Roman" w:hAnsi="Times New Roman" w:cs="Times New Roman"/>
          <w:sz w:val="24"/>
          <w:szCs w:val="24"/>
        </w:rPr>
        <w:t>десяти</w:t>
      </w:r>
      <w:r w:rsidRPr="00F729F1">
        <w:rPr>
          <w:rFonts w:ascii="Times New Roman" w:hAnsi="Times New Roman" w:cs="Times New Roman"/>
          <w:sz w:val="24"/>
          <w:szCs w:val="24"/>
        </w:rPr>
        <w:t>) календарных дней со дня пол</w:t>
      </w:r>
      <w:r>
        <w:rPr>
          <w:rFonts w:ascii="Times New Roman" w:hAnsi="Times New Roman" w:cs="Times New Roman"/>
          <w:sz w:val="24"/>
          <w:szCs w:val="24"/>
        </w:rPr>
        <w:t>учения Акта сдачи-приемки работ</w:t>
      </w:r>
      <w:r w:rsidRPr="00F729F1">
        <w:rPr>
          <w:rFonts w:ascii="Times New Roman" w:hAnsi="Times New Roman" w:cs="Times New Roman"/>
          <w:sz w:val="24"/>
          <w:szCs w:val="24"/>
        </w:rPr>
        <w:t xml:space="preserve"> обязан подписать его и возвратить Подрядчику или в тот же срок направить мотивированный отказ с указанием полного перечня необходимых доработок (недостатков), а Подрядчик обязан за свой счет и своевременно устранить недостатки Работ, указанные Заказчиком.</w:t>
      </w:r>
      <w:proofErr w:type="gramEnd"/>
    </w:p>
    <w:p w:rsidR="00783F6E" w:rsidRPr="00F729F1" w:rsidRDefault="00783F6E" w:rsidP="00783F6E">
      <w:pPr>
        <w:pStyle w:val="ConsPlusNonformat"/>
        <w:widowControl/>
        <w:ind w:firstLine="709"/>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w:t>
      </w:r>
      <w:r>
        <w:rPr>
          <w:rFonts w:ascii="Times New Roman" w:hAnsi="Times New Roman" w:cs="Times New Roman"/>
          <w:sz w:val="24"/>
          <w:szCs w:val="24"/>
        </w:rPr>
        <w:t xml:space="preserve"> </w:t>
      </w:r>
      <w:r w:rsidRPr="00F729F1">
        <w:rPr>
          <w:rFonts w:ascii="Times New Roman" w:hAnsi="Times New Roman" w:cs="Times New Roman"/>
          <w:sz w:val="24"/>
          <w:szCs w:val="24"/>
        </w:rPr>
        <w:t>устранения Подрядчиком недостатков Работ в вышеуказанный срок Заказчик вправе поручить их устранение другому подрядчику с отнесением расходов на счет Подрядчика и потребовать от Подрядчика возмещения  убытков.</w:t>
      </w:r>
      <w:proofErr w:type="gramEnd"/>
    </w:p>
    <w:p w:rsidR="00783F6E" w:rsidRPr="003D4BBE" w:rsidRDefault="00783F6E" w:rsidP="00783F6E">
      <w:pPr>
        <w:pStyle w:val="ConsPlusNonformat"/>
        <w:widowControl/>
        <w:ind w:firstLine="720"/>
        <w:jc w:val="both"/>
        <w:rPr>
          <w:rFonts w:ascii="Times New Roman" w:hAnsi="Times New Roman" w:cs="Times New Roman"/>
          <w:sz w:val="24"/>
          <w:szCs w:val="24"/>
        </w:rPr>
      </w:pPr>
      <w:r w:rsidRPr="003D4BBE">
        <w:rPr>
          <w:rFonts w:ascii="Times New Roman" w:hAnsi="Times New Roman" w:cs="Times New Roman"/>
          <w:sz w:val="24"/>
          <w:szCs w:val="24"/>
        </w:rPr>
        <w:t xml:space="preserve">4.3. </w:t>
      </w:r>
      <w:proofErr w:type="gramStart"/>
      <w:r w:rsidRPr="003D4BBE">
        <w:rPr>
          <w:rFonts w:ascii="Times New Roman" w:hAnsi="Times New Roman" w:cs="Times New Roman"/>
          <w:sz w:val="24"/>
          <w:szCs w:val="24"/>
        </w:rPr>
        <w:t>Приемка Результата Работ в целом производится после получения зарегистрированного заключения государственной экспертизы (в случае ее необходимости), а также всех с</w:t>
      </w:r>
      <w:r w:rsidR="00B12FF3">
        <w:rPr>
          <w:rFonts w:ascii="Times New Roman" w:hAnsi="Times New Roman" w:cs="Times New Roman"/>
          <w:sz w:val="24"/>
          <w:szCs w:val="24"/>
        </w:rPr>
        <w:t>огласований и экспертиз п</w:t>
      </w:r>
      <w:r w:rsidRPr="003D4BBE">
        <w:rPr>
          <w:rFonts w:ascii="Times New Roman" w:hAnsi="Times New Roman" w:cs="Times New Roman"/>
          <w:sz w:val="24"/>
          <w:szCs w:val="24"/>
        </w:rPr>
        <w:t xml:space="preserve">роектной/рабочей документации (отчет по результатам </w:t>
      </w:r>
      <w:r w:rsidR="00B12FF3">
        <w:rPr>
          <w:rFonts w:ascii="Times New Roman" w:hAnsi="Times New Roman" w:cs="Times New Roman"/>
          <w:sz w:val="24"/>
          <w:szCs w:val="24"/>
        </w:rPr>
        <w:t>проектно</w:t>
      </w:r>
      <w:r w:rsidRPr="003D4BBE">
        <w:rPr>
          <w:rFonts w:ascii="Times New Roman" w:hAnsi="Times New Roman" w:cs="Times New Roman"/>
          <w:sz w:val="24"/>
          <w:szCs w:val="24"/>
        </w:rPr>
        <w:t>-изыскательских работ), необходимых для возможности использования Результата Работ для целей реконструкции Объекта.</w:t>
      </w:r>
      <w:proofErr w:type="gramEnd"/>
    </w:p>
    <w:p w:rsidR="00783F6E" w:rsidRPr="003D4BBE" w:rsidRDefault="00783F6E" w:rsidP="00783F6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4.4</w:t>
      </w:r>
      <w:r w:rsidRPr="00F729F1">
        <w:rPr>
          <w:rFonts w:ascii="Times New Roman" w:hAnsi="Times New Roman" w:cs="Times New Roman"/>
          <w:sz w:val="24"/>
          <w:szCs w:val="24"/>
        </w:rPr>
        <w:t>. Е</w:t>
      </w:r>
      <w:r>
        <w:rPr>
          <w:rFonts w:ascii="Times New Roman" w:hAnsi="Times New Roman" w:cs="Times New Roman"/>
          <w:sz w:val="24"/>
          <w:szCs w:val="24"/>
        </w:rPr>
        <w:t xml:space="preserve">сли в процессе выполнения </w:t>
      </w:r>
      <w:r w:rsidR="00B12FF3">
        <w:rPr>
          <w:rFonts w:ascii="Times New Roman" w:hAnsi="Times New Roman" w:cs="Times New Roman"/>
          <w:sz w:val="24"/>
          <w:szCs w:val="24"/>
        </w:rPr>
        <w:t>Проектно</w:t>
      </w:r>
      <w:r w:rsidRPr="003D4BBE">
        <w:rPr>
          <w:rFonts w:ascii="Times New Roman" w:hAnsi="Times New Roman" w:cs="Times New Roman"/>
          <w:sz w:val="24"/>
          <w:szCs w:val="24"/>
        </w:rPr>
        <w:t xml:space="preserve">-изыскательских Работ </w:t>
      </w:r>
      <w:r>
        <w:rPr>
          <w:rFonts w:ascii="Times New Roman" w:hAnsi="Times New Roman" w:cs="Times New Roman"/>
          <w:sz w:val="24"/>
          <w:szCs w:val="24"/>
        </w:rPr>
        <w:t xml:space="preserve">и </w:t>
      </w:r>
      <w:r w:rsidRPr="003D4BBE">
        <w:rPr>
          <w:rFonts w:ascii="Times New Roman" w:hAnsi="Times New Roman" w:cs="Times New Roman"/>
          <w:sz w:val="24"/>
          <w:szCs w:val="24"/>
        </w:rPr>
        <w:t>разработки Технической документации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немедленно.</w:t>
      </w:r>
    </w:p>
    <w:p w:rsidR="00783F6E" w:rsidRPr="00F729F1" w:rsidRDefault="00783F6E" w:rsidP="00783F6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proofErr w:type="gramEnd"/>
    </w:p>
    <w:p w:rsidR="00783F6E" w:rsidRPr="00663FEE" w:rsidRDefault="00783F6E" w:rsidP="00783F6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4.5</w:t>
      </w:r>
      <w:r w:rsidRPr="00663FEE">
        <w:rPr>
          <w:rFonts w:ascii="Times New Roman" w:hAnsi="Times New Roman" w:cs="Times New Roman"/>
          <w:sz w:val="24"/>
          <w:szCs w:val="24"/>
        </w:rPr>
        <w:t xml:space="preserve">. </w:t>
      </w:r>
      <w:proofErr w:type="gramStart"/>
      <w:r w:rsidRPr="00663FEE">
        <w:rPr>
          <w:rFonts w:ascii="Times New Roman" w:hAnsi="Times New Roman" w:cs="Times New Roman"/>
          <w:sz w:val="24"/>
          <w:szCs w:val="24"/>
        </w:rPr>
        <w:t xml:space="preserve">В случае прекращения Работ по Договору при наличии письменного согласия Заказчика, Заказчик обязан принять от Подрядчика по Акту сдачи-приемки Работ Результат Работ/ </w:t>
      </w:r>
      <w:r w:rsidR="00B12FF3">
        <w:rPr>
          <w:rFonts w:ascii="Times New Roman" w:hAnsi="Times New Roman" w:cs="Times New Roman"/>
          <w:sz w:val="24"/>
          <w:szCs w:val="24"/>
        </w:rPr>
        <w:t>Проектно-</w:t>
      </w:r>
      <w:r w:rsidRPr="00663FEE">
        <w:rPr>
          <w:rFonts w:ascii="Times New Roman" w:hAnsi="Times New Roman" w:cs="Times New Roman"/>
          <w:sz w:val="24"/>
          <w:szCs w:val="24"/>
        </w:rPr>
        <w:t>изыскательскую и Рабочую документацию инженерных изысканий и (или) разработанный им Проект и Техническую документацию/Проектную по степени их готовности на момент прекращения Работ и оплатить их.</w:t>
      </w:r>
      <w:proofErr w:type="gramEnd"/>
    </w:p>
    <w:p w:rsidR="00783F6E" w:rsidRPr="00F729F1" w:rsidRDefault="00783F6E" w:rsidP="00783F6E">
      <w:pPr>
        <w:pStyle w:val="ConsPlusNonformat"/>
        <w:widowControl/>
        <w:ind w:firstLine="708"/>
        <w:jc w:val="both"/>
        <w:rPr>
          <w:rFonts w:ascii="Times New Roman" w:hAnsi="Times New Roman" w:cs="Times New Roman"/>
          <w:sz w:val="24"/>
          <w:szCs w:val="24"/>
        </w:rPr>
      </w:pPr>
      <w:r>
        <w:rPr>
          <w:rFonts w:ascii="Times New Roman" w:hAnsi="Times New Roman" w:cs="Times New Roman"/>
          <w:sz w:val="24"/>
          <w:szCs w:val="24"/>
        </w:rPr>
        <w:t>4.6</w:t>
      </w:r>
      <w:r w:rsidRPr="00F729F1">
        <w:rPr>
          <w:rFonts w:ascii="Times New Roman" w:hAnsi="Times New Roman" w:cs="Times New Roman"/>
          <w:sz w:val="24"/>
          <w:szCs w:val="24"/>
        </w:rPr>
        <w:t>. При досрочном выполнении Подрядчиком Работ без письменного согласия Заказчика, Заказчик вправе принять указанные Работы досрочно и вправе оплатить эти Работы на условиях настоящего Договора, исходя из сроков, установленных Договором.</w:t>
      </w:r>
    </w:p>
    <w:p w:rsidR="00783F6E" w:rsidRPr="00663FEE" w:rsidRDefault="00783F6E" w:rsidP="00783F6E">
      <w:pPr>
        <w:pStyle w:val="ConsPlusNonformat"/>
        <w:widowControl/>
        <w:ind w:firstLine="708"/>
        <w:jc w:val="both"/>
        <w:rPr>
          <w:rFonts w:ascii="Times New Roman" w:hAnsi="Times New Roman" w:cs="Times New Roman"/>
          <w:sz w:val="24"/>
          <w:szCs w:val="24"/>
        </w:rPr>
      </w:pPr>
      <w:r>
        <w:rPr>
          <w:rFonts w:ascii="Times New Roman" w:hAnsi="Times New Roman" w:cs="Times New Roman"/>
          <w:sz w:val="24"/>
          <w:szCs w:val="24"/>
        </w:rPr>
        <w:t>4.7</w:t>
      </w:r>
      <w:r w:rsidRPr="00663FEE">
        <w:rPr>
          <w:rFonts w:ascii="Times New Roman" w:hAnsi="Times New Roman" w:cs="Times New Roman"/>
          <w:sz w:val="24"/>
          <w:szCs w:val="24"/>
        </w:rPr>
        <w:t xml:space="preserve">. </w:t>
      </w:r>
      <w:proofErr w:type="gramStart"/>
      <w:r w:rsidRPr="00663FEE">
        <w:rPr>
          <w:rFonts w:ascii="Times New Roman" w:hAnsi="Times New Roman" w:cs="Times New Roman"/>
          <w:sz w:val="24"/>
          <w:szCs w:val="24"/>
        </w:rPr>
        <w:t>Стороны понимают и признают, что приемка, утверждение, анализ, комментирование или рассмотрение Заказчиком Проектной и Рабочей документации (отчет по результатам изыскательских Работ), а также подписание Актов сдачи-приемки Работ не освобождает Подрядчика от ответственности за ошибки, неточности или иные недостатки, обнаруженные впоследствии в Проектной и Рабочей документации (отчете по результатам изыскательских Работ), результатах строительно-монтажных Работ или завершенном строительством/технического перевооружения/реконструкцией Объекте.</w:t>
      </w:r>
      <w:proofErr w:type="gramEnd"/>
    </w:p>
    <w:p w:rsidR="00783F6E" w:rsidRPr="00663FEE" w:rsidRDefault="00783F6E" w:rsidP="00783F6E">
      <w:pPr>
        <w:pStyle w:val="ConsPlusNonformat"/>
        <w:widowControl/>
        <w:ind w:firstLine="708"/>
        <w:jc w:val="both"/>
        <w:rPr>
          <w:rFonts w:ascii="Times New Roman" w:hAnsi="Times New Roman" w:cs="Times New Roman"/>
          <w:sz w:val="24"/>
          <w:szCs w:val="24"/>
        </w:rPr>
      </w:pPr>
      <w:r w:rsidRPr="00663FEE">
        <w:rPr>
          <w:rFonts w:ascii="Times New Roman" w:hAnsi="Times New Roman" w:cs="Times New Roman"/>
          <w:sz w:val="24"/>
          <w:szCs w:val="24"/>
        </w:rPr>
        <w:t>4.</w:t>
      </w:r>
      <w:r>
        <w:rPr>
          <w:rFonts w:ascii="Times New Roman" w:hAnsi="Times New Roman" w:cs="Times New Roman"/>
          <w:sz w:val="24"/>
          <w:szCs w:val="24"/>
        </w:rPr>
        <w:t>8</w:t>
      </w:r>
      <w:r w:rsidRPr="00663FEE">
        <w:rPr>
          <w:rFonts w:ascii="Times New Roman" w:hAnsi="Times New Roman" w:cs="Times New Roman"/>
          <w:sz w:val="24"/>
          <w:szCs w:val="24"/>
        </w:rPr>
        <w:t xml:space="preserve">. </w:t>
      </w:r>
      <w:proofErr w:type="gramStart"/>
      <w:r w:rsidRPr="00663FEE">
        <w:rPr>
          <w:rFonts w:ascii="Times New Roman" w:hAnsi="Times New Roman" w:cs="Times New Roman"/>
          <w:sz w:val="24"/>
          <w:szCs w:val="24"/>
        </w:rPr>
        <w:t>Если результатом Работ является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Подрядчика по выполнению Работ по настоящему Договору могут считаться выполненными надлежащим образом только в случае положительного для Заказчика решения уполномоченного органа по результатам проведения такой экспертизы, либо иного вида согласования.</w:t>
      </w:r>
      <w:proofErr w:type="gramEnd"/>
      <w:r w:rsidRPr="00663FEE">
        <w:rPr>
          <w:rFonts w:ascii="Times New Roman" w:hAnsi="Times New Roman" w:cs="Times New Roman"/>
          <w:sz w:val="24"/>
          <w:szCs w:val="24"/>
        </w:rPr>
        <w:t xml:space="preserve"> Факт подписания Заказчиком Акта сдачи-приемки Работ в данном случае не является окончательным подтверждением качественного выполнения Работ по настоящему Договору, Заказчик вправе воспользоваться своими правами </w:t>
      </w:r>
      <w:r w:rsidRPr="00044BA5">
        <w:rPr>
          <w:rFonts w:ascii="Times New Roman" w:hAnsi="Times New Roman" w:cs="Times New Roman"/>
          <w:sz w:val="24"/>
          <w:szCs w:val="24"/>
        </w:rPr>
        <w:t>согласно п. ____ настоящего</w:t>
      </w:r>
      <w:r w:rsidRPr="00663FEE">
        <w:rPr>
          <w:rFonts w:ascii="Times New Roman" w:hAnsi="Times New Roman" w:cs="Times New Roman"/>
          <w:sz w:val="24"/>
          <w:szCs w:val="24"/>
        </w:rPr>
        <w:t xml:space="preserve"> Договора.</w:t>
      </w:r>
    </w:p>
    <w:p w:rsidR="00783F6E" w:rsidRPr="00F729F1" w:rsidRDefault="00783F6E" w:rsidP="00783F6E">
      <w:pPr>
        <w:pStyle w:val="ConsPlusNonformat"/>
        <w:widowControl/>
        <w:ind w:firstLine="708"/>
        <w:jc w:val="both"/>
        <w:rPr>
          <w:rFonts w:ascii="Times New Roman" w:hAnsi="Times New Roman" w:cs="Times New Roman"/>
          <w:sz w:val="24"/>
          <w:szCs w:val="24"/>
        </w:rPr>
      </w:pPr>
    </w:p>
    <w:p w:rsidR="00783F6E" w:rsidRPr="00F729F1" w:rsidRDefault="00783F6E" w:rsidP="00783F6E">
      <w:pPr>
        <w:pStyle w:val="ConsPlusNonformat"/>
        <w:ind w:firstLine="708"/>
        <w:jc w:val="center"/>
        <w:rPr>
          <w:rFonts w:ascii="Times New Roman" w:hAnsi="Times New Roman" w:cs="Times New Roman"/>
          <w:sz w:val="24"/>
          <w:szCs w:val="24"/>
        </w:rPr>
      </w:pPr>
      <w:r w:rsidRPr="00F729F1">
        <w:rPr>
          <w:rFonts w:ascii="Times New Roman" w:hAnsi="Times New Roman" w:cs="Times New Roman"/>
          <w:b/>
          <w:sz w:val="24"/>
          <w:szCs w:val="24"/>
        </w:rPr>
        <w:t>5. ПОРЯДОК РАСЧЕТОВ</w:t>
      </w:r>
    </w:p>
    <w:p w:rsidR="00783F6E" w:rsidRPr="00663FEE" w:rsidRDefault="00783F6E" w:rsidP="00783F6E">
      <w:pPr>
        <w:pStyle w:val="a9"/>
        <w:spacing w:after="0" w:line="240" w:lineRule="auto"/>
        <w:ind w:left="4" w:firstLine="716"/>
        <w:rPr>
          <w:rFonts w:ascii="Times New Roman" w:hAnsi="Times New Roman"/>
          <w:iCs/>
          <w:sz w:val="24"/>
          <w:szCs w:val="24"/>
        </w:rPr>
      </w:pPr>
      <w:r w:rsidRPr="00663FEE">
        <w:rPr>
          <w:rFonts w:ascii="Times New Roman" w:hAnsi="Times New Roman"/>
          <w:iCs/>
          <w:sz w:val="24"/>
          <w:szCs w:val="24"/>
        </w:rPr>
        <w:t xml:space="preserve">5.1. Оплата по настоящему договору производится в следующем порядке: </w:t>
      </w:r>
    </w:p>
    <w:p w:rsidR="00783F6E" w:rsidRPr="00663FEE" w:rsidRDefault="00783F6E" w:rsidP="00783F6E">
      <w:pPr>
        <w:pStyle w:val="a9"/>
        <w:spacing w:after="0" w:line="240" w:lineRule="auto"/>
        <w:ind w:left="4" w:firstLine="716"/>
        <w:jc w:val="both"/>
        <w:rPr>
          <w:rFonts w:ascii="Times New Roman" w:hAnsi="Times New Roman"/>
          <w:iCs/>
          <w:sz w:val="24"/>
          <w:szCs w:val="24"/>
        </w:rPr>
      </w:pPr>
      <w:r w:rsidRPr="00663FEE">
        <w:rPr>
          <w:rFonts w:ascii="Times New Roman" w:hAnsi="Times New Roman"/>
          <w:iCs/>
          <w:sz w:val="24"/>
          <w:szCs w:val="24"/>
        </w:rPr>
        <w:t>5.1.2. Заказчик оплачивает Подрядчику выполненные и принятые Работы (этапы Работ) на основании подписанных обеими Сторонами:</w:t>
      </w:r>
    </w:p>
    <w:p w:rsidR="00783F6E" w:rsidRPr="00663FEE" w:rsidRDefault="00783F6E" w:rsidP="00783F6E">
      <w:pPr>
        <w:pStyle w:val="a9"/>
        <w:numPr>
          <w:ilvl w:val="0"/>
          <w:numId w:val="39"/>
        </w:numPr>
        <w:spacing w:after="0" w:line="240" w:lineRule="auto"/>
        <w:ind w:left="993" w:hanging="284"/>
        <w:rPr>
          <w:rFonts w:ascii="Times New Roman" w:hAnsi="Times New Roman"/>
          <w:iCs/>
          <w:sz w:val="24"/>
          <w:szCs w:val="24"/>
        </w:rPr>
      </w:pPr>
      <w:r w:rsidRPr="00663FEE">
        <w:rPr>
          <w:rFonts w:ascii="Times New Roman" w:hAnsi="Times New Roman"/>
          <w:iCs/>
          <w:sz w:val="24"/>
          <w:szCs w:val="24"/>
        </w:rPr>
        <w:t>Актов сдачи-приемки Работ</w:t>
      </w:r>
    </w:p>
    <w:p w:rsidR="00783F6E" w:rsidRPr="00663FEE" w:rsidRDefault="00783F6E" w:rsidP="00783F6E">
      <w:pPr>
        <w:pStyle w:val="a9"/>
        <w:numPr>
          <w:ilvl w:val="0"/>
          <w:numId w:val="39"/>
        </w:numPr>
        <w:spacing w:after="0" w:line="240" w:lineRule="auto"/>
        <w:ind w:left="993" w:hanging="284"/>
        <w:rPr>
          <w:rFonts w:ascii="Times New Roman" w:hAnsi="Times New Roman"/>
          <w:iCs/>
          <w:sz w:val="24"/>
          <w:szCs w:val="24"/>
        </w:rPr>
      </w:pPr>
      <w:r w:rsidRPr="00663FEE">
        <w:rPr>
          <w:rFonts w:ascii="Times New Roman" w:hAnsi="Times New Roman"/>
          <w:iCs/>
          <w:sz w:val="24"/>
          <w:szCs w:val="24"/>
        </w:rPr>
        <w:t>Счета,</w:t>
      </w:r>
    </w:p>
    <w:p w:rsidR="00783F6E" w:rsidRPr="00663FEE" w:rsidRDefault="00783F6E" w:rsidP="00783F6E">
      <w:pPr>
        <w:pStyle w:val="a9"/>
        <w:numPr>
          <w:ilvl w:val="0"/>
          <w:numId w:val="39"/>
        </w:numPr>
        <w:spacing w:after="0" w:line="240" w:lineRule="auto"/>
        <w:ind w:left="993" w:hanging="284"/>
        <w:rPr>
          <w:rFonts w:ascii="Times New Roman" w:hAnsi="Times New Roman"/>
          <w:iCs/>
          <w:sz w:val="24"/>
          <w:szCs w:val="24"/>
        </w:rPr>
      </w:pPr>
      <w:r w:rsidRPr="00663FEE">
        <w:rPr>
          <w:rFonts w:ascii="Times New Roman" w:hAnsi="Times New Roman"/>
          <w:iCs/>
          <w:sz w:val="24"/>
          <w:szCs w:val="24"/>
        </w:rPr>
        <w:t>и выставляемых Подрядчиком счетов-фактур.</w:t>
      </w:r>
    </w:p>
    <w:p w:rsidR="00783F6E" w:rsidRPr="00663FEE" w:rsidRDefault="00783F6E" w:rsidP="00783F6E">
      <w:pPr>
        <w:pStyle w:val="a9"/>
        <w:spacing w:after="0" w:line="240" w:lineRule="auto"/>
        <w:ind w:left="4" w:firstLine="716"/>
        <w:jc w:val="both"/>
        <w:rPr>
          <w:rFonts w:ascii="Times New Roman" w:hAnsi="Times New Roman"/>
          <w:iCs/>
          <w:sz w:val="24"/>
          <w:szCs w:val="24"/>
        </w:rPr>
      </w:pPr>
      <w:r w:rsidRPr="00663FEE">
        <w:rPr>
          <w:rFonts w:ascii="Times New Roman" w:hAnsi="Times New Roman"/>
          <w:iCs/>
          <w:sz w:val="24"/>
          <w:szCs w:val="24"/>
        </w:rPr>
        <w:t xml:space="preserve">в течение </w:t>
      </w:r>
      <w:r>
        <w:rPr>
          <w:rFonts w:ascii="Times New Roman" w:hAnsi="Times New Roman"/>
          <w:iCs/>
          <w:sz w:val="24"/>
          <w:szCs w:val="24"/>
        </w:rPr>
        <w:t xml:space="preserve">30 </w:t>
      </w:r>
      <w:r w:rsidRPr="00663FEE">
        <w:rPr>
          <w:rFonts w:ascii="Times New Roman" w:hAnsi="Times New Roman"/>
          <w:iCs/>
          <w:sz w:val="24"/>
          <w:szCs w:val="24"/>
        </w:rPr>
        <w:t>(</w:t>
      </w:r>
      <w:r>
        <w:rPr>
          <w:rFonts w:ascii="Times New Roman" w:hAnsi="Times New Roman"/>
          <w:iCs/>
          <w:sz w:val="24"/>
          <w:szCs w:val="24"/>
        </w:rPr>
        <w:t>тридцати</w:t>
      </w:r>
      <w:r w:rsidRPr="00663FEE">
        <w:rPr>
          <w:rFonts w:ascii="Times New Roman" w:hAnsi="Times New Roman"/>
          <w:iCs/>
          <w:sz w:val="24"/>
          <w:szCs w:val="24"/>
        </w:rPr>
        <w:t xml:space="preserve">) календарных дней </w:t>
      </w:r>
      <w:proofErr w:type="gramStart"/>
      <w:r w:rsidRPr="00663FEE">
        <w:rPr>
          <w:rFonts w:ascii="Times New Roman" w:hAnsi="Times New Roman"/>
          <w:iCs/>
          <w:sz w:val="24"/>
          <w:szCs w:val="24"/>
        </w:rPr>
        <w:t>с даты предоставления</w:t>
      </w:r>
      <w:proofErr w:type="gramEnd"/>
      <w:r w:rsidRPr="00663FEE">
        <w:rPr>
          <w:rFonts w:ascii="Times New Roman" w:hAnsi="Times New Roman"/>
          <w:iCs/>
          <w:sz w:val="24"/>
          <w:szCs w:val="24"/>
        </w:rPr>
        <w:t>  подписанного комплекта документов согласно п. 4.3 Договора.</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5.2. В случае задержки представления документов, указанных в п. 5.1 срок оплаты увеличивается на соответствующее количество дней.</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5.3.  Заказчик вправе досрочно производить оплату выполненных Работ (этапа Работ).</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 xml:space="preserve">5.4. Оплата по настоящему договору производится в безналичном порядке путём перечисления денежных средств на расчётный счет Подрядчика. Обязательство Заказчика по оплате выполненных Работ будет считаться исполненным c даты списания суммы платежа с расчетного счета Заказчика. </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5.5.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5.6. Стороны обязуются в течение 30 (Тридцати) дней после завершения выполнения  всех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5.7. Заказчик вправе требовать уменьшения стоимости Работ:</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 xml:space="preserve">а) включения в Акты </w:t>
      </w:r>
      <w:proofErr w:type="gramStart"/>
      <w:r w:rsidRPr="00663FEE">
        <w:rPr>
          <w:rFonts w:ascii="Times New Roman" w:hAnsi="Times New Roman" w:cs="Times New Roman"/>
          <w:sz w:val="24"/>
          <w:szCs w:val="24"/>
        </w:rPr>
        <w:t>сдачи-приемки работ завышенных объемов Работ</w:t>
      </w:r>
      <w:proofErr w:type="gramEnd"/>
      <w:r w:rsidRPr="00663FEE">
        <w:rPr>
          <w:rFonts w:ascii="Times New Roman" w:hAnsi="Times New Roman" w:cs="Times New Roman"/>
          <w:sz w:val="24"/>
          <w:szCs w:val="24"/>
        </w:rPr>
        <w:t xml:space="preserve"> или невыполненных Работ, предусмотренных Сметами (расчетом или иными аналогичными документами);</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б) неправомерного применения Подрядчиком различных повышающих коэффициентов (индексов), а равно позиций примененного  для определения стоимости Работ Ценника в сметах (расчетах или иных аналогичных документах), а также в Актах сдачи-приемки Работ (этапа Работ).</w:t>
      </w:r>
    </w:p>
    <w:p w:rsidR="00783F6E" w:rsidRPr="00663FEE" w:rsidRDefault="00783F6E" w:rsidP="00783F6E">
      <w:pPr>
        <w:pStyle w:val="ConsPlusNonformat"/>
        <w:ind w:firstLine="708"/>
        <w:jc w:val="both"/>
        <w:rPr>
          <w:rFonts w:ascii="Times New Roman" w:hAnsi="Times New Roman" w:cs="Times New Roman"/>
          <w:sz w:val="24"/>
          <w:szCs w:val="24"/>
        </w:rPr>
      </w:pPr>
      <w:r w:rsidRPr="00663FEE">
        <w:rPr>
          <w:rFonts w:ascii="Times New Roman" w:hAnsi="Times New Roman" w:cs="Times New Roman"/>
          <w:sz w:val="24"/>
          <w:szCs w:val="24"/>
        </w:rPr>
        <w:t xml:space="preserve"> В случае обнаружения Заказчиком в выполненных и принятых Работах недостатков (в том числе, отклонений от требований нормативно-правовых актов, Технического задания, иных исходных данных) Заказчик вправе не оплачивать указанные Работы до устранения Подрядчиком обнаруженных недостатков.</w:t>
      </w:r>
    </w:p>
    <w:p w:rsidR="00783F6E" w:rsidRPr="00663FEE" w:rsidRDefault="00783F6E" w:rsidP="00783F6E">
      <w:pPr>
        <w:spacing w:after="0" w:line="240" w:lineRule="auto"/>
        <w:ind w:left="80" w:firstLine="567"/>
        <w:jc w:val="both"/>
        <w:rPr>
          <w:rFonts w:ascii="Times New Roman" w:hAnsi="Times New Roman"/>
          <w:sz w:val="24"/>
          <w:szCs w:val="24"/>
        </w:rPr>
      </w:pPr>
      <w:r w:rsidRPr="00663FEE">
        <w:rPr>
          <w:rFonts w:ascii="Times New Roman" w:hAnsi="Times New Roman"/>
          <w:sz w:val="24"/>
          <w:szCs w:val="24"/>
        </w:rPr>
        <w:t>5.8.Если принятые Работы, указанные в п. 5.7. настоящего Договора, оплачены Заказчиком, Заказчик вправе по своему усмотрению:</w:t>
      </w:r>
    </w:p>
    <w:p w:rsidR="00783F6E" w:rsidRPr="00663FEE" w:rsidRDefault="00783F6E" w:rsidP="00783F6E">
      <w:pPr>
        <w:spacing w:after="0" w:line="240" w:lineRule="auto"/>
        <w:ind w:firstLine="567"/>
        <w:jc w:val="both"/>
        <w:rPr>
          <w:rFonts w:ascii="Times New Roman" w:hAnsi="Times New Roman"/>
          <w:sz w:val="24"/>
          <w:szCs w:val="24"/>
        </w:rPr>
      </w:pPr>
      <w:r w:rsidRPr="00663FEE">
        <w:rPr>
          <w:rFonts w:ascii="Times New Roman" w:hAnsi="Times New Roman"/>
          <w:sz w:val="24"/>
          <w:szCs w:val="24"/>
        </w:rPr>
        <w:t xml:space="preserve">а) в одностороннем порядке скорректировать Акт сдачи-приемки Работ (этапа Работ) (в том числе после его обоюдного подписания) на основании </w:t>
      </w:r>
      <w:proofErr w:type="spellStart"/>
      <w:r w:rsidRPr="00663FEE">
        <w:rPr>
          <w:rFonts w:ascii="Times New Roman" w:hAnsi="Times New Roman"/>
          <w:sz w:val="24"/>
          <w:szCs w:val="24"/>
        </w:rPr>
        <w:t>комиссионно</w:t>
      </w:r>
      <w:proofErr w:type="spellEnd"/>
      <w:r w:rsidRPr="00663FEE">
        <w:rPr>
          <w:rFonts w:ascii="Times New Roman" w:hAnsi="Times New Roman"/>
          <w:sz w:val="24"/>
          <w:szCs w:val="24"/>
        </w:rPr>
        <w:t xml:space="preserve"> зафиксированного факта, указанного в п. 5.7 настоящего договора, в порядке, установленном п. 5.8.1 настоящего договора. После такой корректировки акт считается подписанным Сторонами в новой редакции;</w:t>
      </w:r>
    </w:p>
    <w:p w:rsidR="00783F6E" w:rsidRPr="00663FEE" w:rsidRDefault="00783F6E" w:rsidP="00783F6E">
      <w:pPr>
        <w:spacing w:after="0" w:line="240" w:lineRule="auto"/>
        <w:ind w:firstLine="567"/>
        <w:jc w:val="both"/>
        <w:rPr>
          <w:rFonts w:ascii="Times New Roman" w:hAnsi="Times New Roman"/>
          <w:sz w:val="24"/>
          <w:szCs w:val="24"/>
        </w:rPr>
      </w:pPr>
      <w:r w:rsidRPr="00663FEE">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783F6E" w:rsidRPr="00663FEE" w:rsidRDefault="00783F6E" w:rsidP="00783F6E">
      <w:pPr>
        <w:spacing w:after="0" w:line="240" w:lineRule="auto"/>
        <w:ind w:firstLine="567"/>
        <w:jc w:val="both"/>
        <w:rPr>
          <w:rFonts w:ascii="Times New Roman" w:hAnsi="Times New Roman"/>
          <w:sz w:val="24"/>
          <w:szCs w:val="24"/>
        </w:rPr>
      </w:pPr>
      <w:r w:rsidRPr="00663FEE">
        <w:rPr>
          <w:rFonts w:ascii="Times New Roman" w:hAnsi="Times New Roman"/>
          <w:sz w:val="24"/>
          <w:szCs w:val="24"/>
        </w:rPr>
        <w:t>5.8.1. Комиссия для установления факта, указанного в п. 5.7 настоящего договора, включает представителей Заказчика и Подрядчика.</w:t>
      </w:r>
    </w:p>
    <w:p w:rsidR="00783F6E" w:rsidRPr="00663FEE" w:rsidRDefault="00783F6E" w:rsidP="00783F6E">
      <w:pPr>
        <w:spacing w:after="0" w:line="240" w:lineRule="auto"/>
        <w:ind w:firstLine="567"/>
        <w:jc w:val="both"/>
        <w:rPr>
          <w:rFonts w:ascii="Times New Roman" w:hAnsi="Times New Roman"/>
          <w:sz w:val="24"/>
          <w:szCs w:val="24"/>
        </w:rPr>
      </w:pPr>
      <w:r w:rsidRPr="00663FEE">
        <w:rPr>
          <w:rFonts w:ascii="Times New Roman" w:hAnsi="Times New Roman"/>
          <w:sz w:val="24"/>
          <w:szCs w:val="24"/>
        </w:rPr>
        <w:t>В случае</w:t>
      </w:r>
      <w:proofErr w:type="gramStart"/>
      <w:r w:rsidRPr="00663FEE">
        <w:rPr>
          <w:rFonts w:ascii="Times New Roman" w:hAnsi="Times New Roman"/>
          <w:sz w:val="24"/>
          <w:szCs w:val="24"/>
        </w:rPr>
        <w:t>,</w:t>
      </w:r>
      <w:proofErr w:type="gramEnd"/>
      <w:r w:rsidRPr="00663FEE">
        <w:rPr>
          <w:rFonts w:ascii="Times New Roman" w:hAnsi="Times New Roman"/>
          <w:sz w:val="24"/>
          <w:szCs w:val="24"/>
        </w:rPr>
        <w:t xml:space="preserve"> если представитель Подрядчика не является для участия в комиссии в течение 5 дней после направления соответствующего уведомления, факт, указанный в п. 5.7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783F6E" w:rsidRPr="00F729F1" w:rsidRDefault="00783F6E" w:rsidP="00783F6E">
      <w:pPr>
        <w:pStyle w:val="ConsPlusNonformat"/>
        <w:widowControl/>
        <w:jc w:val="center"/>
        <w:rPr>
          <w:rFonts w:ascii="Times New Roman" w:hAnsi="Times New Roman" w:cs="Times New Roman"/>
          <w:bCs/>
          <w:sz w:val="24"/>
          <w:szCs w:val="24"/>
        </w:rPr>
      </w:pPr>
    </w:p>
    <w:p w:rsidR="00783F6E" w:rsidRPr="00F729F1" w:rsidRDefault="00783F6E" w:rsidP="00783F6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6.ОТВЕТСТВЕННОСТЬ СТОРОН</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6.2. Подрядчик несет ответственность за недостатки Результата Работ, в том числе и за те, которые обнаружены при его реализации, а также в процессе </w:t>
      </w:r>
      <w:proofErr w:type="gramStart"/>
      <w:r w:rsidRPr="00F729F1">
        <w:rPr>
          <w:rFonts w:ascii="Times New Roman" w:hAnsi="Times New Roman" w:cs="Times New Roman"/>
          <w:sz w:val="24"/>
          <w:szCs w:val="24"/>
        </w:rPr>
        <w:t>эксплуатации/применения результата Работ</w:t>
      </w:r>
      <w:proofErr w:type="gramEnd"/>
      <w:r w:rsidRPr="00F729F1">
        <w:rPr>
          <w:rFonts w:ascii="Times New Roman" w:hAnsi="Times New Roman" w:cs="Times New Roman"/>
          <w:sz w:val="24"/>
          <w:szCs w:val="24"/>
        </w:rPr>
        <w:t>. При обнаружении недостатков Подрядчик обязан безвозмездно их устранить, а также возместить убытки, вызванные недостатками Результата Работ.</w:t>
      </w:r>
    </w:p>
    <w:p w:rsidR="00783F6E" w:rsidRPr="00F729F1" w:rsidRDefault="00783F6E" w:rsidP="00783F6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том случае, если Подрядчик в согласованные Сторонами сроки не устранил допущенные недостатки, Заказчик вправе устранить их своими силами и/или  привлеченными силами за счет Подрядчика либо за свой счет с отнесением на Подрядчика возникших расходов, и, сверх того, взыскать с последнего неустойку в размере </w:t>
      </w:r>
      <w:r w:rsidRPr="00044BA5">
        <w:rPr>
          <w:rFonts w:ascii="Times New Roman" w:hAnsi="Times New Roman" w:cs="Times New Roman"/>
          <w:sz w:val="24"/>
          <w:szCs w:val="24"/>
        </w:rPr>
        <w:t>25 %</w:t>
      </w:r>
      <w:r w:rsidRPr="00F729F1">
        <w:rPr>
          <w:rFonts w:ascii="Times New Roman" w:hAnsi="Times New Roman" w:cs="Times New Roman"/>
          <w:sz w:val="24"/>
          <w:szCs w:val="24"/>
        </w:rPr>
        <w:t xml:space="preserve"> от общей Цены настоящего Договора, а так же отказаться  от исполнения Договора.</w:t>
      </w:r>
      <w:proofErr w:type="gramEnd"/>
    </w:p>
    <w:p w:rsidR="00783F6E" w:rsidRPr="004409E8" w:rsidRDefault="00783F6E" w:rsidP="00783F6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случае, наличия замечаний  компетентных государственных органов, эксплуатирующих организаций и органов местного самоуправления Подрядчик за свой счет в срок указанный Заказчиком вносит изменения </w:t>
      </w:r>
      <w:r w:rsidRPr="00663FEE">
        <w:rPr>
          <w:rFonts w:ascii="Times New Roman" w:hAnsi="Times New Roman" w:cs="Times New Roman"/>
          <w:sz w:val="24"/>
          <w:szCs w:val="24"/>
        </w:rPr>
        <w:t>в разработанную документацию и/или</w:t>
      </w:r>
      <w:r w:rsidRPr="00F729F1">
        <w:rPr>
          <w:rFonts w:ascii="Times New Roman" w:hAnsi="Times New Roman" w:cs="Times New Roman"/>
          <w:sz w:val="24"/>
          <w:szCs w:val="24"/>
        </w:rPr>
        <w:t xml:space="preserve"> Результаты Работ, а так же  Заказчик имеет право взыскать с Подрядчика неустойку (штраф) в размере 25% от общей Цены настоящего Договора. </w:t>
      </w:r>
      <w:proofErr w:type="gramEnd"/>
    </w:p>
    <w:p w:rsidR="00783F6E" w:rsidRPr="004409E8" w:rsidRDefault="00783F6E" w:rsidP="00783F6E">
      <w:pPr>
        <w:spacing w:after="0" w:line="240" w:lineRule="auto"/>
        <w:ind w:firstLine="709"/>
        <w:jc w:val="both"/>
        <w:rPr>
          <w:rFonts w:ascii="Times New Roman" w:hAnsi="Times New Roman"/>
          <w:b/>
          <w:sz w:val="24"/>
          <w:szCs w:val="24"/>
        </w:rPr>
      </w:pPr>
      <w:r w:rsidRPr="004409E8">
        <w:rPr>
          <w:rFonts w:ascii="Times New Roman" w:hAnsi="Times New Roman"/>
          <w:sz w:val="24"/>
          <w:szCs w:val="24"/>
        </w:rPr>
        <w:t xml:space="preserve">6.3. </w:t>
      </w:r>
      <w:proofErr w:type="gramStart"/>
      <w:r w:rsidRPr="004409E8">
        <w:rPr>
          <w:rFonts w:ascii="Times New Roman" w:hAnsi="Times New Roman"/>
          <w:sz w:val="24"/>
          <w:szCs w:val="24"/>
        </w:rPr>
        <w:t>В случае нарушения Заказчиком срока оплаты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roofErr w:type="gramEnd"/>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6.4. </w:t>
      </w:r>
      <w:proofErr w:type="gramStart"/>
      <w:r w:rsidRPr="00F729F1">
        <w:rPr>
          <w:rFonts w:ascii="Times New Roman" w:hAnsi="Times New Roman" w:cs="Times New Roman"/>
          <w:sz w:val="24"/>
          <w:szCs w:val="24"/>
        </w:rPr>
        <w:t>В случае несвоевременного завершения Работ  (нарушения сроков Работ, этапа Работ) Подрядчиком Заказчик вправе взыскать с Подрядчика пени в размере 0,1%   от общей стоимости Работ по настоящему Договору за каждый день просрочки.</w:t>
      </w:r>
      <w:proofErr w:type="gramEnd"/>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6.5. </w:t>
      </w:r>
      <w:proofErr w:type="gramStart"/>
      <w:r w:rsidRPr="00F729F1">
        <w:rPr>
          <w:rFonts w:ascii="Times New Roman" w:hAnsi="Times New Roman" w:cs="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roofErr w:type="gramEnd"/>
    </w:p>
    <w:p w:rsidR="00783F6E" w:rsidRPr="004409E8" w:rsidRDefault="00783F6E" w:rsidP="00783F6E">
      <w:pPr>
        <w:spacing w:after="0" w:line="240" w:lineRule="auto"/>
        <w:ind w:firstLine="708"/>
        <w:jc w:val="both"/>
        <w:rPr>
          <w:rFonts w:ascii="Times New Roman" w:hAnsi="Times New Roman"/>
          <w:bCs/>
          <w:sz w:val="24"/>
          <w:szCs w:val="24"/>
        </w:rPr>
      </w:pPr>
      <w:r w:rsidRPr="004409E8">
        <w:rPr>
          <w:rFonts w:ascii="Times New Roman" w:hAnsi="Times New Roman"/>
          <w:bCs/>
          <w:sz w:val="24"/>
          <w:szCs w:val="24"/>
        </w:rPr>
        <w:t xml:space="preserve">6.6. </w:t>
      </w:r>
      <w:r w:rsidRPr="004409E8">
        <w:rPr>
          <w:rFonts w:ascii="Times New Roman" w:hAnsi="Times New Roman"/>
          <w:sz w:val="24"/>
          <w:szCs w:val="24"/>
        </w:rPr>
        <w:t>За нарушение Подрядчиком обязательств по предоставлению документов в соответствии с пунктом 2.3.14 настоящего договора, а равно предоставление документов, содержащих недостоверные сведения, Заказчик имеет право начислить Подрядчику неустойку  (пени) в размере 500 (пятьсот) рублей за каждый документ за каждый день просрочки</w:t>
      </w:r>
      <w:r>
        <w:rPr>
          <w:rFonts w:ascii="Times New Roman" w:eastAsia="Times New Roman" w:hAnsi="Times New Roman"/>
          <w:sz w:val="24"/>
          <w:szCs w:val="24"/>
          <w:lang w:eastAsia="ru-RU"/>
        </w:rPr>
        <w:t>.</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6.7. Уплата неустойки, штрафных санкций не освобождает Стороны от исполнения настоящего Договора. </w:t>
      </w:r>
    </w:p>
    <w:p w:rsidR="00783F6E" w:rsidRPr="004409E8" w:rsidRDefault="00783F6E" w:rsidP="00783F6E">
      <w:pPr>
        <w:pStyle w:val="ConsPlusNonformat"/>
        <w:ind w:firstLine="720"/>
        <w:jc w:val="both"/>
        <w:rPr>
          <w:rFonts w:ascii="Times New Roman" w:hAnsi="Times New Roman" w:cs="Times New Roman"/>
          <w:sz w:val="24"/>
          <w:szCs w:val="24"/>
        </w:rPr>
      </w:pPr>
      <w:r w:rsidRPr="004409E8">
        <w:rPr>
          <w:rFonts w:ascii="Times New Roman" w:hAnsi="Times New Roman" w:cs="Times New Roman"/>
          <w:sz w:val="24"/>
          <w:szCs w:val="24"/>
        </w:rPr>
        <w:t>6.8. 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rsidR="00783F6E" w:rsidRPr="009F2458" w:rsidRDefault="00783F6E" w:rsidP="00783F6E">
      <w:pPr>
        <w:tabs>
          <w:tab w:val="left" w:pos="720"/>
        </w:tabs>
        <w:spacing w:after="0" w:line="240" w:lineRule="auto"/>
        <w:jc w:val="both"/>
        <w:rPr>
          <w:rFonts w:ascii="Times New Roman" w:eastAsia="Times New Roman" w:hAnsi="Times New Roman"/>
          <w:sz w:val="24"/>
          <w:szCs w:val="24"/>
          <w:lang w:eastAsia="ru-RU"/>
        </w:rPr>
      </w:pPr>
      <w:r w:rsidRPr="004409E8">
        <w:rPr>
          <w:rFonts w:ascii="Times New Roman" w:hAnsi="Times New Roman"/>
          <w:sz w:val="24"/>
          <w:szCs w:val="24"/>
        </w:rPr>
        <w:tab/>
        <w:t>6.9.</w:t>
      </w:r>
      <w:r w:rsidRPr="004409E8">
        <w:rPr>
          <w:rStyle w:val="af7"/>
          <w:rFonts w:ascii="Times New Roman" w:eastAsia="Times New Roman" w:hAnsi="Times New Roman"/>
          <w:sz w:val="24"/>
          <w:szCs w:val="24"/>
          <w:lang w:eastAsia="ru-RU"/>
        </w:rPr>
        <w:t xml:space="preserve"> </w:t>
      </w:r>
      <w:proofErr w:type="gramStart"/>
      <w:r w:rsidRPr="004409E8">
        <w:rPr>
          <w:rFonts w:ascii="Times New Roman" w:eastAsia="Times New Roman" w:hAnsi="Times New Roman"/>
          <w:sz w:val="24"/>
          <w:szCs w:val="24"/>
          <w:lang w:eastAsia="ru-RU"/>
        </w:rPr>
        <w:t xml:space="preserve">В случае нарушения персоналом Подрядчика (персоналом привлеченных субподрядных организаций) внутренних правил Заказчика (в том числе </w:t>
      </w:r>
      <w:proofErr w:type="spellStart"/>
      <w:r w:rsidRPr="004409E8">
        <w:rPr>
          <w:rFonts w:ascii="Times New Roman" w:eastAsia="Times New Roman" w:hAnsi="Times New Roman"/>
          <w:sz w:val="24"/>
          <w:szCs w:val="24"/>
          <w:lang w:eastAsia="ru-RU"/>
        </w:rPr>
        <w:t>внутриобъектового</w:t>
      </w:r>
      <w:proofErr w:type="spellEnd"/>
      <w:r w:rsidRPr="004409E8">
        <w:rPr>
          <w:rFonts w:ascii="Times New Roman" w:eastAsia="Times New Roman" w:hAnsi="Times New Roman"/>
          <w:sz w:val="24"/>
          <w:szCs w:val="24"/>
          <w:lang w:eastAsia="ru-RU"/>
        </w:rPr>
        <w:t xml:space="preserve"> и пропускного режимов), требований охраны, ГО и ЧС, правил </w:t>
      </w:r>
      <w:proofErr w:type="spellStart"/>
      <w:r w:rsidRPr="004409E8">
        <w:rPr>
          <w:rFonts w:ascii="Times New Roman" w:eastAsia="Times New Roman" w:hAnsi="Times New Roman"/>
          <w:sz w:val="24"/>
          <w:szCs w:val="24"/>
          <w:lang w:eastAsia="ru-RU"/>
        </w:rPr>
        <w:t>Ростехнадзора</w:t>
      </w:r>
      <w:proofErr w:type="spellEnd"/>
      <w:r w:rsidRPr="004409E8">
        <w:rPr>
          <w:rFonts w:ascii="Times New Roman" w:eastAsia="Times New Roman" w:hAnsi="Times New Roman"/>
          <w:sz w:val="24"/>
          <w:szCs w:val="24"/>
          <w:lang w:eastAsia="ru-RU"/>
        </w:rPr>
        <w:t xml:space="preserve"> РФ и противопожарной безопасности, Правил устройства электроустановок, повлекшего нахождение на территории Заказчика (в том числе и попытку прохода на территорию Заказчика) персонала Подрядчика (субподрядных организаций) в состоянии алкогольного, наркотического, токсического опьянения,</w:t>
      </w:r>
      <w:r w:rsidRPr="00F729F1">
        <w:rPr>
          <w:rFonts w:ascii="Times New Roman" w:eastAsia="Times New Roman" w:hAnsi="Times New Roman"/>
          <w:i/>
          <w:sz w:val="24"/>
          <w:szCs w:val="24"/>
          <w:lang w:eastAsia="ru-RU"/>
        </w:rPr>
        <w:t xml:space="preserve"> </w:t>
      </w:r>
      <w:r w:rsidRPr="009F2458">
        <w:rPr>
          <w:rFonts w:ascii="Times New Roman" w:eastAsia="Times New Roman" w:hAnsi="Times New Roman"/>
          <w:sz w:val="24"/>
          <w:szCs w:val="24"/>
          <w:lang w:eastAsia="ru-RU"/>
        </w:rPr>
        <w:t>Подрядчик обязан выплатить</w:t>
      </w:r>
      <w:proofErr w:type="gramEnd"/>
      <w:r w:rsidRPr="009F2458">
        <w:rPr>
          <w:rFonts w:ascii="Times New Roman" w:eastAsia="Times New Roman" w:hAnsi="Times New Roman"/>
          <w:sz w:val="24"/>
          <w:szCs w:val="24"/>
          <w:lang w:eastAsia="ru-RU"/>
        </w:rPr>
        <w:t xml:space="preserve"> Заказчику штраф в размере 100 000 (ста тысяч) рублей 00 копеек за каждое нарушение.    </w:t>
      </w:r>
    </w:p>
    <w:p w:rsidR="00783F6E" w:rsidRDefault="00783F6E" w:rsidP="00783F6E">
      <w:pPr>
        <w:pStyle w:val="ConsPlusNonformat"/>
        <w:widowControl/>
        <w:ind w:firstLine="720"/>
        <w:jc w:val="both"/>
        <w:rPr>
          <w:rFonts w:ascii="Times New Roman" w:hAnsi="Times New Roman" w:cs="Times New Roman"/>
          <w:sz w:val="24"/>
          <w:szCs w:val="24"/>
        </w:rPr>
      </w:pPr>
      <w:r w:rsidRPr="009F2458">
        <w:rPr>
          <w:rFonts w:ascii="Times New Roman" w:hAnsi="Times New Roman" w:cs="Times New Roman"/>
          <w:sz w:val="24"/>
          <w:szCs w:val="24"/>
        </w:rPr>
        <w:t xml:space="preserve"> </w:t>
      </w:r>
      <w:proofErr w:type="gramStart"/>
      <w:r w:rsidRPr="009F2458">
        <w:rPr>
          <w:rFonts w:ascii="Times New Roman" w:hAnsi="Times New Roman" w:cs="Times New Roman"/>
          <w:sz w:val="24"/>
          <w:szCs w:val="24"/>
        </w:rPr>
        <w:t xml:space="preserve">В случае нарушения персоналом Подрядчика (персоналом привлеченных субподрядных организаций) правил по охране труда, промышленной безопасности, охраны окружающей среды, правил </w:t>
      </w:r>
      <w:proofErr w:type="spellStart"/>
      <w:r w:rsidRPr="009F2458">
        <w:rPr>
          <w:rFonts w:ascii="Times New Roman" w:hAnsi="Times New Roman" w:cs="Times New Roman"/>
          <w:sz w:val="24"/>
          <w:szCs w:val="24"/>
        </w:rPr>
        <w:t>Ростехнадзора</w:t>
      </w:r>
      <w:proofErr w:type="spellEnd"/>
      <w:r w:rsidRPr="009F2458">
        <w:rPr>
          <w:rFonts w:ascii="Times New Roman" w:hAnsi="Times New Roman" w:cs="Times New Roman"/>
          <w:sz w:val="24"/>
          <w:szCs w:val="24"/>
        </w:rPr>
        <w:t xml:space="preserve"> РФ и противопожарной безопасности, Правил устройства электроустановок Подрядчик обязан выплатить Заказчику штраф в размере 10 000 (десяти тысяч) рублей 00 копеек за каждое нарушение.</w:t>
      </w:r>
      <w:proofErr w:type="gramEnd"/>
    </w:p>
    <w:p w:rsidR="00783F6E" w:rsidRPr="007037AA" w:rsidRDefault="00783F6E" w:rsidP="00783F6E">
      <w:pPr>
        <w:pStyle w:val="ConsPlusNonformat"/>
        <w:ind w:firstLine="720"/>
        <w:jc w:val="both"/>
        <w:rPr>
          <w:rFonts w:ascii="Times New Roman" w:hAnsi="Times New Roman" w:cs="Times New Roman"/>
          <w:sz w:val="24"/>
          <w:szCs w:val="24"/>
        </w:rPr>
      </w:pPr>
      <w:r w:rsidRPr="007037AA">
        <w:rPr>
          <w:rFonts w:ascii="Times New Roman" w:hAnsi="Times New Roman" w:cs="Times New Roman"/>
          <w:sz w:val="24"/>
          <w:szCs w:val="24"/>
        </w:rPr>
        <w:t>6.1</w:t>
      </w:r>
      <w:r>
        <w:rPr>
          <w:rFonts w:ascii="Times New Roman" w:hAnsi="Times New Roman" w:cs="Times New Roman"/>
          <w:sz w:val="24"/>
          <w:szCs w:val="24"/>
        </w:rPr>
        <w:t>0</w:t>
      </w:r>
      <w:r w:rsidRPr="007037AA">
        <w:rPr>
          <w:rFonts w:ascii="Times New Roman" w:hAnsi="Times New Roman" w:cs="Times New Roman"/>
          <w:sz w:val="24"/>
          <w:szCs w:val="24"/>
        </w:rPr>
        <w:t xml:space="preserve">.  </w:t>
      </w:r>
      <w:proofErr w:type="gramStart"/>
      <w:r w:rsidRPr="007037AA">
        <w:rPr>
          <w:rFonts w:ascii="Times New Roman" w:hAnsi="Times New Roman" w:cs="Times New Roman"/>
          <w:sz w:val="24"/>
          <w:szCs w:val="24"/>
        </w:rPr>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7037AA">
        <w:rPr>
          <w:rFonts w:ascii="Times New Roman" w:hAnsi="Times New Roman" w:cs="Times New Roman"/>
          <w:sz w:val="24"/>
          <w:szCs w:val="24"/>
        </w:rPr>
        <w:t xml:space="preserve"> </w:t>
      </w:r>
      <w:proofErr w:type="gramStart"/>
      <w:r w:rsidRPr="007037AA">
        <w:rPr>
          <w:rFonts w:ascii="Times New Roman" w:hAnsi="Times New Roman" w:cs="Times New Roman"/>
          <w:sz w:val="24"/>
          <w:szCs w:val="24"/>
        </w:rPr>
        <w:t>возмещении</w:t>
      </w:r>
      <w:proofErr w:type="gramEnd"/>
      <w:r w:rsidRPr="007037AA">
        <w:rPr>
          <w:rFonts w:ascii="Times New Roman" w:hAnsi="Times New Roman" w:cs="Times New Roman"/>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783F6E" w:rsidRPr="009F2458" w:rsidRDefault="00783F6E" w:rsidP="00783F6E">
      <w:pPr>
        <w:pStyle w:val="ConsPlusNonformat"/>
        <w:widowControl/>
        <w:ind w:firstLine="720"/>
        <w:jc w:val="both"/>
        <w:rPr>
          <w:rFonts w:ascii="Times New Roman" w:hAnsi="Times New Roman" w:cs="Times New Roman"/>
          <w:sz w:val="24"/>
          <w:szCs w:val="24"/>
        </w:rPr>
      </w:pPr>
      <w:r w:rsidRPr="007037AA">
        <w:rPr>
          <w:rFonts w:ascii="Times New Roman" w:hAnsi="Times New Roman" w:cs="Times New Roman"/>
          <w:sz w:val="24"/>
          <w:szCs w:val="24"/>
        </w:rPr>
        <w:t xml:space="preserve"> </w:t>
      </w:r>
      <w:proofErr w:type="gramStart"/>
      <w:r w:rsidRPr="007037AA">
        <w:rPr>
          <w:rFonts w:ascii="Times New Roman" w:hAnsi="Times New Roman" w:cs="Times New Roman"/>
          <w:sz w:val="24"/>
          <w:szCs w:val="24"/>
        </w:rPr>
        <w:t>В случае отказа налогового органа во включении в состав расходов для целей налогового учета заявленных Заказчиком принятых работ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w:t>
      </w:r>
      <w:proofErr w:type="gramEnd"/>
      <w:r w:rsidRPr="007037AA">
        <w:rPr>
          <w:rFonts w:ascii="Times New Roman" w:hAnsi="Times New Roman" w:cs="Times New Roman"/>
          <w:sz w:val="24"/>
          <w:szCs w:val="24"/>
        </w:rPr>
        <w:t xml:space="preserve">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783F6E" w:rsidRPr="00F729F1" w:rsidRDefault="00783F6E" w:rsidP="00783F6E">
      <w:pPr>
        <w:pStyle w:val="ConsPlusNonformat"/>
        <w:widowControl/>
        <w:ind w:firstLine="720"/>
        <w:jc w:val="both"/>
        <w:rPr>
          <w:rFonts w:ascii="Times New Roman" w:hAnsi="Times New Roman" w:cs="Times New Roman"/>
          <w:b/>
          <w:i/>
          <w:sz w:val="24"/>
          <w:szCs w:val="24"/>
        </w:rPr>
      </w:pPr>
    </w:p>
    <w:p w:rsidR="00783F6E" w:rsidRPr="00F729F1" w:rsidRDefault="00783F6E" w:rsidP="00783F6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7. ПЕРЕДАЧА ПРАВ</w:t>
      </w:r>
    </w:p>
    <w:p w:rsidR="00783F6E" w:rsidRPr="004409E8"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7.1. Подрядчик передает Заказчику права на использование Результата Работ </w:t>
      </w:r>
      <w:r w:rsidRPr="004409E8">
        <w:rPr>
          <w:rFonts w:ascii="Times New Roman" w:hAnsi="Times New Roman" w:cs="Times New Roman"/>
          <w:sz w:val="24"/>
          <w:szCs w:val="24"/>
        </w:rPr>
        <w:t>(Отчета, Проекта и Технической документации – полностью), разработанных им и (или) его субподрядчиками по настоящему Договору.</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7.2. Использование Заказчиком в полном объеме или частично Результата </w:t>
      </w:r>
      <w:r w:rsidRPr="004409E8">
        <w:rPr>
          <w:rFonts w:ascii="Times New Roman" w:hAnsi="Times New Roman" w:cs="Times New Roman"/>
          <w:sz w:val="24"/>
          <w:szCs w:val="24"/>
        </w:rPr>
        <w:t>Работ  (Отчета, Проекта и технической документации), разработанных и переданных по настоящему Договору,</w:t>
      </w:r>
      <w:r w:rsidRPr="00F729F1">
        <w:rPr>
          <w:rFonts w:ascii="Times New Roman" w:hAnsi="Times New Roman" w:cs="Times New Roman"/>
          <w:sz w:val="24"/>
          <w:szCs w:val="24"/>
        </w:rPr>
        <w:t xml:space="preserve"> разрешается неоднократно. Заказчик вправе передавать Результат Работ третьим лицам, не уведомляя о такой передаче Подрядчика.</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7.3. </w:t>
      </w:r>
      <w:proofErr w:type="gramStart"/>
      <w:r w:rsidRPr="00F729F1">
        <w:rPr>
          <w:rFonts w:ascii="Times New Roman" w:hAnsi="Times New Roman" w:cs="Times New Roman"/>
          <w:sz w:val="24"/>
          <w:szCs w:val="24"/>
        </w:rPr>
        <w:t>Подрядчик заверяет Заказчика, что все возможные объекты интеллектуальной собственности, входящие в Результат Работ,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договоров не могут предъявлять каких-либо претензий и исков, вытекающих из прав на использование объектов интеллектуальной собственности.</w:t>
      </w:r>
      <w:proofErr w:type="gramEnd"/>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7.4. </w:t>
      </w:r>
      <w:proofErr w:type="gramStart"/>
      <w:r w:rsidRPr="00F729F1">
        <w:rPr>
          <w:rFonts w:ascii="Times New Roman" w:hAnsi="Times New Roman" w:cs="Times New Roman"/>
          <w:sz w:val="24"/>
          <w:szCs w:val="24"/>
        </w:rPr>
        <w:t xml:space="preserve">В случае предъявления к Заказчику третьими лицами претензий и исков, возникающих в отношении объектов, способных к правовой защите, входящих в Результат Работ, Подрядчик обязуется солидарно с Заказчиком выступать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w:t>
      </w:r>
      <w:proofErr w:type="spellStart"/>
      <w:r w:rsidRPr="00F729F1">
        <w:rPr>
          <w:rFonts w:ascii="Times New Roman" w:hAnsi="Times New Roman" w:cs="Times New Roman"/>
          <w:sz w:val="24"/>
          <w:szCs w:val="24"/>
        </w:rPr>
        <w:t>юрисдикционного</w:t>
      </w:r>
      <w:proofErr w:type="spellEnd"/>
      <w:r w:rsidRPr="00F729F1">
        <w:rPr>
          <w:rFonts w:ascii="Times New Roman" w:hAnsi="Times New Roman" w:cs="Times New Roman"/>
          <w:sz w:val="24"/>
          <w:szCs w:val="24"/>
        </w:rPr>
        <w:t xml:space="preserve"> органа принять на себя возмещение причиненных Заказчику убытков.</w:t>
      </w:r>
      <w:proofErr w:type="gramEnd"/>
    </w:p>
    <w:p w:rsidR="00783F6E" w:rsidRPr="00F729F1" w:rsidRDefault="00783F6E" w:rsidP="00783F6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8. ОБСТОЯТЕЛЬСТВА НЕПРЕОДОЛИМОЙ СИЛЫ</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729F1">
        <w:rPr>
          <w:rFonts w:ascii="Times New Roman" w:hAnsi="Times New Roman" w:cs="Times New Roman"/>
          <w:sz w:val="24"/>
          <w:szCs w:val="24"/>
        </w:rPr>
        <w:t>е</w:t>
      </w:r>
      <w:proofErr w:type="gramEnd"/>
      <w:r w:rsidRPr="00F729F1">
        <w:rPr>
          <w:rFonts w:ascii="Times New Roman" w:hAnsi="Times New Roman" w:cs="Times New Roman"/>
          <w:sz w:val="24"/>
          <w:szCs w:val="24"/>
        </w:rPr>
        <w:t xml:space="preserve"> освобождения от ответственности.</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8.4. В период действия обстоятельств непреодолимой силы, которые освобождают Стороны от ответственности, выполнение обязательств </w:t>
      </w:r>
      <w:proofErr w:type="gramStart"/>
      <w:r w:rsidRPr="00F729F1">
        <w:rPr>
          <w:rFonts w:ascii="Times New Roman" w:hAnsi="Times New Roman" w:cs="Times New Roman"/>
          <w:sz w:val="24"/>
          <w:szCs w:val="24"/>
        </w:rPr>
        <w:t>приостанавливается</w:t>
      </w:r>
      <w:proofErr w:type="gramEnd"/>
      <w:r w:rsidRPr="00F729F1">
        <w:rPr>
          <w:rFonts w:ascii="Times New Roman" w:hAnsi="Times New Roman" w:cs="Times New Roman"/>
          <w:sz w:val="24"/>
          <w:szCs w:val="24"/>
        </w:rPr>
        <w:t xml:space="preserve"> и санкции за неисполнение договорных обязательств не применяются.</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8.5. </w:t>
      </w:r>
      <w:proofErr w:type="gramStart"/>
      <w:r w:rsidRPr="00F729F1">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783F6E" w:rsidRPr="00F729F1" w:rsidRDefault="00783F6E" w:rsidP="00783F6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783F6E" w:rsidRPr="00F729F1" w:rsidRDefault="00783F6E" w:rsidP="00783F6E">
      <w:pPr>
        <w:pStyle w:val="ConsPlusNonformat"/>
        <w:widowControl/>
        <w:jc w:val="center"/>
        <w:rPr>
          <w:rFonts w:ascii="Times New Roman" w:hAnsi="Times New Roman" w:cs="Times New Roman"/>
          <w:bCs/>
          <w:sz w:val="24"/>
          <w:szCs w:val="24"/>
        </w:rPr>
      </w:pPr>
    </w:p>
    <w:p w:rsidR="00783F6E" w:rsidRPr="00F729F1" w:rsidRDefault="00783F6E" w:rsidP="00783F6E">
      <w:pPr>
        <w:pStyle w:val="ConsPlusNonformat"/>
        <w:widowControl/>
        <w:ind w:firstLine="709"/>
        <w:jc w:val="center"/>
        <w:rPr>
          <w:rFonts w:ascii="Times New Roman" w:hAnsi="Times New Roman" w:cs="Times New Roman"/>
          <w:b/>
          <w:bCs/>
          <w:sz w:val="24"/>
          <w:szCs w:val="24"/>
        </w:rPr>
      </w:pPr>
      <w:r w:rsidRPr="00F729F1">
        <w:rPr>
          <w:rFonts w:ascii="Times New Roman" w:hAnsi="Times New Roman" w:cs="Times New Roman"/>
          <w:b/>
          <w:bCs/>
          <w:sz w:val="24"/>
          <w:szCs w:val="24"/>
        </w:rPr>
        <w:t>9. СРОК ДЕЙСТВИЯ И РАСТОРЖЕНИЕ ДОГОВОРА</w:t>
      </w:r>
    </w:p>
    <w:p w:rsidR="00783F6E" w:rsidRPr="00F729F1" w:rsidRDefault="00783F6E" w:rsidP="00783F6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noProof/>
          <w:sz w:val="24"/>
          <w:szCs w:val="24"/>
        </w:rPr>
        <w:t xml:space="preserve">9.1. Настоящий </w:t>
      </w:r>
      <w:r w:rsidRPr="00F729F1">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783F6E" w:rsidRPr="00F729F1" w:rsidRDefault="00783F6E" w:rsidP="00783F6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9.2. </w:t>
      </w:r>
      <w:proofErr w:type="gramStart"/>
      <w:r w:rsidRPr="00F729F1">
        <w:rPr>
          <w:rFonts w:ascii="Times New Roman" w:hAnsi="Times New Roman"/>
          <w:sz w:val="24"/>
          <w:szCs w:val="24"/>
        </w:rPr>
        <w:t>Договор</w:t>
      </w:r>
      <w:proofErr w:type="gramEnd"/>
      <w:r w:rsidRPr="00F729F1">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настоящим Договором.</w:t>
      </w:r>
    </w:p>
    <w:p w:rsidR="00783F6E" w:rsidRPr="00F729F1" w:rsidRDefault="00783F6E" w:rsidP="00783F6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 Основанием для одностороннего внесудебного расторжения (отказа от исполнения) Договора Заказчиком является:</w:t>
      </w:r>
    </w:p>
    <w:p w:rsidR="00783F6E" w:rsidRPr="004409E8" w:rsidRDefault="00783F6E" w:rsidP="00783F6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9.3.1. Задержка по вине </w:t>
      </w:r>
      <w:proofErr w:type="gramStart"/>
      <w:r w:rsidRPr="00F729F1">
        <w:rPr>
          <w:rFonts w:ascii="Times New Roman" w:hAnsi="Times New Roman"/>
          <w:sz w:val="24"/>
          <w:szCs w:val="24"/>
        </w:rPr>
        <w:t>Подрядчика сроков выполнения Работ</w:t>
      </w:r>
      <w:proofErr w:type="gramEnd"/>
      <w:r w:rsidRPr="00F729F1">
        <w:rPr>
          <w:rFonts w:ascii="Times New Roman" w:hAnsi="Times New Roman"/>
          <w:sz w:val="24"/>
          <w:szCs w:val="24"/>
        </w:rPr>
        <w:t xml:space="preserve"> на срок свыше </w:t>
      </w:r>
      <w:r w:rsidRPr="004409E8">
        <w:rPr>
          <w:rFonts w:ascii="Times New Roman" w:hAnsi="Times New Roman"/>
          <w:sz w:val="24"/>
          <w:szCs w:val="24"/>
        </w:rPr>
        <w:t xml:space="preserve">30 (тридцать) календарных дней. </w:t>
      </w:r>
    </w:p>
    <w:p w:rsidR="00783F6E" w:rsidRPr="00F729F1" w:rsidRDefault="00783F6E" w:rsidP="00783F6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9.3.2. В случае</w:t>
      </w:r>
      <w:proofErr w:type="gramStart"/>
      <w:r w:rsidRPr="00F729F1">
        <w:rPr>
          <w:rFonts w:ascii="Times New Roman" w:hAnsi="Times New Roman"/>
          <w:sz w:val="24"/>
          <w:szCs w:val="24"/>
        </w:rPr>
        <w:t>,</w:t>
      </w:r>
      <w:proofErr w:type="gramEnd"/>
      <w:r w:rsidRPr="00F729F1">
        <w:rPr>
          <w:rFonts w:ascii="Times New Roman" w:hAnsi="Times New Roman"/>
          <w:sz w:val="24"/>
          <w:szCs w:val="24"/>
        </w:rPr>
        <w:t xml:space="preserve">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783F6E" w:rsidRPr="00F729F1" w:rsidRDefault="00783F6E" w:rsidP="00783F6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9.3.3. Неисполнение Подрядчиком обязанности по согласованию привлекаемых субподрядчиков.</w:t>
      </w:r>
    </w:p>
    <w:p w:rsidR="00783F6E" w:rsidRPr="00F729F1" w:rsidRDefault="00783F6E" w:rsidP="00783F6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783F6E" w:rsidRPr="00F729F1" w:rsidRDefault="00783F6E" w:rsidP="00783F6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783F6E" w:rsidRPr="00F729F1" w:rsidRDefault="00783F6E" w:rsidP="00783F6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9.3.6. Грубого нарушения Подрядчиком п. 2.3.13 настоящего договора, повлекшего ущерб.</w:t>
      </w:r>
    </w:p>
    <w:p w:rsidR="00783F6E" w:rsidRPr="00F729F1" w:rsidRDefault="00783F6E" w:rsidP="00783F6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9.3.7. Заказчик может в любое время до сдачи ему результата Работы в одностороннем порядке отказаться от исполнения договора уплатив </w:t>
      </w:r>
      <w:proofErr w:type="gramStart"/>
      <w:r w:rsidRPr="00F729F1">
        <w:rPr>
          <w:rFonts w:ascii="Times New Roman" w:hAnsi="Times New Roman"/>
          <w:sz w:val="24"/>
          <w:szCs w:val="24"/>
        </w:rPr>
        <w:t>Подрядчику</w:t>
      </w:r>
      <w:proofErr w:type="gramEnd"/>
      <w:r w:rsidRPr="00F729F1">
        <w:rPr>
          <w:rFonts w:ascii="Times New Roman" w:hAnsi="Times New Roman"/>
          <w:sz w:val="24"/>
          <w:szCs w:val="24"/>
        </w:rPr>
        <w:t xml:space="preserve"> часть установленной цены пропорционально части Работы, выполненной до получения уведомления о прекращении действия Договора.</w:t>
      </w:r>
    </w:p>
    <w:p w:rsidR="00783F6E" w:rsidRPr="00F729F1" w:rsidRDefault="00783F6E" w:rsidP="00783F6E">
      <w:pPr>
        <w:numPr>
          <w:ilvl w:val="1"/>
          <w:numId w:val="37"/>
        </w:numPr>
        <w:tabs>
          <w:tab w:val="left" w:pos="1134"/>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 xml:space="preserve">Заказчик, решивший расторгнуть Договор, направляет письменное уведомление Подрядчику  с указанием обоснованных мотивов расторжения. Договор считается расторгнутым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Подрядчиком такого уведомления или иной даты, указанной в уведомлении Заказчика.</w:t>
      </w:r>
    </w:p>
    <w:p w:rsidR="00783F6E" w:rsidRPr="00F729F1" w:rsidRDefault="00783F6E" w:rsidP="00783F6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rsidR="00783F6E" w:rsidRPr="00F729F1" w:rsidRDefault="00783F6E" w:rsidP="00783F6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783F6E" w:rsidRPr="00F729F1" w:rsidRDefault="00783F6E" w:rsidP="00783F6E">
      <w:pPr>
        <w:tabs>
          <w:tab w:val="left" w:pos="709"/>
        </w:tabs>
        <w:spacing w:after="0" w:line="240" w:lineRule="auto"/>
        <w:ind w:firstLine="709"/>
        <w:jc w:val="both"/>
        <w:rPr>
          <w:rFonts w:ascii="Times New Roman" w:hAnsi="Times New Roman"/>
          <w:sz w:val="24"/>
          <w:szCs w:val="24"/>
        </w:rPr>
      </w:pPr>
      <w:proofErr w:type="gramStart"/>
      <w:r w:rsidRPr="00F729F1">
        <w:rPr>
          <w:rFonts w:ascii="Times New Roman" w:hAnsi="Times New Roman"/>
          <w:sz w:val="24"/>
          <w:szCs w:val="24"/>
        </w:rPr>
        <w:t xml:space="preserve">-  </w:t>
      </w:r>
      <w:r w:rsidRPr="004409E8">
        <w:rPr>
          <w:rFonts w:ascii="Times New Roman" w:hAnsi="Times New Roman"/>
          <w:sz w:val="24"/>
          <w:szCs w:val="24"/>
        </w:rPr>
        <w:t>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w:t>
      </w:r>
      <w:proofErr w:type="gramEnd"/>
      <w:r w:rsidRPr="004409E8">
        <w:rPr>
          <w:rFonts w:ascii="Times New Roman" w:hAnsi="Times New Roman"/>
          <w:sz w:val="24"/>
          <w:szCs w:val="24"/>
        </w:rPr>
        <w:t xml:space="preserve">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r w:rsidRPr="00F729F1">
        <w:rPr>
          <w:rFonts w:ascii="Times New Roman" w:hAnsi="Times New Roman"/>
          <w:sz w:val="24"/>
          <w:szCs w:val="24"/>
        </w:rPr>
        <w:t>.</w:t>
      </w:r>
    </w:p>
    <w:p w:rsidR="00783F6E" w:rsidRPr="00F729F1" w:rsidRDefault="00783F6E" w:rsidP="00783F6E">
      <w:pPr>
        <w:tabs>
          <w:tab w:val="left" w:pos="1134"/>
        </w:tabs>
        <w:spacing w:after="0" w:line="240" w:lineRule="auto"/>
        <w:ind w:firstLine="709"/>
        <w:jc w:val="both"/>
        <w:rPr>
          <w:rFonts w:ascii="Times New Roman" w:hAnsi="Times New Roman"/>
          <w:i/>
          <w:sz w:val="24"/>
          <w:szCs w:val="24"/>
        </w:rPr>
      </w:pPr>
    </w:p>
    <w:p w:rsidR="00783F6E" w:rsidRPr="00F729F1" w:rsidRDefault="00783F6E" w:rsidP="00783F6E">
      <w:pPr>
        <w:pStyle w:val="ConsPlusNonformat"/>
        <w:widowControl/>
        <w:jc w:val="center"/>
        <w:rPr>
          <w:rFonts w:ascii="Times New Roman" w:hAnsi="Times New Roman" w:cs="Times New Roman"/>
          <w:color w:val="000000"/>
          <w:sz w:val="24"/>
          <w:szCs w:val="24"/>
        </w:rPr>
      </w:pPr>
      <w:r w:rsidRPr="00F729F1">
        <w:rPr>
          <w:rFonts w:ascii="Times New Roman" w:hAnsi="Times New Roman" w:cs="Times New Roman"/>
          <w:b/>
          <w:bCs/>
          <w:sz w:val="24"/>
          <w:szCs w:val="24"/>
        </w:rPr>
        <w:t>10. КОНФИДЕНЦИАЛЬНОСТЬ</w:t>
      </w:r>
    </w:p>
    <w:p w:rsidR="00783F6E" w:rsidRPr="00F729F1" w:rsidRDefault="00783F6E" w:rsidP="00783F6E">
      <w:pPr>
        <w:pStyle w:val="ConsPlusNonformat"/>
        <w:ind w:right="-1" w:firstLine="720"/>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10.1. В случае если выполнение условий настоящего Договора потребует передачу и использование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783F6E" w:rsidRPr="004409E8" w:rsidRDefault="00783F6E" w:rsidP="00783F6E">
      <w:pPr>
        <w:spacing w:after="0" w:line="240" w:lineRule="auto"/>
        <w:ind w:firstLine="709"/>
        <w:jc w:val="both"/>
        <w:rPr>
          <w:rFonts w:ascii="Times New Roman" w:hAnsi="Times New Roman"/>
          <w:color w:val="000000"/>
          <w:sz w:val="24"/>
          <w:szCs w:val="24"/>
        </w:rPr>
      </w:pPr>
      <w:r w:rsidRPr="004409E8">
        <w:rPr>
          <w:rFonts w:ascii="Times New Roman" w:hAnsi="Times New Roman"/>
          <w:color w:val="000000"/>
          <w:sz w:val="24"/>
          <w:szCs w:val="24"/>
        </w:rPr>
        <w:t>10.2.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rsidR="00783F6E" w:rsidRPr="00F729F1" w:rsidRDefault="00783F6E" w:rsidP="00783F6E">
      <w:pPr>
        <w:spacing w:after="0" w:line="240" w:lineRule="auto"/>
        <w:ind w:firstLine="709"/>
        <w:jc w:val="both"/>
        <w:rPr>
          <w:rFonts w:ascii="Times New Roman" w:hAnsi="Times New Roman"/>
          <w:sz w:val="24"/>
          <w:szCs w:val="24"/>
        </w:rPr>
      </w:pPr>
    </w:p>
    <w:p w:rsidR="00783F6E" w:rsidRPr="00F729F1" w:rsidRDefault="00783F6E" w:rsidP="00783F6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11.  ПОРЯДОК РАЗРЕШЕНИЯ СПОРОВ</w:t>
      </w:r>
    </w:p>
    <w:p w:rsidR="00783F6E" w:rsidRPr="00F729F1" w:rsidRDefault="00783F6E" w:rsidP="00783F6E">
      <w:pPr>
        <w:pStyle w:val="ConsPlusNonformat"/>
        <w:ind w:right="-1" w:firstLine="851"/>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11.1. Рассмотрение споров:</w:t>
      </w:r>
    </w:p>
    <w:p w:rsidR="00783F6E" w:rsidRPr="004409E8" w:rsidRDefault="00783F6E" w:rsidP="00783F6E">
      <w:pPr>
        <w:autoSpaceDE w:val="0"/>
        <w:autoSpaceDN w:val="0"/>
        <w:adjustRightInd w:val="0"/>
        <w:spacing w:after="0" w:line="240" w:lineRule="auto"/>
        <w:ind w:firstLine="851"/>
        <w:jc w:val="both"/>
        <w:rPr>
          <w:rFonts w:ascii="Times New Roman" w:hAnsi="Times New Roman"/>
          <w:sz w:val="24"/>
          <w:szCs w:val="24"/>
        </w:rPr>
      </w:pPr>
      <w:r w:rsidRPr="004409E8">
        <w:rPr>
          <w:rFonts w:ascii="Times New Roman" w:hAnsi="Times New Roman"/>
          <w:color w:val="000000"/>
          <w:sz w:val="24"/>
          <w:szCs w:val="24"/>
        </w:rPr>
        <w:t xml:space="preserve">Стороны пришли к соглашению, что иски к Заказчику предъявляются в арбитражный суд </w:t>
      </w:r>
      <w:r>
        <w:rPr>
          <w:rFonts w:ascii="Times New Roman" w:hAnsi="Times New Roman"/>
          <w:color w:val="000000"/>
          <w:sz w:val="24"/>
          <w:szCs w:val="24"/>
        </w:rPr>
        <w:t>г. Москвы</w:t>
      </w:r>
      <w:r w:rsidRPr="004409E8">
        <w:rPr>
          <w:rFonts w:ascii="Times New Roman" w:hAnsi="Times New Roman"/>
          <w:iCs/>
          <w:color w:val="000000"/>
          <w:sz w:val="24"/>
          <w:szCs w:val="24"/>
        </w:rPr>
        <w:t>.</w:t>
      </w:r>
      <w:r w:rsidRPr="004409E8">
        <w:rPr>
          <w:rFonts w:ascii="Times New Roman" w:hAnsi="Times New Roman"/>
          <w:color w:val="000000"/>
          <w:sz w:val="24"/>
          <w:szCs w:val="24"/>
        </w:rPr>
        <w:t xml:space="preserve"> 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4409E8">
        <w:rPr>
          <w:rFonts w:ascii="Times New Roman" w:hAnsi="Times New Roman"/>
          <w:iCs/>
          <w:color w:val="000000"/>
          <w:sz w:val="24"/>
          <w:szCs w:val="24"/>
        </w:rPr>
        <w:t xml:space="preserve">, </w:t>
      </w:r>
      <w:r w:rsidRPr="004409E8">
        <w:rPr>
          <w:rFonts w:ascii="Times New Roman" w:hAnsi="Times New Roman"/>
          <w:color w:val="000000"/>
          <w:sz w:val="24"/>
          <w:szCs w:val="24"/>
        </w:rPr>
        <w:t>либо</w:t>
      </w:r>
      <w:r w:rsidRPr="004409E8">
        <w:rPr>
          <w:rFonts w:ascii="Times New Roman" w:hAnsi="Times New Roman"/>
          <w:iCs/>
          <w:color w:val="000000"/>
          <w:sz w:val="24"/>
          <w:szCs w:val="24"/>
        </w:rPr>
        <w:t xml:space="preserve"> </w:t>
      </w:r>
      <w:r w:rsidRPr="004409E8">
        <w:rPr>
          <w:rFonts w:ascii="Times New Roman" w:hAnsi="Times New Roman"/>
          <w:color w:val="000000"/>
          <w:sz w:val="24"/>
          <w:szCs w:val="24"/>
        </w:rPr>
        <w:t>в арбитражный суд города Москвы.</w:t>
      </w:r>
    </w:p>
    <w:p w:rsidR="00783F6E" w:rsidRPr="00F729F1" w:rsidRDefault="00783F6E" w:rsidP="00783F6E">
      <w:pPr>
        <w:pStyle w:val="a5"/>
        <w:widowControl w:val="0"/>
        <w:tabs>
          <w:tab w:val="left" w:pos="1134"/>
        </w:tabs>
        <w:spacing w:after="0" w:line="240" w:lineRule="auto"/>
        <w:ind w:left="0" w:firstLine="851"/>
        <w:jc w:val="both"/>
        <w:rPr>
          <w:rFonts w:ascii="Times New Roman" w:hAnsi="Times New Roman"/>
          <w:sz w:val="24"/>
          <w:szCs w:val="24"/>
        </w:rPr>
      </w:pPr>
      <w:r w:rsidRPr="00F729F1">
        <w:rPr>
          <w:rFonts w:ascii="Times New Roman" w:hAnsi="Times New Roman"/>
          <w:sz w:val="24"/>
          <w:szCs w:val="24"/>
        </w:rPr>
        <w:t xml:space="preserve">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w:t>
      </w:r>
      <w:r>
        <w:rPr>
          <w:rFonts w:ascii="Times New Roman" w:hAnsi="Times New Roman"/>
          <w:sz w:val="24"/>
          <w:szCs w:val="24"/>
        </w:rPr>
        <w:t>10</w:t>
      </w:r>
      <w:r w:rsidRPr="00F729F1">
        <w:rPr>
          <w:rFonts w:ascii="Times New Roman" w:hAnsi="Times New Roman"/>
          <w:sz w:val="24"/>
          <w:szCs w:val="24"/>
        </w:rPr>
        <w:t xml:space="preserve"> (</w:t>
      </w:r>
      <w:r>
        <w:rPr>
          <w:rFonts w:ascii="Times New Roman" w:hAnsi="Times New Roman"/>
          <w:sz w:val="24"/>
          <w:szCs w:val="24"/>
        </w:rPr>
        <w:t>десяти</w:t>
      </w:r>
      <w:r w:rsidRPr="00F729F1">
        <w:rPr>
          <w:rFonts w:ascii="Times New Roman" w:hAnsi="Times New Roman"/>
          <w:sz w:val="24"/>
          <w:szCs w:val="24"/>
        </w:rPr>
        <w:t xml:space="preserve">) дней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претензии.</w:t>
      </w:r>
    </w:p>
    <w:p w:rsidR="00783F6E" w:rsidRDefault="00783F6E" w:rsidP="00783F6E">
      <w:pPr>
        <w:spacing w:after="0" w:line="240" w:lineRule="auto"/>
        <w:ind w:firstLine="720"/>
        <w:jc w:val="center"/>
        <w:rPr>
          <w:rFonts w:ascii="Times New Roman" w:hAnsi="Times New Roman"/>
          <w:b/>
          <w:sz w:val="24"/>
          <w:szCs w:val="24"/>
        </w:rPr>
      </w:pPr>
    </w:p>
    <w:p w:rsidR="00783F6E" w:rsidRPr="00F729F1" w:rsidRDefault="00783F6E" w:rsidP="00783F6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12. ПРОЧИЕ УСЛОВИЯ</w:t>
      </w:r>
    </w:p>
    <w:p w:rsidR="00783F6E" w:rsidRPr="00F729F1" w:rsidRDefault="00783F6E" w:rsidP="00783F6E">
      <w:pPr>
        <w:pStyle w:val="ConsPlusNonformat"/>
        <w:widowControl/>
        <w:tabs>
          <w:tab w:val="left" w:pos="284"/>
        </w:tabs>
        <w:ind w:firstLine="720"/>
        <w:jc w:val="both"/>
        <w:rPr>
          <w:rFonts w:ascii="Times New Roman" w:hAnsi="Times New Roman" w:cs="Times New Roman"/>
          <w:sz w:val="24"/>
          <w:szCs w:val="24"/>
        </w:rPr>
      </w:pPr>
      <w:r w:rsidRPr="00F729F1">
        <w:rPr>
          <w:rFonts w:ascii="Times New Roman" w:hAnsi="Times New Roman" w:cs="Times New Roman"/>
          <w:sz w:val="24"/>
          <w:szCs w:val="24"/>
        </w:rPr>
        <w:t>12.1. 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783F6E" w:rsidRPr="00F729F1" w:rsidRDefault="00783F6E" w:rsidP="00783F6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12.2. Вопросы, не урегулированные настоящим Договором, регламентируются нормами законодательства Российской Федерации.</w:t>
      </w:r>
    </w:p>
    <w:p w:rsidR="00783F6E" w:rsidRPr="00F729F1" w:rsidRDefault="00783F6E" w:rsidP="00783F6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12.3.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783F6E" w:rsidRPr="00F729F1" w:rsidRDefault="00783F6E" w:rsidP="00783F6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12.4. </w:t>
      </w:r>
      <w:proofErr w:type="spellStart"/>
      <w:r w:rsidRPr="00F729F1">
        <w:rPr>
          <w:rFonts w:ascii="Times New Roman" w:hAnsi="Times New Roman" w:cs="Times New Roman"/>
          <w:sz w:val="24"/>
          <w:szCs w:val="24"/>
        </w:rPr>
        <w:t>Бенефициарная</w:t>
      </w:r>
      <w:proofErr w:type="spellEnd"/>
      <w:r w:rsidRPr="00F729F1">
        <w:rPr>
          <w:rFonts w:ascii="Times New Roman" w:hAnsi="Times New Roman" w:cs="Times New Roman"/>
          <w:sz w:val="24"/>
          <w:szCs w:val="24"/>
        </w:rPr>
        <w:t xml:space="preserve"> оговорка. </w:t>
      </w:r>
    </w:p>
    <w:p w:rsidR="00783F6E" w:rsidRPr="00F729F1" w:rsidRDefault="00783F6E" w:rsidP="00783F6E">
      <w:pPr>
        <w:pStyle w:val="a9"/>
        <w:spacing w:after="0" w:line="240" w:lineRule="auto"/>
        <w:ind w:left="0" w:firstLine="720"/>
        <w:jc w:val="both"/>
        <w:rPr>
          <w:rStyle w:val="Barcode"/>
          <w:rFonts w:ascii="Times New Roman" w:hAnsi="Times New Roman"/>
          <w:sz w:val="24"/>
          <w:szCs w:val="24"/>
        </w:rPr>
      </w:pPr>
      <w:r w:rsidRPr="00F729F1">
        <w:rPr>
          <w:rStyle w:val="Barcode"/>
          <w:rFonts w:ascii="Times New Roman" w:hAnsi="Times New Roman"/>
          <w:sz w:val="24"/>
          <w:szCs w:val="24"/>
        </w:rPr>
        <w:t xml:space="preserve">12.4.1.  </w:t>
      </w:r>
      <w:proofErr w:type="gramStart"/>
      <w:r w:rsidRPr="00F729F1">
        <w:rPr>
          <w:rStyle w:val="Barcode"/>
          <w:rFonts w:ascii="Times New Roman" w:hAnsi="Times New Roman"/>
          <w:sz w:val="24"/>
          <w:szCs w:val="24"/>
        </w:rPr>
        <w:t>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в течение 5 (Пяти) календарных дней с даты таких изменений, с указанием сведений по форме, приведенной в Приложении №</w:t>
      </w:r>
      <w:r>
        <w:rPr>
          <w:rStyle w:val="Barcode"/>
          <w:rFonts w:ascii="Times New Roman" w:hAnsi="Times New Roman"/>
          <w:sz w:val="24"/>
          <w:szCs w:val="24"/>
        </w:rPr>
        <w:t>4</w:t>
      </w:r>
      <w:r w:rsidRPr="00F729F1">
        <w:rPr>
          <w:rStyle w:val="Barcode"/>
          <w:rFonts w:ascii="Times New Roman" w:hAnsi="Times New Roman"/>
          <w:sz w:val="24"/>
          <w:szCs w:val="24"/>
        </w:rPr>
        <w:t xml:space="preserve"> к настоящему Договору, с подтверждением соответствующими документами.</w:t>
      </w:r>
      <w:proofErr w:type="gramEnd"/>
      <w:r w:rsidRPr="00F729F1">
        <w:rPr>
          <w:rStyle w:val="Barcode"/>
          <w:rFonts w:ascii="Times New Roman" w:hAnsi="Times New Roman"/>
          <w:sz w:val="24"/>
          <w:szCs w:val="24"/>
        </w:rPr>
        <w:t xml:space="preserve"> Информация направляется </w:t>
      </w:r>
      <w:hyperlink r:id="rId10" w:history="1">
        <w:r w:rsidRPr="00A619FC">
          <w:rPr>
            <w:rFonts w:ascii="Times New Roman" w:eastAsia="Times New Roman" w:hAnsi="Times New Roman"/>
            <w:sz w:val="24"/>
            <w:szCs w:val="24"/>
            <w:shd w:val="clear" w:color="auto" w:fill="FFFFFF"/>
            <w:lang w:eastAsia="ru-RU"/>
          </w:rPr>
          <w:t>info@oaomoek.ru</w:t>
        </w:r>
      </w:hyperlink>
      <w:r w:rsidRPr="00F729F1">
        <w:rPr>
          <w:rFonts w:ascii="Times New Roman" w:hAnsi="Times New Roman"/>
          <w:sz w:val="24"/>
          <w:szCs w:val="24"/>
        </w:rPr>
        <w:t xml:space="preserve"> </w:t>
      </w:r>
      <w:r w:rsidRPr="00F729F1">
        <w:rPr>
          <w:rStyle w:val="Barcode"/>
          <w:rFonts w:ascii="Times New Roman" w:hAnsi="Times New Roman"/>
          <w:sz w:val="24"/>
          <w:szCs w:val="24"/>
        </w:rPr>
        <w:t xml:space="preserve">и посредством факсимильной связи </w:t>
      </w:r>
      <w:r>
        <w:rPr>
          <w:rStyle w:val="Barcode"/>
          <w:rFonts w:ascii="Times New Roman" w:hAnsi="Times New Roman"/>
          <w:sz w:val="24"/>
          <w:szCs w:val="24"/>
        </w:rPr>
        <w:t>8 (495) 587-77-88</w:t>
      </w:r>
      <w:r w:rsidRPr="00F729F1">
        <w:rPr>
          <w:rFonts w:ascii="Times New Roman" w:hAnsi="Times New Roman"/>
          <w:sz w:val="24"/>
          <w:szCs w:val="24"/>
        </w:rPr>
        <w:t xml:space="preserve"> </w:t>
      </w:r>
      <w:r w:rsidRPr="00F729F1">
        <w:rPr>
          <w:rStyle w:val="Barcode"/>
          <w:rFonts w:ascii="Times New Roman" w:hAnsi="Times New Roman"/>
          <w:sz w:val="24"/>
          <w:szCs w:val="24"/>
        </w:rPr>
        <w:t>с последующим направлением оригиналов средствами почтовой связи.</w:t>
      </w:r>
    </w:p>
    <w:p w:rsidR="00783F6E" w:rsidRPr="00F729F1" w:rsidRDefault="00783F6E" w:rsidP="00783F6E">
      <w:pPr>
        <w:pStyle w:val="a9"/>
        <w:spacing w:after="0" w:line="240" w:lineRule="auto"/>
        <w:ind w:left="0" w:firstLine="720"/>
        <w:jc w:val="both"/>
        <w:rPr>
          <w:rStyle w:val="Barcode"/>
          <w:rFonts w:ascii="Times New Roman" w:hAnsi="Times New Roman"/>
          <w:i/>
          <w:sz w:val="24"/>
          <w:szCs w:val="24"/>
        </w:rPr>
      </w:pPr>
      <w:r w:rsidRPr="00F729F1">
        <w:rPr>
          <w:rStyle w:val="Barcode"/>
          <w:rFonts w:ascii="Times New Roman" w:hAnsi="Times New Roman"/>
          <w:sz w:val="24"/>
          <w:szCs w:val="24"/>
        </w:rPr>
        <w:t xml:space="preserve">12.4.2.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12.4.1. настоящего Договора. В этом случае настоящий Договор считается расторгнутым </w:t>
      </w:r>
      <w:proofErr w:type="gramStart"/>
      <w:r w:rsidRPr="00F729F1">
        <w:rPr>
          <w:rStyle w:val="Barcode"/>
          <w:rFonts w:ascii="Times New Roman" w:hAnsi="Times New Roman"/>
          <w:sz w:val="24"/>
          <w:szCs w:val="24"/>
        </w:rPr>
        <w:t>с даты получения</w:t>
      </w:r>
      <w:proofErr w:type="gramEnd"/>
      <w:r w:rsidRPr="00F729F1">
        <w:rPr>
          <w:rStyle w:val="Barcode"/>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783F6E" w:rsidRPr="005A248F" w:rsidRDefault="00783F6E" w:rsidP="00783F6E">
      <w:pPr>
        <w:pStyle w:val="a9"/>
        <w:spacing w:after="0" w:line="240" w:lineRule="auto"/>
        <w:ind w:left="0" w:firstLine="720"/>
        <w:jc w:val="both"/>
        <w:rPr>
          <w:rStyle w:val="Barcode"/>
          <w:rFonts w:ascii="Times New Roman" w:hAnsi="Times New Roman"/>
          <w:sz w:val="24"/>
          <w:szCs w:val="24"/>
        </w:rPr>
      </w:pPr>
      <w:r w:rsidRPr="005A248F">
        <w:rPr>
          <w:rStyle w:val="Barcode"/>
          <w:rFonts w:ascii="Times New Roman" w:hAnsi="Times New Roman"/>
          <w:sz w:val="24"/>
          <w:szCs w:val="24"/>
        </w:rPr>
        <w:t xml:space="preserve">12.4.4.  Подрядчик  вправе в одностороннем порядке отказаться от исполнения настоящего Договора в случае неисполнения  Заказчиком обязанности, предусмотренной п. 12.4.3 настоящего Договора. В этом случае настоящий Договор считается расторгнутым </w:t>
      </w:r>
      <w:proofErr w:type="gramStart"/>
      <w:r w:rsidRPr="005A248F">
        <w:rPr>
          <w:rStyle w:val="Barcode"/>
          <w:rFonts w:ascii="Times New Roman" w:hAnsi="Times New Roman"/>
          <w:sz w:val="24"/>
          <w:szCs w:val="24"/>
        </w:rPr>
        <w:t>с даты получения</w:t>
      </w:r>
      <w:proofErr w:type="gramEnd"/>
      <w:r w:rsidRPr="005A248F">
        <w:rPr>
          <w:rStyle w:val="Barcode"/>
          <w:rFonts w:ascii="Times New Roman" w:hAnsi="Times New Roman"/>
          <w:sz w:val="24"/>
          <w:szCs w:val="24"/>
        </w:rPr>
        <w:t xml:space="preserve"> Заказчиком письменного уведомления Подрядчика  об отказе от исполнения Договора или с иной даты, указанной в таком уведомлении.</w:t>
      </w:r>
    </w:p>
    <w:p w:rsidR="00783F6E" w:rsidRPr="00F729F1" w:rsidRDefault="00783F6E" w:rsidP="00783F6E">
      <w:pPr>
        <w:spacing w:after="0" w:line="240" w:lineRule="auto"/>
        <w:ind w:firstLine="720"/>
        <w:jc w:val="both"/>
        <w:rPr>
          <w:rFonts w:ascii="Times New Roman" w:hAnsi="Times New Roman"/>
          <w:sz w:val="24"/>
          <w:szCs w:val="24"/>
        </w:rPr>
      </w:pPr>
      <w:r w:rsidRPr="00F729F1">
        <w:rPr>
          <w:rFonts w:ascii="Times New Roman" w:hAnsi="Times New Roman"/>
          <w:sz w:val="24"/>
          <w:szCs w:val="24"/>
        </w:rPr>
        <w:t>12.5.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783F6E" w:rsidRPr="00CD6461" w:rsidRDefault="00783F6E" w:rsidP="00783F6E">
      <w:pPr>
        <w:tabs>
          <w:tab w:val="left" w:pos="1276"/>
        </w:tabs>
        <w:spacing w:after="0" w:line="240" w:lineRule="auto"/>
        <w:ind w:firstLine="720"/>
        <w:jc w:val="both"/>
        <w:rPr>
          <w:rFonts w:ascii="Times New Roman" w:hAnsi="Times New Roman"/>
          <w:i/>
          <w:sz w:val="24"/>
          <w:szCs w:val="24"/>
        </w:rPr>
      </w:pPr>
      <w:r w:rsidRPr="00F729F1">
        <w:rPr>
          <w:rFonts w:ascii="Times New Roman" w:hAnsi="Times New Roman"/>
          <w:sz w:val="24"/>
          <w:szCs w:val="24"/>
        </w:rPr>
        <w:t>12.6</w:t>
      </w:r>
      <w:r w:rsidRPr="00F729F1">
        <w:rPr>
          <w:rFonts w:ascii="Times New Roman" w:hAnsi="Times New Roman"/>
          <w:i/>
          <w:sz w:val="24"/>
          <w:szCs w:val="24"/>
        </w:rPr>
        <w:t xml:space="preserve">. </w:t>
      </w:r>
      <w:r w:rsidRPr="00CD6461">
        <w:rPr>
          <w:rFonts w:ascii="Times New Roman" w:hAnsi="Times New Roman"/>
          <w:iCs/>
          <w:sz w:val="24"/>
          <w:szCs w:val="24"/>
        </w:rPr>
        <w:t>Сторонами достигнуто соглашение о том, что все условия настоящего Договора являются существенными.</w:t>
      </w:r>
      <w:r w:rsidRPr="00CD6461">
        <w:rPr>
          <w:rFonts w:ascii="Times New Roman" w:hAnsi="Times New Roman"/>
          <w:sz w:val="24"/>
          <w:szCs w:val="24"/>
        </w:rPr>
        <w:t xml:space="preserve"> </w:t>
      </w:r>
    </w:p>
    <w:p w:rsidR="00783F6E" w:rsidRPr="00F729F1" w:rsidRDefault="00783F6E" w:rsidP="00783F6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12.7. Ни одна из Сторон не вправе уступить право (требование) по настоящему Договору третьим лицам без согласия другой Стороны.</w:t>
      </w:r>
    </w:p>
    <w:p w:rsidR="00783F6E" w:rsidRDefault="00783F6E" w:rsidP="00783F6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 xml:space="preserve">12.8. </w:t>
      </w:r>
      <w:proofErr w:type="gramStart"/>
      <w:r w:rsidRPr="00F729F1">
        <w:rPr>
          <w:rFonts w:ascii="Times New Roman" w:hAnsi="Times New Roman"/>
          <w:sz w:val="24"/>
          <w:szCs w:val="24"/>
        </w:rPr>
        <w:t>Все приложения, поименованные в настоящем Договоре явл</w:t>
      </w:r>
      <w:r>
        <w:rPr>
          <w:rFonts w:ascii="Times New Roman" w:hAnsi="Times New Roman"/>
          <w:sz w:val="24"/>
          <w:szCs w:val="24"/>
        </w:rPr>
        <w:t>яются</w:t>
      </w:r>
      <w:proofErr w:type="gramEnd"/>
      <w:r>
        <w:rPr>
          <w:rFonts w:ascii="Times New Roman" w:hAnsi="Times New Roman"/>
          <w:sz w:val="24"/>
          <w:szCs w:val="24"/>
        </w:rPr>
        <w:t xml:space="preserve"> неотъемлемой его частью: </w:t>
      </w:r>
    </w:p>
    <w:p w:rsidR="00783F6E" w:rsidRPr="00F729F1" w:rsidRDefault="00783F6E" w:rsidP="00783F6E">
      <w:pPr>
        <w:pStyle w:val="21"/>
        <w:spacing w:after="0" w:line="240" w:lineRule="auto"/>
        <w:rPr>
          <w:rFonts w:ascii="Times New Roman" w:hAnsi="Times New Roman"/>
          <w:sz w:val="24"/>
          <w:szCs w:val="24"/>
        </w:rPr>
      </w:pPr>
      <w:r w:rsidRPr="00F729F1">
        <w:rPr>
          <w:rFonts w:ascii="Times New Roman" w:hAnsi="Times New Roman"/>
          <w:sz w:val="24"/>
          <w:szCs w:val="24"/>
        </w:rPr>
        <w:t>ПРИЛОЖЕНИЯ:</w:t>
      </w:r>
    </w:p>
    <w:p w:rsidR="00783F6E" w:rsidRPr="005506F9" w:rsidRDefault="00783F6E" w:rsidP="00783F6E">
      <w:pPr>
        <w:pStyle w:val="21"/>
        <w:numPr>
          <w:ilvl w:val="0"/>
          <w:numId w:val="1"/>
        </w:numPr>
        <w:spacing w:after="0" w:line="240" w:lineRule="auto"/>
        <w:jc w:val="both"/>
        <w:rPr>
          <w:rFonts w:ascii="Times New Roman" w:hAnsi="Times New Roman"/>
          <w:sz w:val="24"/>
          <w:szCs w:val="24"/>
        </w:rPr>
      </w:pPr>
      <w:r w:rsidRPr="005506F9">
        <w:rPr>
          <w:rFonts w:ascii="Times New Roman" w:hAnsi="Times New Roman"/>
          <w:sz w:val="24"/>
          <w:szCs w:val="24"/>
        </w:rPr>
        <w:t>Приложение № 1: Техническое задание.</w:t>
      </w:r>
    </w:p>
    <w:p w:rsidR="00783F6E" w:rsidRPr="005506F9" w:rsidRDefault="00783F6E" w:rsidP="00783F6E">
      <w:pPr>
        <w:pStyle w:val="21"/>
        <w:numPr>
          <w:ilvl w:val="0"/>
          <w:numId w:val="1"/>
        </w:numPr>
        <w:spacing w:after="0" w:line="240" w:lineRule="auto"/>
        <w:jc w:val="both"/>
        <w:rPr>
          <w:rFonts w:ascii="Times New Roman" w:hAnsi="Times New Roman"/>
          <w:sz w:val="24"/>
          <w:szCs w:val="24"/>
        </w:rPr>
      </w:pPr>
      <w:r w:rsidRPr="005506F9">
        <w:rPr>
          <w:rFonts w:ascii="Times New Roman" w:hAnsi="Times New Roman"/>
          <w:sz w:val="24"/>
          <w:szCs w:val="24"/>
        </w:rPr>
        <w:t xml:space="preserve">Приложение № </w:t>
      </w:r>
      <w:r>
        <w:rPr>
          <w:rFonts w:ascii="Times New Roman" w:hAnsi="Times New Roman"/>
          <w:sz w:val="24"/>
          <w:szCs w:val="24"/>
        </w:rPr>
        <w:t>2</w:t>
      </w:r>
      <w:r w:rsidRPr="005506F9">
        <w:rPr>
          <w:rFonts w:ascii="Times New Roman" w:hAnsi="Times New Roman"/>
          <w:sz w:val="24"/>
          <w:szCs w:val="24"/>
        </w:rPr>
        <w:t>:  Смета.</w:t>
      </w:r>
    </w:p>
    <w:p w:rsidR="00783F6E" w:rsidRPr="00FA690A" w:rsidRDefault="00783F6E" w:rsidP="00783F6E">
      <w:pPr>
        <w:pStyle w:val="21"/>
        <w:numPr>
          <w:ilvl w:val="0"/>
          <w:numId w:val="1"/>
        </w:numPr>
        <w:spacing w:after="0" w:line="240" w:lineRule="auto"/>
        <w:jc w:val="both"/>
        <w:rPr>
          <w:rFonts w:ascii="Times New Roman" w:hAnsi="Times New Roman"/>
          <w:sz w:val="24"/>
          <w:szCs w:val="24"/>
        </w:rPr>
      </w:pPr>
      <w:r w:rsidRPr="00FA690A">
        <w:rPr>
          <w:rFonts w:ascii="Times New Roman" w:hAnsi="Times New Roman"/>
          <w:sz w:val="24"/>
          <w:szCs w:val="24"/>
        </w:rPr>
        <w:t xml:space="preserve">Приложение № </w:t>
      </w:r>
      <w:r>
        <w:rPr>
          <w:rFonts w:ascii="Times New Roman" w:hAnsi="Times New Roman"/>
          <w:sz w:val="24"/>
          <w:szCs w:val="24"/>
        </w:rPr>
        <w:t>3</w:t>
      </w:r>
      <w:r w:rsidRPr="00FA690A">
        <w:rPr>
          <w:rFonts w:ascii="Times New Roman" w:hAnsi="Times New Roman"/>
          <w:sz w:val="24"/>
          <w:szCs w:val="24"/>
        </w:rPr>
        <w:t>: Форма Акта с</w:t>
      </w:r>
      <w:r>
        <w:rPr>
          <w:rFonts w:ascii="Times New Roman" w:hAnsi="Times New Roman"/>
          <w:sz w:val="24"/>
          <w:szCs w:val="24"/>
        </w:rPr>
        <w:t>дачи-приемки работ</w:t>
      </w:r>
      <w:r w:rsidRPr="00FA690A">
        <w:rPr>
          <w:rFonts w:ascii="Times New Roman" w:hAnsi="Times New Roman"/>
          <w:sz w:val="24"/>
          <w:szCs w:val="24"/>
        </w:rPr>
        <w:t>.</w:t>
      </w:r>
    </w:p>
    <w:p w:rsidR="00783F6E" w:rsidRDefault="00783F6E" w:rsidP="00783F6E">
      <w:pPr>
        <w:pStyle w:val="21"/>
        <w:numPr>
          <w:ilvl w:val="0"/>
          <w:numId w:val="1"/>
        </w:numPr>
        <w:spacing w:after="0" w:line="240" w:lineRule="auto"/>
        <w:jc w:val="both"/>
        <w:rPr>
          <w:rFonts w:ascii="Times New Roman" w:hAnsi="Times New Roman"/>
          <w:sz w:val="24"/>
          <w:szCs w:val="24"/>
        </w:rPr>
      </w:pPr>
      <w:r>
        <w:rPr>
          <w:rFonts w:ascii="Times New Roman" w:hAnsi="Times New Roman"/>
          <w:sz w:val="24"/>
          <w:szCs w:val="24"/>
        </w:rPr>
        <w:t>Приложение № 4</w:t>
      </w:r>
      <w:r w:rsidRPr="00FA690A">
        <w:rPr>
          <w:rFonts w:ascii="Times New Roman" w:hAnsi="Times New Roman"/>
          <w:sz w:val="24"/>
          <w:szCs w:val="24"/>
        </w:rPr>
        <w:t xml:space="preserve">: Форма «Сведения об изменении информации о цепочке собственников, включая бенефициаров </w:t>
      </w:r>
      <w:r>
        <w:rPr>
          <w:rFonts w:ascii="Times New Roman" w:hAnsi="Times New Roman"/>
          <w:sz w:val="24"/>
          <w:szCs w:val="24"/>
        </w:rPr>
        <w:t>(в том числе конечных).</w:t>
      </w:r>
    </w:p>
    <w:p w:rsidR="00783F6E" w:rsidRPr="007037AA" w:rsidRDefault="00783F6E" w:rsidP="00783F6E">
      <w:pPr>
        <w:pStyle w:val="a9"/>
        <w:numPr>
          <w:ilvl w:val="0"/>
          <w:numId w:val="1"/>
        </w:numPr>
        <w:rPr>
          <w:rFonts w:ascii="Times New Roman" w:hAnsi="Times New Roman"/>
          <w:sz w:val="24"/>
          <w:szCs w:val="24"/>
        </w:rPr>
      </w:pPr>
      <w:r>
        <w:rPr>
          <w:rFonts w:ascii="Times New Roman" w:hAnsi="Times New Roman"/>
          <w:sz w:val="24"/>
          <w:szCs w:val="24"/>
        </w:rPr>
        <w:t>Приложение № 5</w:t>
      </w:r>
      <w:r w:rsidRPr="007037AA">
        <w:rPr>
          <w:rFonts w:ascii="Times New Roman" w:hAnsi="Times New Roman"/>
          <w:sz w:val="24"/>
          <w:szCs w:val="24"/>
        </w:rPr>
        <w:t xml:space="preserve">: </w:t>
      </w:r>
      <w:proofErr w:type="gramStart"/>
      <w:r w:rsidRPr="007037AA">
        <w:rPr>
          <w:rFonts w:ascii="Times New Roman" w:hAnsi="Times New Roman"/>
          <w:sz w:val="24"/>
          <w:szCs w:val="24"/>
        </w:rPr>
        <w:t>Заверения Сторон</w:t>
      </w:r>
      <w:proofErr w:type="gramEnd"/>
      <w:r w:rsidRPr="007037AA">
        <w:rPr>
          <w:rFonts w:ascii="Times New Roman" w:hAnsi="Times New Roman"/>
          <w:sz w:val="24"/>
          <w:szCs w:val="24"/>
        </w:rPr>
        <w:t xml:space="preserve">.    </w:t>
      </w:r>
    </w:p>
    <w:p w:rsidR="00783F6E" w:rsidRPr="00F729F1" w:rsidRDefault="00783F6E" w:rsidP="00783F6E">
      <w:pPr>
        <w:spacing w:after="0" w:line="240" w:lineRule="auto"/>
        <w:ind w:firstLine="720"/>
        <w:jc w:val="center"/>
        <w:rPr>
          <w:rFonts w:ascii="Times New Roman" w:hAnsi="Times New Roman"/>
          <w:sz w:val="24"/>
          <w:szCs w:val="24"/>
        </w:rPr>
      </w:pPr>
      <w:r w:rsidRPr="00F729F1">
        <w:rPr>
          <w:rFonts w:ascii="Times New Roman" w:hAnsi="Times New Roman"/>
          <w:b/>
          <w:sz w:val="24"/>
          <w:szCs w:val="24"/>
        </w:rPr>
        <w:t>13. РЕКВИЗИТЫ И АДРЕСА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61"/>
      </w:tblGrid>
      <w:tr w:rsidR="00783F6E" w:rsidRPr="00F729F1" w:rsidTr="0033517B">
        <w:tc>
          <w:tcPr>
            <w:tcW w:w="4928" w:type="dxa"/>
          </w:tcPr>
          <w:p w:rsidR="00783F6E" w:rsidRPr="00F729F1" w:rsidRDefault="00783F6E" w:rsidP="0033517B">
            <w:pPr>
              <w:spacing w:after="0" w:line="240" w:lineRule="auto"/>
              <w:jc w:val="both"/>
              <w:rPr>
                <w:rFonts w:ascii="Times New Roman" w:hAnsi="Times New Roman"/>
                <w:b/>
                <w:sz w:val="24"/>
                <w:szCs w:val="24"/>
              </w:rPr>
            </w:pPr>
            <w:r w:rsidRPr="00F729F1">
              <w:rPr>
                <w:rFonts w:ascii="Times New Roman" w:hAnsi="Times New Roman"/>
                <w:b/>
                <w:sz w:val="24"/>
                <w:szCs w:val="24"/>
              </w:rPr>
              <w:t xml:space="preserve">Заказчик: </w:t>
            </w:r>
            <w:r w:rsidRPr="00F12276">
              <w:rPr>
                <w:rFonts w:ascii="Times New Roman" w:hAnsi="Times New Roman"/>
                <w:b/>
                <w:sz w:val="24"/>
                <w:szCs w:val="24"/>
              </w:rPr>
              <w:t>Публичное акционерное общество «Московская объединенная энергетическая компания» (ПАО «МОЭК»)</w:t>
            </w:r>
          </w:p>
        </w:tc>
        <w:tc>
          <w:tcPr>
            <w:tcW w:w="4961" w:type="dxa"/>
          </w:tcPr>
          <w:p w:rsidR="00783F6E" w:rsidRPr="00F729F1" w:rsidRDefault="00783F6E" w:rsidP="0033517B">
            <w:pPr>
              <w:spacing w:after="0" w:line="240" w:lineRule="auto"/>
              <w:rPr>
                <w:rFonts w:ascii="Times New Roman" w:hAnsi="Times New Roman"/>
                <w:b/>
                <w:sz w:val="24"/>
                <w:szCs w:val="24"/>
              </w:rPr>
            </w:pPr>
            <w:r w:rsidRPr="00F729F1">
              <w:rPr>
                <w:rFonts w:ascii="Times New Roman" w:hAnsi="Times New Roman"/>
                <w:b/>
                <w:sz w:val="24"/>
                <w:szCs w:val="24"/>
              </w:rPr>
              <w:t xml:space="preserve">Подрядчик: </w:t>
            </w:r>
          </w:p>
        </w:tc>
      </w:tr>
      <w:tr w:rsidR="00783F6E" w:rsidRPr="00F729F1" w:rsidTr="0033517B">
        <w:tc>
          <w:tcPr>
            <w:tcW w:w="4928" w:type="dxa"/>
          </w:tcPr>
          <w:p w:rsidR="00783F6E" w:rsidRPr="00F12276" w:rsidRDefault="00783F6E" w:rsidP="0033517B">
            <w:pPr>
              <w:spacing w:after="0"/>
              <w:rPr>
                <w:rFonts w:ascii="Times New Roman" w:hAnsi="Times New Roman"/>
                <w:sz w:val="24"/>
                <w:szCs w:val="24"/>
              </w:rPr>
            </w:pPr>
            <w:r w:rsidRPr="00F12276">
              <w:rPr>
                <w:rFonts w:ascii="Times New Roman" w:hAnsi="Times New Roman"/>
                <w:sz w:val="24"/>
                <w:szCs w:val="24"/>
              </w:rPr>
              <w:t>ОГРН 1047796974092</w:t>
            </w:r>
          </w:p>
          <w:p w:rsidR="00783F6E" w:rsidRPr="00F12276" w:rsidRDefault="00783F6E" w:rsidP="0033517B">
            <w:pPr>
              <w:spacing w:after="0"/>
              <w:rPr>
                <w:rFonts w:ascii="Times New Roman" w:hAnsi="Times New Roman"/>
                <w:sz w:val="24"/>
                <w:szCs w:val="24"/>
              </w:rPr>
            </w:pPr>
            <w:r w:rsidRPr="00F12276">
              <w:rPr>
                <w:rFonts w:ascii="Times New Roman" w:hAnsi="Times New Roman"/>
                <w:sz w:val="24"/>
                <w:szCs w:val="24"/>
              </w:rPr>
              <w:t>ИНН  7720518494</w:t>
            </w:r>
          </w:p>
          <w:p w:rsidR="00783F6E" w:rsidRPr="00F12276" w:rsidRDefault="00783F6E" w:rsidP="0033517B">
            <w:pPr>
              <w:spacing w:after="0"/>
              <w:rPr>
                <w:rFonts w:ascii="Times New Roman" w:hAnsi="Times New Roman"/>
                <w:sz w:val="24"/>
                <w:szCs w:val="24"/>
              </w:rPr>
            </w:pPr>
            <w:r w:rsidRPr="00F12276">
              <w:rPr>
                <w:rFonts w:ascii="Times New Roman" w:hAnsi="Times New Roman"/>
                <w:sz w:val="24"/>
                <w:szCs w:val="24"/>
              </w:rPr>
              <w:t>КПП  997450001</w:t>
            </w:r>
          </w:p>
          <w:p w:rsidR="00783F6E" w:rsidRPr="00F12276" w:rsidRDefault="00783F6E" w:rsidP="0033517B">
            <w:pPr>
              <w:spacing w:after="0"/>
              <w:rPr>
                <w:rFonts w:ascii="Times New Roman" w:hAnsi="Times New Roman"/>
                <w:sz w:val="24"/>
                <w:szCs w:val="24"/>
              </w:rPr>
            </w:pPr>
            <w:r w:rsidRPr="00F12276">
              <w:rPr>
                <w:rFonts w:ascii="Times New Roman" w:hAnsi="Times New Roman"/>
                <w:sz w:val="24"/>
                <w:szCs w:val="24"/>
              </w:rPr>
              <w:t>Юридический адрес: 119048, Российская Федерация, г. Москва, ул. Ефремова, 10</w:t>
            </w:r>
          </w:p>
          <w:p w:rsidR="00783F6E" w:rsidRPr="00F12276" w:rsidRDefault="00783F6E" w:rsidP="0033517B">
            <w:pPr>
              <w:spacing w:after="0"/>
              <w:rPr>
                <w:rFonts w:ascii="Times New Roman" w:hAnsi="Times New Roman"/>
                <w:sz w:val="24"/>
                <w:szCs w:val="24"/>
              </w:rPr>
            </w:pPr>
            <w:r w:rsidRPr="00F12276">
              <w:rPr>
                <w:rFonts w:ascii="Times New Roman" w:hAnsi="Times New Roman"/>
                <w:sz w:val="24"/>
                <w:szCs w:val="24"/>
              </w:rPr>
              <w:t>Фактический адрес: 119048, Российская Федерация, г. Москва, ул. Ефремова, 10</w:t>
            </w:r>
          </w:p>
          <w:p w:rsidR="00783F6E" w:rsidRPr="00F12276" w:rsidRDefault="00783F6E" w:rsidP="0033517B">
            <w:pPr>
              <w:spacing w:after="0"/>
              <w:rPr>
                <w:rFonts w:ascii="Times New Roman" w:hAnsi="Times New Roman"/>
                <w:sz w:val="24"/>
                <w:szCs w:val="24"/>
              </w:rPr>
            </w:pPr>
            <w:r w:rsidRPr="00F12276">
              <w:rPr>
                <w:rFonts w:ascii="Times New Roman" w:hAnsi="Times New Roman"/>
                <w:sz w:val="24"/>
                <w:szCs w:val="24"/>
              </w:rPr>
              <w:t>Почтовый адрес:  119048, Российская Федерация, г. Москва, ул. Ефремова, 10</w:t>
            </w:r>
          </w:p>
          <w:p w:rsidR="00783F6E" w:rsidRPr="00F12276" w:rsidRDefault="00783F6E" w:rsidP="0033517B">
            <w:pPr>
              <w:spacing w:after="0"/>
              <w:rPr>
                <w:rFonts w:ascii="Times New Roman" w:hAnsi="Times New Roman"/>
                <w:sz w:val="24"/>
                <w:szCs w:val="24"/>
              </w:rPr>
            </w:pPr>
            <w:proofErr w:type="gramStart"/>
            <w:r w:rsidRPr="00F12276">
              <w:rPr>
                <w:rFonts w:ascii="Times New Roman" w:hAnsi="Times New Roman"/>
                <w:sz w:val="24"/>
                <w:szCs w:val="24"/>
              </w:rPr>
              <w:t>Р</w:t>
            </w:r>
            <w:proofErr w:type="gramEnd"/>
            <w:r w:rsidRPr="00F12276">
              <w:rPr>
                <w:rFonts w:ascii="Times New Roman" w:hAnsi="Times New Roman"/>
                <w:sz w:val="24"/>
                <w:szCs w:val="24"/>
              </w:rPr>
              <w:t>/</w:t>
            </w:r>
            <w:proofErr w:type="spellStart"/>
            <w:r w:rsidRPr="00F12276">
              <w:rPr>
                <w:rFonts w:ascii="Times New Roman" w:hAnsi="Times New Roman"/>
                <w:sz w:val="24"/>
                <w:szCs w:val="24"/>
              </w:rPr>
              <w:t>сч</w:t>
            </w:r>
            <w:proofErr w:type="spellEnd"/>
            <w:r w:rsidRPr="00F12276">
              <w:rPr>
                <w:rFonts w:ascii="Times New Roman" w:hAnsi="Times New Roman"/>
                <w:sz w:val="24"/>
                <w:szCs w:val="24"/>
              </w:rPr>
              <w:t xml:space="preserve">  40702810338120003025 </w:t>
            </w:r>
          </w:p>
          <w:p w:rsidR="00783F6E" w:rsidRPr="00F12276" w:rsidRDefault="00783F6E" w:rsidP="0033517B">
            <w:pPr>
              <w:spacing w:after="0"/>
              <w:rPr>
                <w:rFonts w:ascii="Times New Roman" w:hAnsi="Times New Roman"/>
                <w:sz w:val="24"/>
                <w:szCs w:val="24"/>
              </w:rPr>
            </w:pPr>
            <w:r w:rsidRPr="00F12276">
              <w:rPr>
                <w:rFonts w:ascii="Times New Roman" w:hAnsi="Times New Roman"/>
                <w:sz w:val="24"/>
                <w:szCs w:val="24"/>
              </w:rPr>
              <w:t>в ПАО Сбербанк</w:t>
            </w:r>
          </w:p>
          <w:p w:rsidR="00783F6E" w:rsidRPr="00F12276" w:rsidRDefault="00783F6E" w:rsidP="0033517B">
            <w:pPr>
              <w:spacing w:after="0"/>
              <w:rPr>
                <w:rFonts w:ascii="Times New Roman" w:hAnsi="Times New Roman"/>
                <w:sz w:val="24"/>
                <w:szCs w:val="24"/>
              </w:rPr>
            </w:pPr>
            <w:r w:rsidRPr="00F12276">
              <w:rPr>
                <w:rFonts w:ascii="Times New Roman" w:hAnsi="Times New Roman"/>
                <w:sz w:val="24"/>
                <w:szCs w:val="24"/>
              </w:rPr>
              <w:t>К/</w:t>
            </w:r>
            <w:proofErr w:type="spellStart"/>
            <w:r w:rsidRPr="00F12276">
              <w:rPr>
                <w:rFonts w:ascii="Times New Roman" w:hAnsi="Times New Roman"/>
                <w:sz w:val="24"/>
                <w:szCs w:val="24"/>
              </w:rPr>
              <w:t>сч</w:t>
            </w:r>
            <w:proofErr w:type="spellEnd"/>
            <w:r w:rsidRPr="00F12276">
              <w:rPr>
                <w:rFonts w:ascii="Times New Roman" w:hAnsi="Times New Roman"/>
                <w:sz w:val="24"/>
                <w:szCs w:val="24"/>
              </w:rPr>
              <w:t xml:space="preserve"> 30101810400000000225</w:t>
            </w:r>
          </w:p>
          <w:p w:rsidR="00783F6E" w:rsidRPr="00F729F1" w:rsidRDefault="00783F6E" w:rsidP="0033517B">
            <w:pPr>
              <w:spacing w:after="0" w:line="240" w:lineRule="auto"/>
              <w:rPr>
                <w:rFonts w:ascii="Times New Roman" w:hAnsi="Times New Roman"/>
                <w:sz w:val="24"/>
                <w:szCs w:val="24"/>
              </w:rPr>
            </w:pPr>
            <w:r w:rsidRPr="00F12276">
              <w:rPr>
                <w:rFonts w:ascii="Times New Roman" w:hAnsi="Times New Roman"/>
                <w:sz w:val="24"/>
                <w:szCs w:val="24"/>
              </w:rPr>
              <w:t>БИК 044525225</w:t>
            </w:r>
          </w:p>
        </w:tc>
        <w:tc>
          <w:tcPr>
            <w:tcW w:w="4961" w:type="dxa"/>
          </w:tcPr>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_______________________</w:t>
            </w:r>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________________________</w:t>
            </w:r>
          </w:p>
          <w:p w:rsidR="00783F6E" w:rsidRPr="00F729F1" w:rsidRDefault="00783F6E" w:rsidP="0033517B">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w:t>
            </w:r>
            <w:proofErr w:type="spellStart"/>
            <w:r w:rsidRPr="00F729F1">
              <w:rPr>
                <w:rFonts w:ascii="Times New Roman" w:hAnsi="Times New Roman"/>
                <w:sz w:val="24"/>
                <w:szCs w:val="24"/>
              </w:rPr>
              <w:t>сч</w:t>
            </w:r>
            <w:proofErr w:type="spellEnd"/>
            <w:r w:rsidRPr="00F729F1">
              <w:rPr>
                <w:rFonts w:ascii="Times New Roman" w:hAnsi="Times New Roman"/>
                <w:sz w:val="24"/>
                <w:szCs w:val="24"/>
              </w:rPr>
              <w:t xml:space="preserve">  _______________________________</w:t>
            </w:r>
          </w:p>
          <w:p w:rsidR="00783F6E" w:rsidRPr="00F729F1" w:rsidRDefault="00783F6E" w:rsidP="0033517B">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К/</w:t>
            </w:r>
            <w:proofErr w:type="spellStart"/>
            <w:r w:rsidRPr="00F729F1">
              <w:rPr>
                <w:rFonts w:ascii="Times New Roman" w:hAnsi="Times New Roman"/>
                <w:sz w:val="24"/>
                <w:szCs w:val="24"/>
              </w:rPr>
              <w:t>сч</w:t>
            </w:r>
            <w:proofErr w:type="spellEnd"/>
            <w:r w:rsidRPr="00F729F1">
              <w:rPr>
                <w:rFonts w:ascii="Times New Roman" w:hAnsi="Times New Roman"/>
                <w:sz w:val="24"/>
                <w:szCs w:val="24"/>
              </w:rPr>
              <w:t xml:space="preserve"> _________________________________</w:t>
            </w:r>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_________________________________</w:t>
            </w:r>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783F6E" w:rsidRPr="00F729F1" w:rsidRDefault="00783F6E" w:rsidP="0033517B">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w:t>
            </w:r>
          </w:p>
        </w:tc>
      </w:tr>
      <w:tr w:rsidR="00783F6E" w:rsidRPr="00F729F1" w:rsidTr="0033517B">
        <w:tc>
          <w:tcPr>
            <w:tcW w:w="9889" w:type="dxa"/>
            <w:gridSpan w:val="2"/>
          </w:tcPr>
          <w:p w:rsidR="00783F6E" w:rsidRPr="00F729F1" w:rsidRDefault="00783F6E" w:rsidP="0033517B">
            <w:pPr>
              <w:spacing w:after="0" w:line="240" w:lineRule="auto"/>
              <w:jc w:val="both"/>
              <w:rPr>
                <w:rFonts w:ascii="Times New Roman" w:hAnsi="Times New Roman"/>
                <w:sz w:val="24"/>
                <w:szCs w:val="24"/>
              </w:rPr>
            </w:pPr>
            <w:r w:rsidRPr="00F729F1">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783F6E" w:rsidRDefault="00783F6E" w:rsidP="00783F6E">
      <w:pPr>
        <w:pStyle w:val="21"/>
        <w:spacing w:after="0" w:line="240" w:lineRule="auto"/>
        <w:ind w:left="360"/>
        <w:jc w:val="center"/>
        <w:rPr>
          <w:rFonts w:ascii="Times New Roman" w:hAnsi="Times New Roman"/>
          <w:b/>
          <w:sz w:val="24"/>
          <w:szCs w:val="24"/>
        </w:rPr>
      </w:pPr>
      <w:r w:rsidRPr="00F729F1">
        <w:rPr>
          <w:rFonts w:ascii="Times New Roman" w:hAnsi="Times New Roman"/>
          <w:b/>
          <w:sz w:val="24"/>
          <w:szCs w:val="24"/>
        </w:rPr>
        <w:t>14. ПОДПИСИ И ПЕЧАТИ СТОРОН</w:t>
      </w:r>
      <w:r>
        <w:rPr>
          <w:rFonts w:ascii="Times New Roman" w:hAnsi="Times New Roman"/>
          <w:b/>
          <w:sz w:val="24"/>
          <w:szCs w:val="24"/>
        </w:rPr>
        <w:t xml:space="preserve">  </w:t>
      </w:r>
    </w:p>
    <w:p w:rsidR="00783F6E" w:rsidRPr="00F729F1" w:rsidRDefault="00783F6E" w:rsidP="00783F6E">
      <w:pPr>
        <w:pStyle w:val="21"/>
        <w:spacing w:after="0" w:line="240" w:lineRule="auto"/>
        <w:ind w:left="480"/>
        <w:rPr>
          <w:rFonts w:ascii="Times New Roman" w:hAnsi="Times New Roman"/>
          <w:b/>
          <w:sz w:val="24"/>
          <w:szCs w:val="24"/>
        </w:rPr>
      </w:pPr>
    </w:p>
    <w:p w:rsidR="00783F6E" w:rsidRPr="008F4DB5" w:rsidRDefault="00783F6E" w:rsidP="00783F6E">
      <w:pPr>
        <w:pStyle w:val="21"/>
        <w:spacing w:after="0" w:line="240" w:lineRule="auto"/>
        <w:rPr>
          <w:rFonts w:ascii="Times New Roman" w:hAnsi="Times New Roman"/>
          <w:b/>
          <w:bCs/>
          <w:sz w:val="24"/>
          <w:szCs w:val="24"/>
        </w:rPr>
      </w:pPr>
      <w:r w:rsidRPr="008F4DB5">
        <w:rPr>
          <w:rFonts w:ascii="Times New Roman" w:hAnsi="Times New Roman"/>
          <w:b/>
          <w:bCs/>
          <w:sz w:val="24"/>
          <w:szCs w:val="24"/>
          <w:u w:val="single"/>
        </w:rPr>
        <w:t>от ЗАКАЗЧИКА:</w:t>
      </w:r>
      <w:r w:rsidRPr="00F729F1">
        <w:rPr>
          <w:rFonts w:ascii="Times New Roman" w:hAnsi="Times New Roman"/>
          <w:bCs/>
          <w:sz w:val="24"/>
          <w:szCs w:val="24"/>
        </w:rPr>
        <w:tab/>
      </w:r>
      <w:r w:rsidRPr="008F4DB5">
        <w:rPr>
          <w:rFonts w:ascii="Times New Roman" w:hAnsi="Times New Roman"/>
          <w:b/>
          <w:bCs/>
          <w:sz w:val="24"/>
          <w:szCs w:val="24"/>
        </w:rPr>
        <w:t xml:space="preserve"> </w:t>
      </w:r>
      <w:r>
        <w:rPr>
          <w:rFonts w:ascii="Times New Roman" w:hAnsi="Times New Roman"/>
          <w:b/>
          <w:bCs/>
          <w:sz w:val="24"/>
          <w:szCs w:val="24"/>
        </w:rPr>
        <w:t xml:space="preserve"> </w:t>
      </w:r>
      <w:r w:rsidRPr="008F4DB5">
        <w:rPr>
          <w:rFonts w:ascii="Times New Roman" w:hAnsi="Times New Roman"/>
          <w:b/>
          <w:bCs/>
          <w:sz w:val="24"/>
          <w:szCs w:val="24"/>
        </w:rPr>
        <w:t xml:space="preserve">                                                                                    </w:t>
      </w:r>
      <w:r w:rsidRPr="008F4DB5">
        <w:rPr>
          <w:rFonts w:ascii="Times New Roman" w:hAnsi="Times New Roman"/>
          <w:b/>
          <w:bCs/>
          <w:sz w:val="24"/>
          <w:szCs w:val="24"/>
          <w:u w:val="single"/>
        </w:rPr>
        <w:t>от ПОДРЯДЧИКА:</w:t>
      </w:r>
    </w:p>
    <w:p w:rsidR="00783F6E" w:rsidRDefault="00783F6E" w:rsidP="008B0325">
      <w:pPr>
        <w:pStyle w:val="21"/>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Руководитель службы</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материально-</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w:t>
      </w:r>
      <w:r w:rsidRPr="00554259">
        <w:rPr>
          <w:rFonts w:ascii="Times New Roman" w:eastAsia="Times New Roman" w:hAnsi="Times New Roman"/>
          <w:b/>
          <w:bCs/>
          <w:sz w:val="24"/>
          <w:szCs w:val="24"/>
          <w:lang w:eastAsia="ru-RU"/>
        </w:rPr>
        <w:t>ехнического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обеспечения и </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х</w:t>
      </w:r>
      <w:r w:rsidRPr="00554259">
        <w:rPr>
          <w:rFonts w:ascii="Times New Roman" w:eastAsia="Times New Roman" w:hAnsi="Times New Roman"/>
          <w:b/>
          <w:bCs/>
          <w:sz w:val="24"/>
          <w:szCs w:val="24"/>
          <w:lang w:eastAsia="ru-RU"/>
        </w:rPr>
        <w:t>озяйственного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обслуживания ПАО «МОЭК»</w:t>
      </w:r>
    </w:p>
    <w:p w:rsidR="008B0325" w:rsidRDefault="008B0325" w:rsidP="00783F6E">
      <w:pPr>
        <w:spacing w:after="0" w:line="240" w:lineRule="auto"/>
        <w:rPr>
          <w:rFonts w:ascii="Times New Roman" w:eastAsia="Times New Roman" w:hAnsi="Times New Roman"/>
          <w:b/>
          <w:bCs/>
          <w:sz w:val="24"/>
          <w:szCs w:val="24"/>
          <w:lang w:eastAsia="ru-RU"/>
        </w:rPr>
      </w:pPr>
    </w:p>
    <w:p w:rsidR="00D421BF" w:rsidRDefault="00783F6E" w:rsidP="00783F6E">
      <w:pPr>
        <w:spacing w:after="0" w:line="240" w:lineRule="auto"/>
        <w:jc w:val="both"/>
        <w:rPr>
          <w:rFonts w:ascii="Times New Roman" w:hAnsi="Times New Roman"/>
          <w:sz w:val="24"/>
          <w:szCs w:val="24"/>
        </w:rPr>
      </w:pPr>
      <w:r w:rsidRPr="00554259">
        <w:rPr>
          <w:rFonts w:ascii="Times New Roman" w:eastAsia="Times New Roman" w:hAnsi="Times New Roman"/>
          <w:b/>
          <w:sz w:val="24"/>
          <w:szCs w:val="24"/>
          <w:lang w:eastAsia="ru-RU"/>
        </w:rPr>
        <w:t>______________________</w:t>
      </w:r>
      <w:r>
        <w:rPr>
          <w:rFonts w:ascii="Times New Roman" w:eastAsia="Times New Roman" w:hAnsi="Times New Roman"/>
          <w:b/>
          <w:sz w:val="24"/>
          <w:szCs w:val="24"/>
          <w:lang w:eastAsia="ru-RU"/>
        </w:rPr>
        <w:t>_____</w:t>
      </w:r>
      <w:r w:rsidRPr="00554259">
        <w:rPr>
          <w:rFonts w:ascii="Times New Roman" w:eastAsia="Times New Roman" w:hAnsi="Times New Roman"/>
          <w:b/>
          <w:sz w:val="24"/>
          <w:szCs w:val="24"/>
          <w:lang w:eastAsia="ru-RU"/>
        </w:rPr>
        <w:t>А.В. Михайлов</w:t>
      </w:r>
      <w:r w:rsidRPr="00F729F1">
        <w:rPr>
          <w:rFonts w:ascii="Times New Roman" w:hAnsi="Times New Roman"/>
          <w:sz w:val="24"/>
          <w:szCs w:val="24"/>
        </w:rPr>
        <w:tab/>
      </w:r>
      <w:r w:rsidRPr="00F729F1">
        <w:rPr>
          <w:rFonts w:ascii="Times New Roman" w:hAnsi="Times New Roman"/>
          <w:sz w:val="24"/>
          <w:szCs w:val="24"/>
        </w:rPr>
        <w:tab/>
      </w:r>
    </w:p>
    <w:p w:rsidR="00783F6E" w:rsidRDefault="00783F6E" w:rsidP="00783F6E">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rsidR="00D37582" w:rsidRDefault="00D37582" w:rsidP="00783F6E">
      <w:pPr>
        <w:spacing w:after="0" w:line="240" w:lineRule="auto"/>
        <w:jc w:val="both"/>
        <w:rPr>
          <w:rFonts w:ascii="Times New Roman" w:hAnsi="Times New Roman"/>
          <w:sz w:val="24"/>
          <w:szCs w:val="24"/>
        </w:rPr>
      </w:pPr>
    </w:p>
    <w:p w:rsidR="00D37582" w:rsidRDefault="00D37582" w:rsidP="00783F6E">
      <w:pPr>
        <w:spacing w:after="0" w:line="240" w:lineRule="auto"/>
        <w:jc w:val="both"/>
        <w:rPr>
          <w:rFonts w:ascii="Times New Roman" w:hAnsi="Times New Roman"/>
          <w:sz w:val="24"/>
          <w:szCs w:val="24"/>
        </w:rPr>
      </w:pPr>
    </w:p>
    <w:p w:rsidR="00D37582" w:rsidRDefault="00D37582" w:rsidP="00783F6E">
      <w:pPr>
        <w:spacing w:after="0" w:line="240" w:lineRule="auto"/>
        <w:jc w:val="both"/>
        <w:rPr>
          <w:rFonts w:ascii="Times New Roman" w:hAnsi="Times New Roman"/>
          <w:sz w:val="24"/>
          <w:szCs w:val="24"/>
        </w:rPr>
      </w:pPr>
    </w:p>
    <w:p w:rsidR="00D37582" w:rsidRDefault="00D37582" w:rsidP="00783F6E">
      <w:pPr>
        <w:spacing w:after="0" w:line="240" w:lineRule="auto"/>
        <w:jc w:val="both"/>
        <w:rPr>
          <w:rFonts w:ascii="Times New Roman" w:hAnsi="Times New Roman"/>
          <w:sz w:val="24"/>
          <w:szCs w:val="24"/>
        </w:rPr>
      </w:pPr>
    </w:p>
    <w:p w:rsidR="00D37582" w:rsidRDefault="00D37582" w:rsidP="00783F6E">
      <w:pPr>
        <w:spacing w:after="0" w:line="240" w:lineRule="auto"/>
        <w:jc w:val="both"/>
        <w:rPr>
          <w:rFonts w:ascii="Times New Roman" w:hAnsi="Times New Roman"/>
          <w:sz w:val="24"/>
          <w:szCs w:val="24"/>
        </w:rPr>
      </w:pPr>
    </w:p>
    <w:tbl>
      <w:tblPr>
        <w:tblW w:w="0" w:type="auto"/>
        <w:tblInd w:w="6487" w:type="dxa"/>
        <w:tblLook w:val="04A0" w:firstRow="1" w:lastRow="0" w:firstColumn="1" w:lastColumn="0" w:noHBand="0" w:noVBand="1"/>
      </w:tblPr>
      <w:tblGrid>
        <w:gridCol w:w="3085"/>
      </w:tblGrid>
      <w:tr w:rsidR="00783F6E" w:rsidRPr="00D975E3" w:rsidTr="0033517B">
        <w:trPr>
          <w:trHeight w:val="258"/>
        </w:trPr>
        <w:tc>
          <w:tcPr>
            <w:tcW w:w="3085" w:type="dxa"/>
            <w:shd w:val="clear" w:color="auto" w:fill="auto"/>
          </w:tcPr>
          <w:p w:rsidR="00783F6E" w:rsidRPr="00D975E3" w:rsidRDefault="00783F6E" w:rsidP="0033517B">
            <w:pPr>
              <w:tabs>
                <w:tab w:val="left" w:pos="1800"/>
              </w:tabs>
              <w:spacing w:after="0" w:line="240" w:lineRule="auto"/>
              <w:rPr>
                <w:rFonts w:ascii="Times New Roman" w:hAnsi="Times New Roman"/>
                <w:sz w:val="24"/>
                <w:szCs w:val="24"/>
              </w:rPr>
            </w:pPr>
            <w:r>
              <w:rPr>
                <w:rFonts w:ascii="Times New Roman" w:hAnsi="Times New Roman"/>
                <w:sz w:val="24"/>
                <w:szCs w:val="24"/>
              </w:rPr>
              <w:br w:type="page"/>
              <w:t>П</w:t>
            </w:r>
            <w:r w:rsidRPr="00D975E3">
              <w:rPr>
                <w:rFonts w:ascii="Times New Roman" w:hAnsi="Times New Roman"/>
                <w:sz w:val="24"/>
                <w:szCs w:val="24"/>
              </w:rPr>
              <w:t>риложение № 1</w:t>
            </w:r>
          </w:p>
        </w:tc>
      </w:tr>
      <w:tr w:rsidR="00783F6E" w:rsidRPr="00D975E3" w:rsidTr="0033517B">
        <w:trPr>
          <w:trHeight w:val="386"/>
        </w:trPr>
        <w:tc>
          <w:tcPr>
            <w:tcW w:w="3085" w:type="dxa"/>
            <w:shd w:val="clear" w:color="auto" w:fill="auto"/>
          </w:tcPr>
          <w:p w:rsidR="00783F6E" w:rsidRPr="00D975E3" w:rsidRDefault="00783F6E" w:rsidP="0033517B">
            <w:pPr>
              <w:tabs>
                <w:tab w:val="left" w:pos="1800"/>
              </w:tabs>
              <w:spacing w:after="0" w:line="240" w:lineRule="auto"/>
              <w:rPr>
                <w:rFonts w:ascii="Times New Roman" w:hAnsi="Times New Roman"/>
                <w:sz w:val="24"/>
                <w:szCs w:val="24"/>
              </w:rPr>
            </w:pPr>
            <w:r w:rsidRPr="00D975E3">
              <w:rPr>
                <w:rFonts w:ascii="Times New Roman" w:hAnsi="Times New Roman"/>
                <w:sz w:val="24"/>
                <w:szCs w:val="24"/>
              </w:rPr>
              <w:t>к Договору № _________</w:t>
            </w:r>
          </w:p>
        </w:tc>
      </w:tr>
      <w:tr w:rsidR="00783F6E" w:rsidRPr="00D975E3" w:rsidTr="0033517B">
        <w:trPr>
          <w:trHeight w:val="274"/>
        </w:trPr>
        <w:tc>
          <w:tcPr>
            <w:tcW w:w="3085" w:type="dxa"/>
            <w:shd w:val="clear" w:color="auto" w:fill="auto"/>
          </w:tcPr>
          <w:p w:rsidR="00783F6E" w:rsidRPr="00D975E3" w:rsidRDefault="00783F6E" w:rsidP="0033517B">
            <w:pPr>
              <w:tabs>
                <w:tab w:val="left" w:pos="1800"/>
              </w:tabs>
              <w:spacing w:after="0" w:line="240" w:lineRule="auto"/>
              <w:rPr>
                <w:rFonts w:ascii="Times New Roman" w:hAnsi="Times New Roman"/>
                <w:sz w:val="24"/>
                <w:szCs w:val="24"/>
              </w:rPr>
            </w:pPr>
            <w:r>
              <w:rPr>
                <w:rFonts w:ascii="Times New Roman" w:hAnsi="Times New Roman"/>
                <w:sz w:val="24"/>
                <w:szCs w:val="24"/>
              </w:rPr>
              <w:t xml:space="preserve">от «___» __________2017 </w:t>
            </w:r>
            <w:r w:rsidRPr="00D975E3">
              <w:rPr>
                <w:rFonts w:ascii="Times New Roman" w:hAnsi="Times New Roman"/>
                <w:sz w:val="24"/>
                <w:szCs w:val="24"/>
              </w:rPr>
              <w:t>г.</w:t>
            </w:r>
          </w:p>
        </w:tc>
      </w:tr>
    </w:tbl>
    <w:p w:rsidR="00783F6E" w:rsidRPr="00D975E3" w:rsidRDefault="00783F6E" w:rsidP="00783F6E">
      <w:pPr>
        <w:spacing w:after="0" w:line="240" w:lineRule="auto"/>
        <w:jc w:val="both"/>
        <w:rPr>
          <w:rFonts w:ascii="Times New Roman" w:hAnsi="Times New Roman"/>
          <w:sz w:val="24"/>
          <w:szCs w:val="24"/>
        </w:rPr>
      </w:pPr>
    </w:p>
    <w:p w:rsidR="00783F6E" w:rsidRPr="00D975E3" w:rsidRDefault="00783F6E" w:rsidP="00783F6E">
      <w:pPr>
        <w:jc w:val="center"/>
        <w:rPr>
          <w:rFonts w:ascii="Times New Roman" w:hAnsi="Times New Roman"/>
          <w:b/>
          <w:bCs/>
          <w:sz w:val="24"/>
          <w:szCs w:val="24"/>
        </w:rPr>
      </w:pPr>
      <w:r w:rsidRPr="00D975E3">
        <w:rPr>
          <w:rFonts w:ascii="Times New Roman" w:hAnsi="Times New Roman"/>
          <w:b/>
          <w:bCs/>
          <w:sz w:val="24"/>
          <w:szCs w:val="24"/>
        </w:rPr>
        <w:t xml:space="preserve">Техническое задание </w:t>
      </w:r>
    </w:p>
    <w:p w:rsidR="00783F6E" w:rsidRPr="00D975E3" w:rsidRDefault="00783F6E" w:rsidP="00783F6E">
      <w:pPr>
        <w:jc w:val="center"/>
        <w:rPr>
          <w:rFonts w:ascii="Times New Roman" w:hAnsi="Times New Roman"/>
          <w:b/>
          <w:bCs/>
          <w:sz w:val="24"/>
          <w:szCs w:val="24"/>
        </w:rPr>
      </w:pPr>
      <w:r w:rsidRPr="00D975E3">
        <w:rPr>
          <w:rFonts w:ascii="Times New Roman" w:hAnsi="Times New Roman"/>
          <w:b/>
          <w:bCs/>
          <w:sz w:val="24"/>
          <w:szCs w:val="24"/>
        </w:rPr>
        <w:t xml:space="preserve">Выполнение </w:t>
      </w:r>
      <w:r>
        <w:rPr>
          <w:rFonts w:ascii="Times New Roman" w:hAnsi="Times New Roman"/>
          <w:b/>
          <w:bCs/>
          <w:sz w:val="24"/>
          <w:szCs w:val="24"/>
        </w:rPr>
        <w:t xml:space="preserve">проектно-изыскательских </w:t>
      </w:r>
      <w:r w:rsidRPr="00D975E3">
        <w:rPr>
          <w:rFonts w:ascii="Times New Roman" w:hAnsi="Times New Roman"/>
          <w:b/>
          <w:bCs/>
          <w:sz w:val="24"/>
          <w:szCs w:val="24"/>
        </w:rPr>
        <w:t xml:space="preserve">работ по реконструкции </w:t>
      </w:r>
      <w:proofErr w:type="gramStart"/>
      <w:r w:rsidRPr="00D975E3">
        <w:rPr>
          <w:rFonts w:ascii="Times New Roman" w:hAnsi="Times New Roman"/>
          <w:b/>
          <w:bCs/>
          <w:sz w:val="24"/>
          <w:szCs w:val="24"/>
        </w:rPr>
        <w:t>фасада памятника архитектуры регионального значения</w:t>
      </w:r>
      <w:proofErr w:type="gramEnd"/>
    </w:p>
    <w:p w:rsidR="00783F6E" w:rsidRPr="00D975E3" w:rsidRDefault="00783F6E" w:rsidP="00783F6E">
      <w:pPr>
        <w:widowControl w:val="0"/>
        <w:numPr>
          <w:ilvl w:val="0"/>
          <w:numId w:val="45"/>
        </w:numPr>
        <w:tabs>
          <w:tab w:val="left" w:pos="0"/>
        </w:tabs>
        <w:autoSpaceDE w:val="0"/>
        <w:autoSpaceDN w:val="0"/>
        <w:adjustRightInd w:val="0"/>
        <w:spacing w:after="0" w:line="240" w:lineRule="auto"/>
        <w:ind w:firstLine="0"/>
        <w:contextualSpacing/>
        <w:jc w:val="both"/>
        <w:rPr>
          <w:rFonts w:ascii="Times New Roman" w:hAnsi="Times New Roman"/>
          <w:sz w:val="24"/>
          <w:szCs w:val="24"/>
        </w:rPr>
      </w:pPr>
      <w:r w:rsidRPr="00D975E3">
        <w:rPr>
          <w:rFonts w:ascii="Times New Roman" w:hAnsi="Times New Roman"/>
          <w:b/>
          <w:bCs/>
          <w:sz w:val="24"/>
          <w:szCs w:val="24"/>
        </w:rPr>
        <w:t xml:space="preserve">Цель: </w:t>
      </w:r>
      <w:r w:rsidRPr="00D975E3">
        <w:rPr>
          <w:rFonts w:ascii="Times New Roman" w:hAnsi="Times New Roman"/>
          <w:sz w:val="24"/>
          <w:szCs w:val="24"/>
        </w:rPr>
        <w:t xml:space="preserve">Исполнение </w:t>
      </w:r>
      <w:proofErr w:type="gramStart"/>
      <w:r w:rsidRPr="00D975E3">
        <w:rPr>
          <w:rFonts w:ascii="Times New Roman" w:hAnsi="Times New Roman"/>
          <w:sz w:val="24"/>
          <w:szCs w:val="24"/>
        </w:rPr>
        <w:t>предписания департамента культурного наследия города Москвы</w:t>
      </w:r>
      <w:proofErr w:type="gramEnd"/>
      <w:r w:rsidRPr="00D975E3">
        <w:rPr>
          <w:rFonts w:ascii="Times New Roman" w:hAnsi="Times New Roman"/>
          <w:sz w:val="24"/>
          <w:szCs w:val="24"/>
        </w:rPr>
        <w:t xml:space="preserve"> </w:t>
      </w:r>
      <w:r>
        <w:rPr>
          <w:rFonts w:ascii="Times New Roman" w:hAnsi="Times New Roman"/>
          <w:sz w:val="24"/>
          <w:szCs w:val="24"/>
        </w:rPr>
        <w:br/>
      </w:r>
      <w:r w:rsidRPr="00D975E3">
        <w:rPr>
          <w:rFonts w:ascii="Times New Roman" w:hAnsi="Times New Roman"/>
          <w:sz w:val="24"/>
          <w:szCs w:val="24"/>
        </w:rPr>
        <w:t>№ ПР-219/2106 от 20.02.2016</w:t>
      </w:r>
      <w:r w:rsidRPr="00D975E3">
        <w:rPr>
          <w:rFonts w:ascii="Times New Roman" w:hAnsi="Times New Roman"/>
          <w:bCs/>
          <w:sz w:val="24"/>
          <w:szCs w:val="24"/>
        </w:rPr>
        <w:t xml:space="preserve"> г. по сохранению объекта по адресу г. Москва, </w:t>
      </w:r>
      <w:r w:rsidRPr="00D975E3">
        <w:rPr>
          <w:rFonts w:ascii="Times New Roman" w:hAnsi="Times New Roman"/>
          <w:bCs/>
          <w:sz w:val="24"/>
          <w:szCs w:val="24"/>
        </w:rPr>
        <w:br/>
        <w:t>1-й Хвостов пер., д.6, стр.1.</w:t>
      </w:r>
    </w:p>
    <w:p w:rsidR="00783F6E" w:rsidRPr="00D975E3" w:rsidRDefault="00783F6E" w:rsidP="00783F6E">
      <w:pPr>
        <w:widowControl w:val="0"/>
        <w:numPr>
          <w:ilvl w:val="0"/>
          <w:numId w:val="45"/>
        </w:numPr>
        <w:tabs>
          <w:tab w:val="left" w:pos="0"/>
        </w:tabs>
        <w:autoSpaceDE w:val="0"/>
        <w:autoSpaceDN w:val="0"/>
        <w:adjustRightInd w:val="0"/>
        <w:spacing w:after="0" w:line="240" w:lineRule="auto"/>
        <w:ind w:firstLine="0"/>
        <w:contextualSpacing/>
        <w:jc w:val="both"/>
        <w:rPr>
          <w:rFonts w:ascii="Times New Roman" w:hAnsi="Times New Roman"/>
          <w:b/>
          <w:bCs/>
          <w:sz w:val="24"/>
          <w:szCs w:val="24"/>
        </w:rPr>
      </w:pPr>
      <w:r w:rsidRPr="00D975E3">
        <w:rPr>
          <w:rFonts w:ascii="Times New Roman" w:hAnsi="Times New Roman"/>
          <w:b/>
          <w:bCs/>
          <w:sz w:val="24"/>
          <w:szCs w:val="24"/>
        </w:rPr>
        <w:t>Наименование Объекта.</w:t>
      </w:r>
    </w:p>
    <w:p w:rsidR="00783F6E" w:rsidRPr="00D975E3" w:rsidRDefault="00783F6E" w:rsidP="00783F6E">
      <w:pPr>
        <w:widowControl w:val="0"/>
        <w:shd w:val="clear" w:color="auto" w:fill="FFFFFF"/>
        <w:tabs>
          <w:tab w:val="left" w:pos="0"/>
        </w:tabs>
        <w:autoSpaceDE w:val="0"/>
        <w:autoSpaceDN w:val="0"/>
        <w:adjustRightInd w:val="0"/>
        <w:contextualSpacing/>
        <w:jc w:val="both"/>
        <w:rPr>
          <w:rFonts w:ascii="Times New Roman" w:hAnsi="Times New Roman"/>
          <w:sz w:val="24"/>
          <w:szCs w:val="24"/>
        </w:rPr>
      </w:pPr>
      <w:r w:rsidRPr="00D975E3">
        <w:rPr>
          <w:rFonts w:ascii="Times New Roman" w:hAnsi="Times New Roman"/>
          <w:sz w:val="24"/>
          <w:szCs w:val="24"/>
        </w:rPr>
        <w:t>Административное здание ПАО «МОЭК», инв.№ 01-004027.</w:t>
      </w:r>
    </w:p>
    <w:p w:rsidR="00783F6E" w:rsidRPr="00D975E3" w:rsidRDefault="00783F6E" w:rsidP="00783F6E">
      <w:pPr>
        <w:widowControl w:val="0"/>
        <w:numPr>
          <w:ilvl w:val="0"/>
          <w:numId w:val="45"/>
        </w:numPr>
        <w:tabs>
          <w:tab w:val="left" w:pos="0"/>
        </w:tabs>
        <w:autoSpaceDE w:val="0"/>
        <w:autoSpaceDN w:val="0"/>
        <w:adjustRightInd w:val="0"/>
        <w:spacing w:after="0" w:line="240" w:lineRule="auto"/>
        <w:ind w:firstLine="0"/>
        <w:contextualSpacing/>
        <w:rPr>
          <w:rFonts w:ascii="Times New Roman" w:hAnsi="Times New Roman"/>
          <w:b/>
          <w:bCs/>
          <w:sz w:val="24"/>
          <w:szCs w:val="24"/>
        </w:rPr>
      </w:pPr>
      <w:r w:rsidRPr="00D975E3">
        <w:rPr>
          <w:rFonts w:ascii="Times New Roman" w:hAnsi="Times New Roman"/>
          <w:b/>
          <w:bCs/>
          <w:sz w:val="24"/>
          <w:szCs w:val="24"/>
        </w:rPr>
        <w:t xml:space="preserve">Месторасположение  </w:t>
      </w:r>
      <w:r w:rsidRPr="00D975E3">
        <w:rPr>
          <w:rFonts w:ascii="Times New Roman" w:hAnsi="Times New Roman"/>
          <w:b/>
          <w:sz w:val="24"/>
          <w:szCs w:val="24"/>
        </w:rPr>
        <w:t>Объекта.</w:t>
      </w:r>
    </w:p>
    <w:p w:rsidR="00783F6E" w:rsidRPr="00D975E3" w:rsidRDefault="00783F6E" w:rsidP="00783F6E">
      <w:pPr>
        <w:tabs>
          <w:tab w:val="left" w:pos="0"/>
        </w:tabs>
        <w:jc w:val="both"/>
        <w:rPr>
          <w:rFonts w:ascii="Times New Roman" w:hAnsi="Times New Roman"/>
          <w:sz w:val="24"/>
          <w:szCs w:val="24"/>
        </w:rPr>
      </w:pPr>
      <w:r w:rsidRPr="00D975E3">
        <w:rPr>
          <w:rFonts w:ascii="Times New Roman" w:hAnsi="Times New Roman"/>
          <w:sz w:val="24"/>
          <w:szCs w:val="24"/>
        </w:rPr>
        <w:t>г. Москва, 1-й Хвостов пер., д.6, стр.1.</w:t>
      </w:r>
    </w:p>
    <w:p w:rsidR="00783F6E" w:rsidRPr="00D975E3" w:rsidRDefault="00783F6E" w:rsidP="00783F6E">
      <w:pPr>
        <w:widowControl w:val="0"/>
        <w:numPr>
          <w:ilvl w:val="0"/>
          <w:numId w:val="45"/>
        </w:numPr>
        <w:tabs>
          <w:tab w:val="left" w:pos="0"/>
        </w:tabs>
        <w:autoSpaceDE w:val="0"/>
        <w:autoSpaceDN w:val="0"/>
        <w:adjustRightInd w:val="0"/>
        <w:spacing w:after="0" w:line="240" w:lineRule="auto"/>
        <w:ind w:firstLine="0"/>
        <w:contextualSpacing/>
        <w:rPr>
          <w:rFonts w:ascii="Times New Roman" w:hAnsi="Times New Roman"/>
          <w:b/>
          <w:bCs/>
          <w:sz w:val="24"/>
          <w:szCs w:val="24"/>
        </w:rPr>
      </w:pPr>
      <w:r w:rsidRPr="00D975E3">
        <w:rPr>
          <w:rFonts w:ascii="Times New Roman" w:hAnsi="Times New Roman"/>
          <w:b/>
          <w:bCs/>
          <w:sz w:val="24"/>
          <w:szCs w:val="24"/>
        </w:rPr>
        <w:t xml:space="preserve">Основные характеристики  </w:t>
      </w:r>
      <w:r w:rsidRPr="00D975E3">
        <w:rPr>
          <w:rFonts w:ascii="Times New Roman" w:hAnsi="Times New Roman"/>
          <w:b/>
          <w:sz w:val="24"/>
          <w:szCs w:val="24"/>
        </w:rPr>
        <w:t>Объекта</w:t>
      </w:r>
      <w:r w:rsidRPr="00D975E3">
        <w:rPr>
          <w:rFonts w:ascii="Times New Roman" w:hAnsi="Times New Roman"/>
          <w:b/>
          <w:bCs/>
          <w:sz w:val="24"/>
          <w:szCs w:val="24"/>
        </w:rPr>
        <w:t>.</w:t>
      </w:r>
    </w:p>
    <w:p w:rsidR="00783F6E" w:rsidRPr="00D975E3" w:rsidRDefault="00783F6E" w:rsidP="00783F6E">
      <w:pPr>
        <w:tabs>
          <w:tab w:val="left" w:pos="0"/>
        </w:tabs>
        <w:jc w:val="both"/>
        <w:rPr>
          <w:rFonts w:ascii="Times New Roman" w:hAnsi="Times New Roman"/>
          <w:sz w:val="24"/>
          <w:szCs w:val="24"/>
        </w:rPr>
      </w:pPr>
      <w:r w:rsidRPr="00D975E3">
        <w:rPr>
          <w:rFonts w:ascii="Times New Roman" w:hAnsi="Times New Roman"/>
          <w:sz w:val="24"/>
          <w:szCs w:val="24"/>
        </w:rPr>
        <w:tab/>
        <w:t>Двухэтажное здание высотой 7,5м до кровли. Ломаной конфигурации в плане с небольшим количеством декоративных элементов. Площадь фасада 650 м</w:t>
      </w:r>
      <w:proofErr w:type="gramStart"/>
      <w:r w:rsidRPr="00D975E3">
        <w:rPr>
          <w:rFonts w:ascii="Times New Roman" w:hAnsi="Times New Roman"/>
          <w:sz w:val="24"/>
          <w:szCs w:val="24"/>
          <w:vertAlign w:val="superscript"/>
        </w:rPr>
        <w:t>2</w:t>
      </w:r>
      <w:proofErr w:type="gramEnd"/>
      <w:r w:rsidRPr="00D975E3">
        <w:rPr>
          <w:rFonts w:ascii="Times New Roman" w:hAnsi="Times New Roman"/>
          <w:sz w:val="24"/>
          <w:szCs w:val="24"/>
        </w:rPr>
        <w:t>, стены кирпичные, оштукатуренные. Кровля двухскатная металлическая, стропила деревянные.</w:t>
      </w:r>
    </w:p>
    <w:p w:rsidR="00783F6E" w:rsidRPr="00D975E3" w:rsidRDefault="00783F6E" w:rsidP="00783F6E">
      <w:pPr>
        <w:widowControl w:val="0"/>
        <w:numPr>
          <w:ilvl w:val="0"/>
          <w:numId w:val="45"/>
        </w:numPr>
        <w:tabs>
          <w:tab w:val="left" w:pos="0"/>
        </w:tabs>
        <w:autoSpaceDE w:val="0"/>
        <w:autoSpaceDN w:val="0"/>
        <w:adjustRightInd w:val="0"/>
        <w:spacing w:after="0" w:line="240" w:lineRule="auto"/>
        <w:ind w:firstLine="0"/>
        <w:contextualSpacing/>
        <w:rPr>
          <w:rFonts w:ascii="Times New Roman" w:hAnsi="Times New Roman"/>
          <w:b/>
          <w:bCs/>
          <w:sz w:val="24"/>
          <w:szCs w:val="24"/>
        </w:rPr>
      </w:pPr>
      <w:r w:rsidRPr="00D975E3">
        <w:rPr>
          <w:rFonts w:ascii="Times New Roman" w:hAnsi="Times New Roman"/>
          <w:b/>
          <w:bCs/>
          <w:sz w:val="24"/>
          <w:szCs w:val="24"/>
        </w:rPr>
        <w:t>Границы проектирования.</w:t>
      </w:r>
      <w:r w:rsidRPr="00D975E3">
        <w:rPr>
          <w:rFonts w:ascii="Times New Roman" w:hAnsi="Times New Roman"/>
          <w:b/>
          <w:bCs/>
          <w:sz w:val="24"/>
          <w:szCs w:val="24"/>
        </w:rPr>
        <w:tab/>
      </w:r>
    </w:p>
    <w:p w:rsidR="00783F6E" w:rsidRPr="00D975E3" w:rsidRDefault="00783F6E" w:rsidP="00783F6E">
      <w:pPr>
        <w:tabs>
          <w:tab w:val="left" w:pos="0"/>
        </w:tabs>
        <w:jc w:val="both"/>
        <w:rPr>
          <w:rFonts w:ascii="Times New Roman" w:hAnsi="Times New Roman"/>
          <w:sz w:val="24"/>
          <w:szCs w:val="24"/>
        </w:rPr>
      </w:pPr>
      <w:r w:rsidRPr="00D975E3">
        <w:rPr>
          <w:rFonts w:ascii="Times New Roman" w:hAnsi="Times New Roman"/>
          <w:sz w:val="24"/>
          <w:szCs w:val="24"/>
        </w:rPr>
        <w:t xml:space="preserve">Уточняются в процессе разработки </w:t>
      </w:r>
      <w:r w:rsidR="00B12FF3">
        <w:rPr>
          <w:rFonts w:ascii="Times New Roman" w:hAnsi="Times New Roman"/>
          <w:sz w:val="24"/>
          <w:szCs w:val="24"/>
        </w:rPr>
        <w:t>проектно-изыскательской</w:t>
      </w:r>
      <w:r w:rsidRPr="00D975E3">
        <w:rPr>
          <w:rFonts w:ascii="Times New Roman" w:hAnsi="Times New Roman"/>
          <w:sz w:val="24"/>
          <w:szCs w:val="24"/>
        </w:rPr>
        <w:t xml:space="preserve"> документации.</w:t>
      </w:r>
    </w:p>
    <w:p w:rsidR="00783F6E" w:rsidRPr="00D975E3" w:rsidRDefault="00783F6E" w:rsidP="00783F6E">
      <w:pPr>
        <w:widowControl w:val="0"/>
        <w:numPr>
          <w:ilvl w:val="0"/>
          <w:numId w:val="45"/>
        </w:numPr>
        <w:tabs>
          <w:tab w:val="left" w:pos="0"/>
        </w:tabs>
        <w:autoSpaceDE w:val="0"/>
        <w:autoSpaceDN w:val="0"/>
        <w:adjustRightInd w:val="0"/>
        <w:spacing w:after="0" w:line="240" w:lineRule="auto"/>
        <w:ind w:firstLine="0"/>
        <w:contextualSpacing/>
        <w:rPr>
          <w:rFonts w:ascii="Times New Roman" w:hAnsi="Times New Roman"/>
          <w:b/>
          <w:bCs/>
          <w:sz w:val="24"/>
          <w:szCs w:val="24"/>
        </w:rPr>
      </w:pPr>
      <w:r w:rsidRPr="00D975E3">
        <w:rPr>
          <w:rFonts w:ascii="Times New Roman" w:hAnsi="Times New Roman"/>
          <w:b/>
          <w:bCs/>
          <w:sz w:val="24"/>
          <w:szCs w:val="24"/>
        </w:rPr>
        <w:t>Состав работ:</w:t>
      </w:r>
    </w:p>
    <w:p w:rsidR="00783F6E" w:rsidRPr="00D975E3" w:rsidRDefault="00783F6E" w:rsidP="00783F6E">
      <w:pPr>
        <w:numPr>
          <w:ilvl w:val="0"/>
          <w:numId w:val="46"/>
        </w:numPr>
        <w:tabs>
          <w:tab w:val="left" w:pos="0"/>
        </w:tabs>
        <w:spacing w:after="0" w:line="240" w:lineRule="auto"/>
        <w:jc w:val="both"/>
        <w:rPr>
          <w:rFonts w:ascii="Times New Roman" w:hAnsi="Times New Roman"/>
          <w:sz w:val="24"/>
          <w:szCs w:val="24"/>
        </w:rPr>
      </w:pPr>
      <w:r w:rsidRPr="00D975E3">
        <w:rPr>
          <w:rFonts w:ascii="Times New Roman" w:hAnsi="Times New Roman"/>
          <w:sz w:val="24"/>
          <w:szCs w:val="24"/>
        </w:rPr>
        <w:t>проектные и изыскательские работы (разработка проектно</w:t>
      </w:r>
      <w:r w:rsidR="00B12FF3">
        <w:rPr>
          <w:rFonts w:ascii="Times New Roman" w:hAnsi="Times New Roman"/>
          <w:sz w:val="24"/>
          <w:szCs w:val="24"/>
        </w:rPr>
        <w:t>-изыскательской</w:t>
      </w:r>
      <w:r w:rsidRPr="00D975E3">
        <w:rPr>
          <w:rFonts w:ascii="Times New Roman" w:hAnsi="Times New Roman"/>
          <w:sz w:val="24"/>
          <w:szCs w:val="24"/>
        </w:rPr>
        <w:t xml:space="preserve"> документации),</w:t>
      </w:r>
    </w:p>
    <w:p w:rsidR="00783F6E" w:rsidRPr="00D975E3" w:rsidRDefault="00783F6E" w:rsidP="00783F6E">
      <w:pPr>
        <w:numPr>
          <w:ilvl w:val="0"/>
          <w:numId w:val="45"/>
        </w:numPr>
        <w:tabs>
          <w:tab w:val="left" w:pos="0"/>
        </w:tabs>
        <w:spacing w:after="0" w:line="240" w:lineRule="auto"/>
        <w:ind w:firstLine="0"/>
        <w:rPr>
          <w:rFonts w:ascii="Times New Roman" w:hAnsi="Times New Roman"/>
          <w:b/>
          <w:sz w:val="24"/>
          <w:szCs w:val="24"/>
        </w:rPr>
      </w:pPr>
      <w:r w:rsidRPr="00D975E3">
        <w:rPr>
          <w:rFonts w:ascii="Times New Roman" w:hAnsi="Times New Roman"/>
          <w:b/>
          <w:sz w:val="24"/>
          <w:szCs w:val="24"/>
        </w:rPr>
        <w:t>Стадийность проектирования:</w:t>
      </w:r>
      <w:r w:rsidRPr="00D975E3">
        <w:rPr>
          <w:rFonts w:ascii="Times New Roman" w:hAnsi="Times New Roman"/>
          <w:b/>
          <w:sz w:val="24"/>
          <w:szCs w:val="24"/>
        </w:rPr>
        <w:tab/>
      </w:r>
    </w:p>
    <w:p w:rsidR="00783F6E" w:rsidRPr="00D975E3" w:rsidRDefault="00B12FF3" w:rsidP="00783F6E">
      <w:pPr>
        <w:numPr>
          <w:ilvl w:val="0"/>
          <w:numId w:val="46"/>
        </w:numPr>
        <w:tabs>
          <w:tab w:val="left" w:pos="0"/>
        </w:tabs>
        <w:spacing w:after="0" w:line="240" w:lineRule="auto"/>
        <w:jc w:val="both"/>
        <w:rPr>
          <w:rFonts w:ascii="Times New Roman" w:hAnsi="Times New Roman"/>
          <w:sz w:val="24"/>
          <w:szCs w:val="24"/>
        </w:rPr>
      </w:pPr>
      <w:r>
        <w:rPr>
          <w:rFonts w:ascii="Times New Roman" w:hAnsi="Times New Roman"/>
          <w:sz w:val="24"/>
          <w:szCs w:val="24"/>
        </w:rPr>
        <w:t>Проектно-изыскательская</w:t>
      </w:r>
      <w:r w:rsidR="00783F6E" w:rsidRPr="00D975E3">
        <w:rPr>
          <w:rFonts w:ascii="Times New Roman" w:hAnsi="Times New Roman"/>
          <w:sz w:val="24"/>
          <w:szCs w:val="24"/>
        </w:rPr>
        <w:t xml:space="preserve"> документация, рабочая документация.</w:t>
      </w:r>
    </w:p>
    <w:p w:rsidR="00783F6E" w:rsidRPr="00D975E3" w:rsidRDefault="00783F6E" w:rsidP="00783F6E">
      <w:pPr>
        <w:numPr>
          <w:ilvl w:val="0"/>
          <w:numId w:val="45"/>
        </w:numPr>
        <w:tabs>
          <w:tab w:val="left" w:pos="0"/>
        </w:tabs>
        <w:spacing w:after="0" w:line="240" w:lineRule="auto"/>
        <w:ind w:firstLine="0"/>
        <w:rPr>
          <w:rFonts w:ascii="Times New Roman" w:hAnsi="Times New Roman"/>
          <w:b/>
          <w:sz w:val="24"/>
          <w:szCs w:val="24"/>
          <w:u w:val="single"/>
        </w:rPr>
      </w:pPr>
      <w:r w:rsidRPr="00D975E3">
        <w:rPr>
          <w:rFonts w:ascii="Times New Roman" w:hAnsi="Times New Roman"/>
          <w:b/>
          <w:sz w:val="24"/>
          <w:szCs w:val="24"/>
        </w:rPr>
        <w:t>Виды и объемы Работ.</w:t>
      </w:r>
    </w:p>
    <w:p w:rsidR="00783F6E" w:rsidRPr="00D975E3" w:rsidRDefault="00783F6E" w:rsidP="00783F6E">
      <w:pPr>
        <w:numPr>
          <w:ilvl w:val="1"/>
          <w:numId w:val="45"/>
        </w:numPr>
        <w:shd w:val="clear" w:color="auto" w:fill="FFFFFF"/>
        <w:tabs>
          <w:tab w:val="left" w:pos="0"/>
          <w:tab w:val="left" w:pos="709"/>
        </w:tabs>
        <w:spacing w:after="0" w:line="240" w:lineRule="auto"/>
        <w:jc w:val="both"/>
        <w:rPr>
          <w:rFonts w:ascii="Times New Roman" w:hAnsi="Times New Roman"/>
          <w:sz w:val="24"/>
          <w:szCs w:val="24"/>
        </w:rPr>
      </w:pPr>
      <w:proofErr w:type="gramStart"/>
      <w:r w:rsidRPr="00D975E3">
        <w:rPr>
          <w:rFonts w:ascii="Times New Roman" w:hAnsi="Times New Roman"/>
          <w:sz w:val="24"/>
          <w:szCs w:val="24"/>
        </w:rPr>
        <w:t xml:space="preserve">Провести </w:t>
      </w:r>
      <w:r w:rsidR="00B12FF3">
        <w:rPr>
          <w:rFonts w:ascii="Times New Roman" w:hAnsi="Times New Roman"/>
          <w:sz w:val="24"/>
          <w:szCs w:val="24"/>
        </w:rPr>
        <w:t>проектно</w:t>
      </w:r>
      <w:r w:rsidRPr="00D975E3">
        <w:rPr>
          <w:rFonts w:ascii="Times New Roman" w:hAnsi="Times New Roman"/>
          <w:sz w:val="24"/>
          <w:szCs w:val="24"/>
        </w:rPr>
        <w:t>-изыскательские работы на объекте, в объёме, необходимом для разработки проектной документации по выполнению ремонтно-реставрационных работ, в порядке и соответствии с действующими нормативными документами, в том числе ГОСТ 15.101-98 Система разработки и постановки продукции на производство.</w:t>
      </w:r>
      <w:proofErr w:type="gramEnd"/>
      <w:r w:rsidRPr="00D975E3">
        <w:rPr>
          <w:rFonts w:ascii="Times New Roman" w:hAnsi="Times New Roman"/>
          <w:sz w:val="24"/>
          <w:szCs w:val="24"/>
        </w:rPr>
        <w:t xml:space="preserve"> Порядок выполнения </w:t>
      </w:r>
      <w:r w:rsidR="00B12FF3">
        <w:rPr>
          <w:rFonts w:ascii="Times New Roman" w:hAnsi="Times New Roman"/>
          <w:sz w:val="24"/>
          <w:szCs w:val="24"/>
        </w:rPr>
        <w:t>изыскательских</w:t>
      </w:r>
      <w:r w:rsidRPr="00D975E3">
        <w:rPr>
          <w:rFonts w:ascii="Times New Roman" w:hAnsi="Times New Roman"/>
          <w:sz w:val="24"/>
          <w:szCs w:val="24"/>
        </w:rPr>
        <w:t xml:space="preserve"> работ (введен в действие Постановлением Госстандарта РФ от 03.09.1999 N 286-ст).</w:t>
      </w:r>
    </w:p>
    <w:p w:rsidR="00783F6E" w:rsidRPr="00D975E3" w:rsidRDefault="00783F6E" w:rsidP="00783F6E">
      <w:pPr>
        <w:numPr>
          <w:ilvl w:val="1"/>
          <w:numId w:val="45"/>
        </w:num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Разработать проектную документацию:</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 xml:space="preserve">на реконструкцию (реставрацию) фасада; </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на реконструкцию (реставрацию) кровли.</w:t>
      </w:r>
    </w:p>
    <w:p w:rsidR="00783F6E" w:rsidRPr="00D975E3" w:rsidRDefault="00783F6E" w:rsidP="00783F6E">
      <w:pPr>
        <w:numPr>
          <w:ilvl w:val="1"/>
          <w:numId w:val="45"/>
        </w:num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 xml:space="preserve">Определить перечень мероприятий по восстановлению и усилению конструкций и разработать варианты соответствующих проектных решений для обеспечения </w:t>
      </w:r>
      <w:proofErr w:type="gramStart"/>
      <w:r w:rsidRPr="00D975E3">
        <w:rPr>
          <w:rFonts w:ascii="Times New Roman" w:hAnsi="Times New Roman"/>
          <w:sz w:val="24"/>
          <w:szCs w:val="24"/>
        </w:rPr>
        <w:t>дальнейшей безаварийной</w:t>
      </w:r>
      <w:proofErr w:type="gramEnd"/>
      <w:r w:rsidRPr="00D975E3">
        <w:rPr>
          <w:rFonts w:ascii="Times New Roman" w:hAnsi="Times New Roman"/>
          <w:sz w:val="24"/>
          <w:szCs w:val="24"/>
        </w:rPr>
        <w:t xml:space="preserve"> эксплуатации Объекта. </w:t>
      </w:r>
    </w:p>
    <w:p w:rsidR="00783F6E" w:rsidRPr="00D975E3" w:rsidRDefault="00783F6E" w:rsidP="00783F6E">
      <w:pPr>
        <w:numPr>
          <w:ilvl w:val="1"/>
          <w:numId w:val="45"/>
        </w:num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 xml:space="preserve">Разработать проектную документацию в  соответствии с требованиями: </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 xml:space="preserve">ГОСТ </w:t>
      </w:r>
      <w:proofErr w:type="gramStart"/>
      <w:r w:rsidRPr="00D975E3">
        <w:rPr>
          <w:rFonts w:ascii="Times New Roman" w:hAnsi="Times New Roman"/>
          <w:sz w:val="24"/>
          <w:szCs w:val="24"/>
        </w:rPr>
        <w:t>Р</w:t>
      </w:r>
      <w:proofErr w:type="gramEnd"/>
      <w:r w:rsidRPr="00D975E3">
        <w:rPr>
          <w:rFonts w:ascii="Times New Roman" w:hAnsi="Times New Roman"/>
          <w:sz w:val="24"/>
          <w:szCs w:val="24"/>
        </w:rPr>
        <w:t xml:space="preserve"> 55528-2013. «Национальный стандарт Российской Федерации. Состав и содержание проектной документации по сохранению объектов культурного наследия. Памятники истории и культуры. Общие требования» (утв. и </w:t>
      </w:r>
      <w:proofErr w:type="gramStart"/>
      <w:r w:rsidRPr="00D975E3">
        <w:rPr>
          <w:rFonts w:ascii="Times New Roman" w:hAnsi="Times New Roman"/>
          <w:sz w:val="24"/>
          <w:szCs w:val="24"/>
        </w:rPr>
        <w:t>введен</w:t>
      </w:r>
      <w:proofErr w:type="gramEnd"/>
      <w:r w:rsidRPr="00D975E3">
        <w:rPr>
          <w:rFonts w:ascii="Times New Roman" w:hAnsi="Times New Roman"/>
          <w:sz w:val="24"/>
          <w:szCs w:val="24"/>
        </w:rPr>
        <w:t xml:space="preserve"> в действие Приказом </w:t>
      </w:r>
      <w:proofErr w:type="spellStart"/>
      <w:r w:rsidRPr="00D975E3">
        <w:rPr>
          <w:rFonts w:ascii="Times New Roman" w:hAnsi="Times New Roman"/>
          <w:sz w:val="24"/>
          <w:szCs w:val="24"/>
        </w:rPr>
        <w:t>Росстандарта</w:t>
      </w:r>
      <w:proofErr w:type="spellEnd"/>
      <w:r w:rsidRPr="00D975E3">
        <w:rPr>
          <w:rFonts w:ascii="Times New Roman" w:hAnsi="Times New Roman"/>
          <w:sz w:val="24"/>
          <w:szCs w:val="24"/>
        </w:rPr>
        <w:t xml:space="preserve"> от 28.08.2013 N 593-ст).</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Департамента культурного наследия города Москвы,  Федерального закона от 25 июня 2002 г. № 73-ФЗ «Об объектах культурного наследия народов Российской Федерации», Закона города Москвы от 14 июля 2000 г. № 26 «Об охране и использованию недвижимых памятников истории и культуры».</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 xml:space="preserve">ГОСТ </w:t>
      </w:r>
      <w:proofErr w:type="gramStart"/>
      <w:r w:rsidRPr="00D975E3">
        <w:rPr>
          <w:rFonts w:ascii="Times New Roman" w:hAnsi="Times New Roman"/>
          <w:sz w:val="24"/>
          <w:szCs w:val="24"/>
        </w:rPr>
        <w:t>Р</w:t>
      </w:r>
      <w:proofErr w:type="gramEnd"/>
      <w:r w:rsidRPr="00D975E3">
        <w:rPr>
          <w:rFonts w:ascii="Times New Roman" w:hAnsi="Times New Roman"/>
          <w:sz w:val="24"/>
          <w:szCs w:val="24"/>
        </w:rPr>
        <w:t xml:space="preserve"> 21.1101-2013.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Постановления Правительства РФ от 16.02.08 г. №87 «О составе разделов проектной документации и требованиям к их содержанию».</w:t>
      </w:r>
    </w:p>
    <w:p w:rsidR="00783F6E" w:rsidRPr="00D975E3" w:rsidRDefault="00783F6E"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proofErr w:type="gramStart"/>
      <w:r w:rsidRPr="00D975E3">
        <w:rPr>
          <w:rFonts w:ascii="Times New Roman" w:hAnsi="Times New Roman"/>
          <w:sz w:val="24"/>
          <w:szCs w:val="24"/>
        </w:rPr>
        <w:t>Объем разрабатываемой документации должен обеспечить необходимый уровень исследований и проектных решений, гарантирующих сохранность объекта культурного наследия, и отвечать требованиям государственной охраны объектов культурного наследия (памятников истории и культуры), а также государственной экспертизы проектной документации в части конструктивной и технологической устойчивости и безопасности здания.</w:t>
      </w:r>
      <w:proofErr w:type="gramEnd"/>
    </w:p>
    <w:p w:rsidR="00783F6E" w:rsidRPr="00D975E3" w:rsidRDefault="00783F6E"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 xml:space="preserve">Порядок проведения государственной экспертизы проектной документации определяется действующим законодательством с учетом </w:t>
      </w:r>
      <w:proofErr w:type="gramStart"/>
      <w:r w:rsidRPr="00D975E3">
        <w:rPr>
          <w:rFonts w:ascii="Times New Roman" w:hAnsi="Times New Roman"/>
          <w:sz w:val="24"/>
          <w:szCs w:val="24"/>
        </w:rPr>
        <w:t>особенностей сохранения объектов культурного наследия</w:t>
      </w:r>
      <w:proofErr w:type="gramEnd"/>
      <w:r w:rsidRPr="00D975E3">
        <w:rPr>
          <w:rFonts w:ascii="Times New Roman" w:hAnsi="Times New Roman"/>
          <w:sz w:val="24"/>
          <w:szCs w:val="24"/>
        </w:rPr>
        <w:t>.</w:t>
      </w:r>
    </w:p>
    <w:p w:rsidR="00783F6E" w:rsidRPr="00D975E3" w:rsidRDefault="00783F6E"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При разработке проектной документации необходимо обеспечить:</w:t>
      </w:r>
    </w:p>
    <w:p w:rsidR="00783F6E" w:rsidRPr="00D975E3" w:rsidRDefault="00783F6E" w:rsidP="00783F6E">
      <w:p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ab/>
      </w:r>
      <w:proofErr w:type="gramStart"/>
      <w:r w:rsidRPr="00D975E3">
        <w:rPr>
          <w:rFonts w:ascii="Times New Roman" w:hAnsi="Times New Roman"/>
          <w:sz w:val="24"/>
          <w:szCs w:val="24"/>
        </w:rPr>
        <w:t>а) сохранение содержащейся в материальной структуре и художественном образе объекта культурного наследия технологической и культурно-исторической информации, определяющей его подлинность, независимо от современных эстетических оценок.</w:t>
      </w:r>
      <w:proofErr w:type="gramEnd"/>
      <w:r w:rsidRPr="00D975E3">
        <w:rPr>
          <w:rFonts w:ascii="Times New Roman" w:hAnsi="Times New Roman"/>
          <w:sz w:val="24"/>
          <w:szCs w:val="24"/>
        </w:rPr>
        <w:t xml:space="preserve"> Технические средства и материалы реставрации не должны искажать эту информацию, быть максимально обратимыми, равно как и препятствовать повторным реставрациям;</w:t>
      </w:r>
    </w:p>
    <w:p w:rsidR="00783F6E" w:rsidRPr="00D975E3" w:rsidRDefault="00783F6E" w:rsidP="00783F6E">
      <w:p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ab/>
        <w:t>б) координацию работ всех участников ремонтно-реставрационных работ, учет всех частей проектной документации и принципиальных проектных решений;</w:t>
      </w:r>
    </w:p>
    <w:p w:rsidR="00783F6E" w:rsidRPr="00D975E3" w:rsidRDefault="00783F6E" w:rsidP="00783F6E">
      <w:p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 xml:space="preserve">           в) научную обоснованность, достоверность и полноту </w:t>
      </w:r>
      <w:proofErr w:type="gramStart"/>
      <w:r w:rsidRPr="00D975E3">
        <w:rPr>
          <w:rFonts w:ascii="Times New Roman" w:hAnsi="Times New Roman"/>
          <w:sz w:val="24"/>
          <w:szCs w:val="24"/>
        </w:rPr>
        <w:t>результатов исследований объекта культурного наследия</w:t>
      </w:r>
      <w:proofErr w:type="gramEnd"/>
      <w:r w:rsidRPr="00D975E3">
        <w:rPr>
          <w:rFonts w:ascii="Times New Roman" w:hAnsi="Times New Roman"/>
          <w:sz w:val="24"/>
          <w:szCs w:val="24"/>
        </w:rPr>
        <w:t xml:space="preserve"> и принимаемых архитектурных, инженерных и технологических решений;</w:t>
      </w:r>
    </w:p>
    <w:p w:rsidR="00783F6E" w:rsidRPr="00D975E3" w:rsidRDefault="00783F6E" w:rsidP="00783F6E">
      <w:p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ab/>
        <w:t>г) соответствие принятых для реализации технологических приемов и методов производства работ требованиям сохранения подлинности, раскрытия и восстановления исторической, научной, художественной или иной историко-культурной ценности объекта культурного наследия, обеспечения условий для его современного использования и физической сохранности;</w:t>
      </w:r>
    </w:p>
    <w:p w:rsidR="00783F6E" w:rsidRPr="00D975E3" w:rsidRDefault="00783F6E" w:rsidP="00783F6E">
      <w:p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ab/>
        <w:t>д) соответствие установленных в проектных решениях показателей качества конструкций, изделий, деталей и материалов нормативным значениям технической и технологической устойчивости зданий и сооружений;</w:t>
      </w:r>
    </w:p>
    <w:p w:rsidR="00783F6E" w:rsidRPr="00D975E3" w:rsidRDefault="00783F6E" w:rsidP="00783F6E">
      <w:p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ab/>
      </w:r>
      <w:proofErr w:type="gramStart"/>
      <w:r w:rsidRPr="00D975E3">
        <w:rPr>
          <w:rFonts w:ascii="Times New Roman" w:hAnsi="Times New Roman"/>
          <w:sz w:val="24"/>
          <w:szCs w:val="24"/>
        </w:rPr>
        <w:t>е) соблюдение при проведении исследований объекта культурного наследия и разработке проектных решений, а также при производстве работ по сохранению объектов культурного наследия правил техники безопасности, пожарной безопасности и производственной санитарии.</w:t>
      </w:r>
      <w:proofErr w:type="gramEnd"/>
    </w:p>
    <w:p w:rsidR="00783F6E" w:rsidRPr="00D975E3" w:rsidRDefault="00B12FF3" w:rsidP="00783F6E">
      <w:pPr>
        <w:numPr>
          <w:ilvl w:val="1"/>
          <w:numId w:val="45"/>
        </w:numPr>
        <w:shd w:val="clear" w:color="auto" w:fill="FFFFFF"/>
        <w:tabs>
          <w:tab w:val="left" w:pos="0"/>
          <w:tab w:val="left" w:pos="709"/>
        </w:tabs>
        <w:spacing w:after="0" w:line="240" w:lineRule="auto"/>
        <w:jc w:val="both"/>
        <w:rPr>
          <w:rFonts w:ascii="Times New Roman" w:hAnsi="Times New Roman"/>
          <w:sz w:val="24"/>
          <w:szCs w:val="24"/>
        </w:rPr>
      </w:pPr>
      <w:r>
        <w:rPr>
          <w:rFonts w:ascii="Times New Roman" w:hAnsi="Times New Roman"/>
          <w:sz w:val="24"/>
          <w:szCs w:val="24"/>
        </w:rPr>
        <w:t>П</w:t>
      </w:r>
      <w:r w:rsidR="00783F6E" w:rsidRPr="00D975E3">
        <w:rPr>
          <w:rFonts w:ascii="Times New Roman" w:hAnsi="Times New Roman"/>
          <w:sz w:val="24"/>
          <w:szCs w:val="24"/>
        </w:rPr>
        <w:t>роектная документация состоит из разделов:</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«Предварительные работы»,</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«Комплексные научные исследования», включает подраздел «Инженерные изыскания»,</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«Проект реставрации и приспособления».</w:t>
      </w:r>
    </w:p>
    <w:p w:rsidR="00783F6E" w:rsidRPr="00D975E3" w:rsidRDefault="00783F6E" w:rsidP="00783F6E">
      <w:pPr>
        <w:numPr>
          <w:ilvl w:val="1"/>
          <w:numId w:val="47"/>
        </w:numPr>
        <w:shd w:val="clear" w:color="auto" w:fill="FFFFFF"/>
        <w:tabs>
          <w:tab w:val="left" w:pos="0"/>
          <w:tab w:val="left" w:pos="709"/>
        </w:tabs>
        <w:spacing w:after="0" w:line="240" w:lineRule="auto"/>
        <w:jc w:val="both"/>
        <w:rPr>
          <w:rFonts w:ascii="Times New Roman" w:hAnsi="Times New Roman"/>
          <w:sz w:val="24"/>
          <w:szCs w:val="24"/>
        </w:rPr>
      </w:pPr>
      <w:r w:rsidRPr="00D975E3">
        <w:rPr>
          <w:rFonts w:ascii="Times New Roman" w:hAnsi="Times New Roman"/>
          <w:sz w:val="24"/>
          <w:szCs w:val="24"/>
        </w:rPr>
        <w:t>«Научно-реставрационный отчет».</w:t>
      </w:r>
    </w:p>
    <w:p w:rsidR="00783F6E" w:rsidRPr="00D975E3" w:rsidRDefault="00783F6E" w:rsidP="00783F6E">
      <w:pPr>
        <w:numPr>
          <w:ilvl w:val="1"/>
          <w:numId w:val="45"/>
        </w:numPr>
        <w:shd w:val="clear" w:color="auto" w:fill="FFFFFF"/>
        <w:tabs>
          <w:tab w:val="left" w:pos="0"/>
        </w:tabs>
        <w:spacing w:after="0" w:line="240" w:lineRule="auto"/>
        <w:ind w:left="0" w:firstLine="142"/>
        <w:jc w:val="both"/>
        <w:rPr>
          <w:rFonts w:ascii="Times New Roman" w:hAnsi="Times New Roman"/>
          <w:sz w:val="24"/>
          <w:szCs w:val="24"/>
        </w:rPr>
      </w:pPr>
      <w:r w:rsidRPr="00D975E3">
        <w:rPr>
          <w:rFonts w:ascii="Times New Roman" w:hAnsi="Times New Roman"/>
          <w:sz w:val="24"/>
          <w:szCs w:val="24"/>
        </w:rPr>
        <w:t>Рабочая проектно-сметная документация разрабатывается в соответствии с ГОСТ 21.501-2011. Межгосударственный стандарт. Система проектной документации для строительства. Правила выполнения рабочей документации архитектурных и конструктивных решений.</w:t>
      </w:r>
    </w:p>
    <w:p w:rsidR="00783F6E" w:rsidRPr="00D975E3" w:rsidRDefault="00B12FF3" w:rsidP="00783F6E">
      <w:pPr>
        <w:numPr>
          <w:ilvl w:val="1"/>
          <w:numId w:val="45"/>
        </w:numPr>
        <w:shd w:val="clear" w:color="auto" w:fill="FFFFFF"/>
        <w:tabs>
          <w:tab w:val="left" w:pos="0"/>
        </w:tabs>
        <w:spacing w:after="0" w:line="240" w:lineRule="auto"/>
        <w:ind w:left="0" w:firstLine="142"/>
        <w:jc w:val="both"/>
        <w:rPr>
          <w:rFonts w:ascii="Times New Roman" w:hAnsi="Times New Roman"/>
          <w:sz w:val="24"/>
          <w:szCs w:val="24"/>
        </w:rPr>
      </w:pPr>
      <w:r>
        <w:rPr>
          <w:rFonts w:ascii="Times New Roman" w:hAnsi="Times New Roman"/>
          <w:sz w:val="24"/>
          <w:szCs w:val="24"/>
        </w:rPr>
        <w:t>П</w:t>
      </w:r>
      <w:r w:rsidR="00783F6E" w:rsidRPr="00D975E3">
        <w:rPr>
          <w:rFonts w:ascii="Times New Roman" w:hAnsi="Times New Roman"/>
          <w:sz w:val="24"/>
          <w:szCs w:val="24"/>
        </w:rPr>
        <w:t>роектная документация должна быть представлена Заказчику на бумажном носителе в 3-х экземплярах и в формате PDF на электронном носителе.</w:t>
      </w:r>
    </w:p>
    <w:p w:rsidR="00783F6E" w:rsidRPr="00D975E3" w:rsidRDefault="00783F6E" w:rsidP="00783F6E">
      <w:pPr>
        <w:numPr>
          <w:ilvl w:val="1"/>
          <w:numId w:val="45"/>
        </w:numPr>
        <w:shd w:val="clear" w:color="auto" w:fill="FFFFFF"/>
        <w:tabs>
          <w:tab w:val="left" w:pos="0"/>
        </w:tabs>
        <w:spacing w:after="0" w:line="240" w:lineRule="auto"/>
        <w:ind w:left="0" w:firstLine="142"/>
        <w:jc w:val="both"/>
        <w:rPr>
          <w:rFonts w:ascii="Times New Roman" w:hAnsi="Times New Roman"/>
          <w:sz w:val="24"/>
          <w:szCs w:val="24"/>
        </w:rPr>
      </w:pPr>
      <w:r>
        <w:rPr>
          <w:rFonts w:ascii="Times New Roman" w:hAnsi="Times New Roman"/>
          <w:sz w:val="24"/>
          <w:szCs w:val="24"/>
        </w:rPr>
        <w:t>Подрядчик обязан с</w:t>
      </w:r>
      <w:r w:rsidR="00B12FF3">
        <w:rPr>
          <w:rFonts w:ascii="Times New Roman" w:hAnsi="Times New Roman"/>
          <w:sz w:val="24"/>
          <w:szCs w:val="24"/>
        </w:rPr>
        <w:t xml:space="preserve">огласовать разработанную </w:t>
      </w:r>
      <w:r w:rsidRPr="00D975E3">
        <w:rPr>
          <w:rFonts w:ascii="Times New Roman" w:hAnsi="Times New Roman"/>
          <w:sz w:val="24"/>
          <w:szCs w:val="24"/>
        </w:rPr>
        <w:t xml:space="preserve">проектную документацию с Заказчиком, а также в Департаменте культурного наследия города Москвы. </w:t>
      </w:r>
    </w:p>
    <w:p w:rsidR="00783F6E" w:rsidRPr="00D975E3" w:rsidRDefault="00783F6E" w:rsidP="00783F6E">
      <w:pPr>
        <w:numPr>
          <w:ilvl w:val="1"/>
          <w:numId w:val="45"/>
        </w:numPr>
        <w:shd w:val="clear" w:color="auto" w:fill="FFFFFF"/>
        <w:tabs>
          <w:tab w:val="left" w:pos="0"/>
        </w:tabs>
        <w:spacing w:after="0" w:line="240" w:lineRule="auto"/>
        <w:ind w:left="0" w:firstLine="142"/>
        <w:jc w:val="both"/>
        <w:rPr>
          <w:rFonts w:ascii="Times New Roman" w:hAnsi="Times New Roman"/>
          <w:sz w:val="24"/>
          <w:szCs w:val="24"/>
        </w:rPr>
      </w:pPr>
      <w:r w:rsidRPr="00D975E3">
        <w:rPr>
          <w:rFonts w:ascii="Times New Roman" w:hAnsi="Times New Roman"/>
          <w:sz w:val="24"/>
          <w:szCs w:val="24"/>
        </w:rPr>
        <w:t>Подрядчик обязан получить все согласования и экспертизы проектной документации в уполномоченных государственных органах, необходимые для возможности использования результата Работ для целей исполнения обязательств в рамках настоящего Технического задания.</w:t>
      </w:r>
    </w:p>
    <w:p w:rsidR="00783F6E" w:rsidRPr="00D975E3" w:rsidRDefault="00783F6E" w:rsidP="00783F6E">
      <w:pPr>
        <w:numPr>
          <w:ilvl w:val="1"/>
          <w:numId w:val="45"/>
        </w:numPr>
        <w:shd w:val="clear" w:color="auto" w:fill="FFFFFF"/>
        <w:tabs>
          <w:tab w:val="left" w:pos="0"/>
        </w:tabs>
        <w:spacing w:after="0" w:line="240" w:lineRule="auto"/>
        <w:ind w:left="0" w:firstLine="142"/>
        <w:jc w:val="both"/>
        <w:rPr>
          <w:rFonts w:ascii="Times New Roman" w:hAnsi="Times New Roman"/>
          <w:sz w:val="24"/>
          <w:szCs w:val="24"/>
        </w:rPr>
      </w:pPr>
      <w:r w:rsidRPr="00D975E3">
        <w:rPr>
          <w:rFonts w:ascii="Times New Roman" w:hAnsi="Times New Roman"/>
          <w:sz w:val="24"/>
          <w:szCs w:val="24"/>
        </w:rPr>
        <w:t>Составить сметную документацию на основании согласованной проектной документации.</w:t>
      </w:r>
    </w:p>
    <w:p w:rsidR="00783F6E" w:rsidRPr="00D975E3" w:rsidRDefault="00783F6E" w:rsidP="00783F6E">
      <w:pPr>
        <w:numPr>
          <w:ilvl w:val="1"/>
          <w:numId w:val="45"/>
        </w:numPr>
        <w:shd w:val="clear" w:color="auto" w:fill="FFFFFF"/>
        <w:tabs>
          <w:tab w:val="left" w:pos="0"/>
        </w:tabs>
        <w:spacing w:after="0" w:line="240" w:lineRule="auto"/>
        <w:ind w:left="0" w:firstLine="142"/>
        <w:jc w:val="both"/>
        <w:rPr>
          <w:rFonts w:ascii="Times New Roman" w:hAnsi="Times New Roman"/>
          <w:sz w:val="24"/>
          <w:szCs w:val="24"/>
        </w:rPr>
      </w:pPr>
      <w:r w:rsidRPr="00D975E3">
        <w:rPr>
          <w:rFonts w:ascii="Times New Roman" w:hAnsi="Times New Roman"/>
          <w:sz w:val="24"/>
          <w:szCs w:val="24"/>
        </w:rPr>
        <w:t xml:space="preserve">Сметная документация: </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 xml:space="preserve">на строительно-монтажные (реставрационные) работы составляется по сборникам территориальных сметных нормативов для города Москвы ТСН-2001; </w:t>
      </w:r>
    </w:p>
    <w:p w:rsidR="00783F6E" w:rsidRPr="00D975E3" w:rsidRDefault="00783F6E" w:rsidP="00783F6E">
      <w:pPr>
        <w:numPr>
          <w:ilvl w:val="1"/>
          <w:numId w:val="47"/>
        </w:numPr>
        <w:shd w:val="clear" w:color="auto" w:fill="FFFFFF"/>
        <w:tabs>
          <w:tab w:val="left" w:pos="0"/>
          <w:tab w:val="left" w:pos="709"/>
        </w:tabs>
        <w:spacing w:after="0" w:line="240" w:lineRule="auto"/>
        <w:ind w:left="0" w:firstLine="0"/>
        <w:jc w:val="both"/>
        <w:rPr>
          <w:rFonts w:ascii="Times New Roman" w:hAnsi="Times New Roman"/>
          <w:sz w:val="24"/>
          <w:szCs w:val="24"/>
        </w:rPr>
      </w:pPr>
      <w:proofErr w:type="gramStart"/>
      <w:r w:rsidRPr="00D975E3">
        <w:rPr>
          <w:rFonts w:ascii="Times New Roman" w:hAnsi="Times New Roman"/>
          <w:sz w:val="24"/>
          <w:szCs w:val="24"/>
        </w:rPr>
        <w:t>на проектно-изыскательские работы составляется по сборнику базовых цен на выполнение проектных работ по реставрации и реконструкции памятников истории и культуры и на проведение археологических исследований, осуществляемых с привлечением средств бюджета города Москвы.</w:t>
      </w:r>
      <w:proofErr w:type="gramEnd"/>
      <w:r w:rsidRPr="00D975E3">
        <w:rPr>
          <w:rFonts w:ascii="Times New Roman" w:hAnsi="Times New Roman"/>
          <w:sz w:val="24"/>
          <w:szCs w:val="24"/>
        </w:rPr>
        <w:t xml:space="preserve"> МРР-3.2.82-12, </w:t>
      </w:r>
    </w:p>
    <w:p w:rsidR="00783F6E" w:rsidRPr="00D975E3" w:rsidRDefault="00783F6E" w:rsidP="00783F6E">
      <w:pPr>
        <w:shd w:val="clear" w:color="auto" w:fill="FFFFFF"/>
        <w:tabs>
          <w:tab w:val="left" w:pos="0"/>
          <w:tab w:val="left" w:pos="709"/>
        </w:tabs>
        <w:jc w:val="both"/>
        <w:rPr>
          <w:rFonts w:ascii="Times New Roman" w:hAnsi="Times New Roman"/>
          <w:sz w:val="24"/>
          <w:szCs w:val="24"/>
        </w:rPr>
      </w:pPr>
      <w:r w:rsidRPr="00D975E3">
        <w:rPr>
          <w:rFonts w:ascii="Times New Roman" w:hAnsi="Times New Roman"/>
          <w:sz w:val="24"/>
          <w:szCs w:val="24"/>
        </w:rPr>
        <w:tab/>
        <w:t>а также по иным сборникам расценок по письменному согласованию с Заказчиком с применением коэффициента перерасчета стоимости работ, действующих в период начала проведения работ.</w:t>
      </w:r>
    </w:p>
    <w:p w:rsidR="00783F6E" w:rsidRPr="00D975E3" w:rsidRDefault="00783F6E"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Сметная документация должна содержать: пояснительную записку, сводный сметный расчет стоимости Работ в базовых и текущих ценах, объектные сметы, локальные сметы. Сметы предоставлять на бумажном носителе и в электронном виде в формате «.</w:t>
      </w:r>
      <w:proofErr w:type="spellStart"/>
      <w:r w:rsidRPr="00D975E3">
        <w:rPr>
          <w:rFonts w:ascii="Times New Roman" w:hAnsi="Times New Roman"/>
          <w:sz w:val="24"/>
          <w:szCs w:val="24"/>
        </w:rPr>
        <w:t>sob</w:t>
      </w:r>
      <w:proofErr w:type="spellEnd"/>
      <w:r w:rsidRPr="00D975E3">
        <w:rPr>
          <w:rFonts w:ascii="Times New Roman" w:hAnsi="Times New Roman"/>
          <w:sz w:val="24"/>
          <w:szCs w:val="24"/>
        </w:rPr>
        <w:t>», «.</w:t>
      </w:r>
      <w:proofErr w:type="spellStart"/>
      <w:r w:rsidRPr="00D975E3">
        <w:rPr>
          <w:rFonts w:ascii="Times New Roman" w:hAnsi="Times New Roman"/>
          <w:sz w:val="24"/>
          <w:szCs w:val="24"/>
        </w:rPr>
        <w:t>sobx</w:t>
      </w:r>
      <w:proofErr w:type="spellEnd"/>
      <w:r w:rsidRPr="00D975E3">
        <w:rPr>
          <w:rFonts w:ascii="Times New Roman" w:hAnsi="Times New Roman"/>
          <w:sz w:val="24"/>
          <w:szCs w:val="24"/>
        </w:rPr>
        <w:t>».</w:t>
      </w:r>
    </w:p>
    <w:p w:rsidR="00783F6E" w:rsidRPr="00D975E3" w:rsidRDefault="00783F6E"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Подрядчик обязан согласовать сметную документацию в Службе ценообразования и сметного нормирования ПАО «МОЭК».</w:t>
      </w:r>
    </w:p>
    <w:p w:rsidR="00783F6E" w:rsidRPr="00D975E3" w:rsidRDefault="00783F6E"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Подрядчик обязан самостоятельно получать исходную документацию, в том числе, технические условия от эксплуатационных организаций, а также все необходимые согласования и разрешения.</w:t>
      </w:r>
    </w:p>
    <w:p w:rsidR="00783F6E" w:rsidRPr="00D975E3" w:rsidRDefault="00B12FF3"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proofErr w:type="gramStart"/>
      <w:r>
        <w:rPr>
          <w:rFonts w:ascii="Times New Roman" w:hAnsi="Times New Roman"/>
          <w:sz w:val="24"/>
          <w:szCs w:val="24"/>
        </w:rPr>
        <w:t xml:space="preserve">Ошибки </w:t>
      </w:r>
      <w:r w:rsidR="00783F6E" w:rsidRPr="00D975E3">
        <w:rPr>
          <w:rFonts w:ascii="Times New Roman" w:hAnsi="Times New Roman"/>
          <w:sz w:val="24"/>
          <w:szCs w:val="24"/>
        </w:rPr>
        <w:t xml:space="preserve">проектной документации и результатов </w:t>
      </w:r>
      <w:r>
        <w:rPr>
          <w:rFonts w:ascii="Times New Roman" w:hAnsi="Times New Roman"/>
          <w:sz w:val="24"/>
          <w:szCs w:val="24"/>
        </w:rPr>
        <w:t>проектно</w:t>
      </w:r>
      <w:r w:rsidR="00783F6E" w:rsidRPr="00D975E3">
        <w:rPr>
          <w:rFonts w:ascii="Times New Roman" w:hAnsi="Times New Roman"/>
          <w:sz w:val="24"/>
          <w:szCs w:val="24"/>
        </w:rPr>
        <w:t>-изыскательских работ, недостаточность согласований и другие дефекты проектной документации и результатов исследовательских и изыскательских работ, выявленные в процессе реконструкции (реставрации) объекта подлежат исправлению, корректировке, повторному согласованию и другим изменениям за счет Подрядчика, в течение 10 (десяти) рабочих дней с даты уведомления Заказчиком о выявленных дефектах.</w:t>
      </w:r>
      <w:proofErr w:type="gramEnd"/>
    </w:p>
    <w:p w:rsidR="00783F6E" w:rsidRPr="00D975E3" w:rsidRDefault="00783F6E"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Предусмотреть в установленном порядке научное руководство проведением реставрационных работ, технический и авторский надзор за проведением работ на объекте культурного наследия.</w:t>
      </w:r>
    </w:p>
    <w:p w:rsidR="00783F6E" w:rsidRPr="00D975E3" w:rsidRDefault="00783F6E" w:rsidP="00783F6E">
      <w:pPr>
        <w:numPr>
          <w:ilvl w:val="1"/>
          <w:numId w:val="45"/>
        </w:numPr>
        <w:shd w:val="clear" w:color="auto" w:fill="FFFFFF"/>
        <w:tabs>
          <w:tab w:val="left" w:pos="0"/>
          <w:tab w:val="left" w:pos="709"/>
        </w:tabs>
        <w:spacing w:after="0" w:line="240" w:lineRule="auto"/>
        <w:ind w:left="0" w:firstLine="0"/>
        <w:jc w:val="both"/>
        <w:rPr>
          <w:rFonts w:ascii="Times New Roman" w:hAnsi="Times New Roman"/>
          <w:sz w:val="24"/>
          <w:szCs w:val="24"/>
        </w:rPr>
      </w:pPr>
      <w:proofErr w:type="gramStart"/>
      <w:r w:rsidRPr="00D975E3">
        <w:rPr>
          <w:rFonts w:ascii="Times New Roman" w:hAnsi="Times New Roman"/>
          <w:sz w:val="24"/>
          <w:szCs w:val="24"/>
        </w:rPr>
        <w:t>В процессе выполнения производственных работ на объекте культурного наследия подрядчик, выполняющий производственные работы по сохранению объекта культурного наследия, на основе рабочей документации составляет исполнительную документацию в соответствии с действующим законодательством и рекомендациями по составлению исполнительной документации при проведении производственных работ на объектах культурного наследия, с учетом не предусмотренных рабочими чертежами и сметами работ, выявленных в процессе проведения ремонтных и реставрационных</w:t>
      </w:r>
      <w:proofErr w:type="gramEnd"/>
      <w:r w:rsidRPr="00D975E3">
        <w:rPr>
          <w:rFonts w:ascii="Times New Roman" w:hAnsi="Times New Roman"/>
          <w:sz w:val="24"/>
          <w:szCs w:val="24"/>
        </w:rPr>
        <w:t xml:space="preserve"> работ. Исполнительная документация является составной частью отчетной документации. </w:t>
      </w:r>
    </w:p>
    <w:p w:rsidR="00783F6E" w:rsidRPr="00D975E3" w:rsidRDefault="00783F6E" w:rsidP="00783F6E">
      <w:pPr>
        <w:numPr>
          <w:ilvl w:val="0"/>
          <w:numId w:val="45"/>
        </w:numPr>
        <w:tabs>
          <w:tab w:val="left" w:pos="0"/>
        </w:tabs>
        <w:spacing w:after="0" w:line="240" w:lineRule="auto"/>
        <w:ind w:firstLine="0"/>
        <w:jc w:val="both"/>
        <w:rPr>
          <w:rFonts w:ascii="Times New Roman" w:hAnsi="Times New Roman"/>
          <w:b/>
          <w:sz w:val="24"/>
          <w:szCs w:val="24"/>
          <w:u w:val="single"/>
        </w:rPr>
      </w:pPr>
      <w:r w:rsidRPr="00D975E3">
        <w:rPr>
          <w:rFonts w:ascii="Times New Roman" w:hAnsi="Times New Roman"/>
          <w:b/>
          <w:sz w:val="24"/>
          <w:szCs w:val="24"/>
        </w:rPr>
        <w:t>Сроки выполнения Работ.</w:t>
      </w:r>
    </w:p>
    <w:p w:rsidR="00783F6E" w:rsidRDefault="00783F6E" w:rsidP="00783F6E">
      <w:pPr>
        <w:shd w:val="clear" w:color="auto" w:fill="FFFFFF"/>
        <w:tabs>
          <w:tab w:val="left" w:pos="0"/>
          <w:tab w:val="left" w:pos="709"/>
        </w:tabs>
        <w:spacing w:after="0"/>
        <w:ind w:firstLine="709"/>
        <w:jc w:val="both"/>
        <w:rPr>
          <w:rFonts w:ascii="Times New Roman" w:hAnsi="Times New Roman"/>
          <w:sz w:val="24"/>
          <w:szCs w:val="24"/>
        </w:rPr>
      </w:pPr>
      <w:r w:rsidRPr="00D975E3">
        <w:rPr>
          <w:rFonts w:ascii="Times New Roman" w:hAnsi="Times New Roman"/>
          <w:sz w:val="24"/>
          <w:szCs w:val="24"/>
        </w:rPr>
        <w:t xml:space="preserve">Начало – </w:t>
      </w:r>
      <w:proofErr w:type="gramStart"/>
      <w:r w:rsidRPr="00D975E3">
        <w:rPr>
          <w:rFonts w:ascii="Times New Roman" w:hAnsi="Times New Roman"/>
          <w:b/>
          <w:sz w:val="24"/>
          <w:szCs w:val="24"/>
        </w:rPr>
        <w:t>с даты заключения</w:t>
      </w:r>
      <w:proofErr w:type="gramEnd"/>
      <w:r w:rsidRPr="00D975E3">
        <w:rPr>
          <w:rFonts w:ascii="Times New Roman" w:hAnsi="Times New Roman"/>
          <w:b/>
          <w:sz w:val="24"/>
          <w:szCs w:val="24"/>
        </w:rPr>
        <w:t xml:space="preserve"> договора.</w:t>
      </w:r>
    </w:p>
    <w:p w:rsidR="00783F6E" w:rsidRPr="004D2086" w:rsidRDefault="00783F6E" w:rsidP="00783F6E">
      <w:pPr>
        <w:shd w:val="clear" w:color="auto" w:fill="FFFFFF"/>
        <w:tabs>
          <w:tab w:val="left" w:pos="0"/>
          <w:tab w:val="left" w:pos="709"/>
        </w:tabs>
        <w:spacing w:after="0"/>
        <w:ind w:firstLine="709"/>
        <w:jc w:val="both"/>
        <w:rPr>
          <w:rFonts w:ascii="Times New Roman" w:hAnsi="Times New Roman"/>
          <w:sz w:val="24"/>
          <w:szCs w:val="24"/>
        </w:rPr>
      </w:pPr>
      <w:r w:rsidRPr="00D975E3">
        <w:rPr>
          <w:rFonts w:ascii="Times New Roman" w:hAnsi="Times New Roman"/>
          <w:sz w:val="24"/>
          <w:szCs w:val="24"/>
        </w:rPr>
        <w:t xml:space="preserve">Окончание  – </w:t>
      </w:r>
      <w:r w:rsidR="00A23777">
        <w:rPr>
          <w:rFonts w:ascii="Times New Roman" w:hAnsi="Times New Roman"/>
          <w:b/>
          <w:sz w:val="24"/>
          <w:szCs w:val="24"/>
        </w:rPr>
        <w:t>31.05.2017г</w:t>
      </w:r>
      <w:r>
        <w:rPr>
          <w:rFonts w:ascii="Times New Roman" w:hAnsi="Times New Roman"/>
          <w:b/>
          <w:sz w:val="24"/>
          <w:szCs w:val="24"/>
        </w:rPr>
        <w:t>.</w:t>
      </w:r>
    </w:p>
    <w:p w:rsidR="00783F6E" w:rsidRPr="00D975E3" w:rsidRDefault="00783F6E" w:rsidP="00783F6E">
      <w:pPr>
        <w:numPr>
          <w:ilvl w:val="0"/>
          <w:numId w:val="45"/>
        </w:numPr>
        <w:tabs>
          <w:tab w:val="left" w:pos="0"/>
          <w:tab w:val="left" w:pos="709"/>
        </w:tabs>
        <w:spacing w:after="0" w:line="240" w:lineRule="auto"/>
        <w:ind w:firstLine="0"/>
        <w:rPr>
          <w:rFonts w:ascii="Times New Roman" w:hAnsi="Times New Roman"/>
          <w:b/>
          <w:sz w:val="24"/>
          <w:szCs w:val="24"/>
        </w:rPr>
      </w:pPr>
      <w:r w:rsidRPr="00D975E3">
        <w:rPr>
          <w:rFonts w:ascii="Times New Roman" w:hAnsi="Times New Roman"/>
          <w:b/>
          <w:sz w:val="24"/>
          <w:szCs w:val="24"/>
        </w:rPr>
        <w:t>Требования к выполнению Работ.</w:t>
      </w:r>
      <w:r w:rsidRPr="00D975E3">
        <w:rPr>
          <w:rFonts w:ascii="Times New Roman" w:hAnsi="Times New Roman"/>
          <w:b/>
          <w:sz w:val="24"/>
          <w:szCs w:val="24"/>
        </w:rPr>
        <w:tab/>
      </w:r>
    </w:p>
    <w:p w:rsidR="00783F6E" w:rsidRPr="00D975E3" w:rsidRDefault="00783F6E" w:rsidP="00783F6E">
      <w:pPr>
        <w:numPr>
          <w:ilvl w:val="1"/>
          <w:numId w:val="45"/>
        </w:numPr>
        <w:shd w:val="clear" w:color="auto" w:fill="FFFFFF"/>
        <w:tabs>
          <w:tab w:val="left" w:pos="0"/>
        </w:tabs>
        <w:spacing w:after="0" w:line="240" w:lineRule="auto"/>
        <w:ind w:left="0" w:firstLine="0"/>
        <w:jc w:val="both"/>
        <w:rPr>
          <w:rFonts w:ascii="Times New Roman" w:hAnsi="Times New Roman"/>
          <w:sz w:val="24"/>
          <w:szCs w:val="24"/>
        </w:rPr>
      </w:pPr>
      <w:r w:rsidRPr="00D975E3">
        <w:rPr>
          <w:rFonts w:ascii="Times New Roman" w:hAnsi="Times New Roman"/>
          <w:sz w:val="24"/>
          <w:szCs w:val="24"/>
        </w:rPr>
        <w:t>Подрядчик обязан выполнить Работы в соответствии с условиями настоящего Технического задания в объеме и в сроки, установленные  Заказчиком.</w:t>
      </w:r>
    </w:p>
    <w:p w:rsidR="00783F6E" w:rsidRPr="00D975E3" w:rsidRDefault="00783F6E" w:rsidP="00783F6E">
      <w:pPr>
        <w:numPr>
          <w:ilvl w:val="1"/>
          <w:numId w:val="45"/>
        </w:numPr>
        <w:shd w:val="clear" w:color="auto" w:fill="FFFFFF"/>
        <w:tabs>
          <w:tab w:val="left" w:pos="0"/>
        </w:tabs>
        <w:spacing w:after="0" w:line="240" w:lineRule="auto"/>
        <w:ind w:left="0" w:firstLine="0"/>
        <w:jc w:val="both"/>
        <w:rPr>
          <w:rFonts w:ascii="Times New Roman" w:hAnsi="Times New Roman"/>
          <w:sz w:val="24"/>
          <w:szCs w:val="24"/>
        </w:rPr>
      </w:pPr>
      <w:proofErr w:type="gramStart"/>
      <w:r w:rsidRPr="00D975E3">
        <w:rPr>
          <w:rFonts w:ascii="Times New Roman" w:hAnsi="Times New Roman"/>
          <w:sz w:val="24"/>
          <w:szCs w:val="24"/>
        </w:rPr>
        <w:t xml:space="preserve">Подрядчик обязан 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w:t>
      </w:r>
      <w:proofErr w:type="gramEnd"/>
    </w:p>
    <w:p w:rsidR="00783F6E" w:rsidRPr="00D975E3" w:rsidRDefault="00783F6E" w:rsidP="00783F6E">
      <w:pPr>
        <w:numPr>
          <w:ilvl w:val="1"/>
          <w:numId w:val="45"/>
        </w:numPr>
        <w:shd w:val="clear" w:color="auto" w:fill="FFFFFF"/>
        <w:tabs>
          <w:tab w:val="left" w:pos="0"/>
        </w:tabs>
        <w:spacing w:after="0" w:line="240" w:lineRule="auto"/>
        <w:ind w:left="0" w:firstLine="0"/>
        <w:jc w:val="both"/>
        <w:rPr>
          <w:rFonts w:ascii="Times New Roman" w:hAnsi="Times New Roman"/>
          <w:sz w:val="24"/>
          <w:szCs w:val="24"/>
        </w:rPr>
      </w:pPr>
      <w:proofErr w:type="gramStart"/>
      <w:r w:rsidRPr="00D975E3">
        <w:rPr>
          <w:rFonts w:ascii="Times New Roman" w:hAnsi="Times New Roman"/>
          <w:sz w:val="24"/>
          <w:szCs w:val="24"/>
        </w:rPr>
        <w:t>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возместить  Заказчику расходы в полном объеме, а также все причиненные в данной связи убытки.</w:t>
      </w:r>
      <w:proofErr w:type="gramEnd"/>
    </w:p>
    <w:p w:rsidR="00783F6E" w:rsidRPr="00D975E3" w:rsidRDefault="00783F6E" w:rsidP="00783F6E">
      <w:pPr>
        <w:widowControl w:val="0"/>
        <w:numPr>
          <w:ilvl w:val="1"/>
          <w:numId w:val="45"/>
        </w:numPr>
        <w:shd w:val="clear" w:color="auto" w:fill="FFFFFF"/>
        <w:tabs>
          <w:tab w:val="left" w:pos="0"/>
          <w:tab w:val="left" w:pos="426"/>
        </w:tabs>
        <w:autoSpaceDE w:val="0"/>
        <w:autoSpaceDN w:val="0"/>
        <w:adjustRightInd w:val="0"/>
        <w:spacing w:after="0" w:line="240" w:lineRule="auto"/>
        <w:ind w:left="0" w:firstLine="0"/>
        <w:jc w:val="both"/>
        <w:rPr>
          <w:rFonts w:ascii="Times New Roman" w:hAnsi="Times New Roman"/>
          <w:sz w:val="24"/>
          <w:szCs w:val="24"/>
        </w:rPr>
      </w:pPr>
      <w:r w:rsidRPr="00D975E3">
        <w:rPr>
          <w:rFonts w:ascii="Times New Roman" w:hAnsi="Times New Roman"/>
          <w:sz w:val="24"/>
          <w:szCs w:val="24"/>
        </w:rPr>
        <w:t>Подрядчик обязан соблюдать правила действующего внутреннего распорядка, контрольно-пропускного режима, внутренних положений и инструкций, требований Заказчика.</w:t>
      </w:r>
    </w:p>
    <w:p w:rsidR="00783F6E" w:rsidRPr="00D975E3" w:rsidRDefault="00783F6E" w:rsidP="00783F6E">
      <w:pPr>
        <w:widowControl w:val="0"/>
        <w:numPr>
          <w:ilvl w:val="1"/>
          <w:numId w:val="45"/>
        </w:numPr>
        <w:shd w:val="clear" w:color="auto" w:fill="FFFFFF"/>
        <w:tabs>
          <w:tab w:val="left" w:pos="0"/>
          <w:tab w:val="left" w:pos="426"/>
        </w:tabs>
        <w:autoSpaceDE w:val="0"/>
        <w:autoSpaceDN w:val="0"/>
        <w:adjustRightInd w:val="0"/>
        <w:spacing w:after="0" w:line="240" w:lineRule="auto"/>
        <w:ind w:left="0" w:firstLine="0"/>
        <w:jc w:val="both"/>
        <w:rPr>
          <w:rFonts w:ascii="Times New Roman" w:hAnsi="Times New Roman"/>
          <w:sz w:val="24"/>
          <w:szCs w:val="24"/>
        </w:rPr>
      </w:pPr>
      <w:r w:rsidRPr="00D975E3">
        <w:rPr>
          <w:rFonts w:ascii="Times New Roman" w:hAnsi="Times New Roman"/>
          <w:sz w:val="24"/>
          <w:szCs w:val="24"/>
        </w:rPr>
        <w:t>Технология и методы производства Работ должны соответствовать стандартам, строительным нормам и правилам и иным действующим на территории Российской Федерации нормативно-правовым актам.</w:t>
      </w:r>
    </w:p>
    <w:p w:rsidR="00783F6E" w:rsidRPr="00D975E3" w:rsidRDefault="00783F6E" w:rsidP="00783F6E">
      <w:pPr>
        <w:widowControl w:val="0"/>
        <w:numPr>
          <w:ilvl w:val="1"/>
          <w:numId w:val="45"/>
        </w:numPr>
        <w:shd w:val="clear" w:color="auto" w:fill="FFFFFF"/>
        <w:tabs>
          <w:tab w:val="left" w:pos="0"/>
          <w:tab w:val="left" w:pos="426"/>
        </w:tabs>
        <w:autoSpaceDE w:val="0"/>
        <w:autoSpaceDN w:val="0"/>
        <w:adjustRightInd w:val="0"/>
        <w:spacing w:after="0" w:line="240" w:lineRule="auto"/>
        <w:ind w:left="0" w:firstLine="0"/>
        <w:jc w:val="both"/>
        <w:rPr>
          <w:rFonts w:ascii="Times New Roman" w:hAnsi="Times New Roman"/>
          <w:sz w:val="24"/>
          <w:szCs w:val="24"/>
        </w:rPr>
      </w:pPr>
      <w:r w:rsidRPr="00D975E3">
        <w:rPr>
          <w:rFonts w:ascii="Times New Roman" w:hAnsi="Times New Roman"/>
          <w:sz w:val="24"/>
          <w:szCs w:val="24"/>
        </w:rPr>
        <w:t>Подрядчик обязан обеспечить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783F6E" w:rsidRPr="00D975E3" w:rsidRDefault="00783F6E" w:rsidP="00783F6E">
      <w:pPr>
        <w:numPr>
          <w:ilvl w:val="0"/>
          <w:numId w:val="45"/>
        </w:numPr>
        <w:tabs>
          <w:tab w:val="left" w:pos="0"/>
        </w:tabs>
        <w:spacing w:after="0" w:line="240" w:lineRule="auto"/>
        <w:ind w:firstLine="0"/>
        <w:jc w:val="both"/>
        <w:rPr>
          <w:rFonts w:ascii="Times New Roman" w:hAnsi="Times New Roman"/>
          <w:sz w:val="24"/>
          <w:szCs w:val="24"/>
        </w:rPr>
      </w:pPr>
      <w:r w:rsidRPr="00D975E3">
        <w:rPr>
          <w:rFonts w:ascii="Times New Roman" w:hAnsi="Times New Roman"/>
          <w:b/>
          <w:sz w:val="24"/>
          <w:szCs w:val="24"/>
        </w:rPr>
        <w:t xml:space="preserve">Гарантии Подрядчика. </w:t>
      </w:r>
      <w:r w:rsidRPr="00D975E3">
        <w:rPr>
          <w:rFonts w:ascii="Times New Roman" w:hAnsi="Times New Roman"/>
          <w:b/>
          <w:sz w:val="24"/>
          <w:szCs w:val="24"/>
        </w:rPr>
        <w:tab/>
      </w:r>
    </w:p>
    <w:p w:rsidR="00783F6E" w:rsidRPr="00D975E3" w:rsidRDefault="00783F6E" w:rsidP="00783F6E">
      <w:pPr>
        <w:numPr>
          <w:ilvl w:val="1"/>
          <w:numId w:val="45"/>
        </w:numPr>
        <w:tabs>
          <w:tab w:val="left" w:pos="0"/>
        </w:tabs>
        <w:spacing w:after="0" w:line="240" w:lineRule="auto"/>
        <w:jc w:val="both"/>
        <w:rPr>
          <w:rFonts w:ascii="Times New Roman" w:hAnsi="Times New Roman"/>
          <w:sz w:val="24"/>
          <w:szCs w:val="24"/>
        </w:rPr>
      </w:pPr>
      <w:r w:rsidRPr="00D975E3">
        <w:rPr>
          <w:rFonts w:ascii="Times New Roman" w:hAnsi="Times New Roman"/>
          <w:sz w:val="24"/>
          <w:szCs w:val="24"/>
        </w:rPr>
        <w:t>Проектно-изыскательские работы (ПИР):</w:t>
      </w:r>
    </w:p>
    <w:p w:rsidR="00783F6E" w:rsidRDefault="00783F6E" w:rsidP="00783F6E">
      <w:pPr>
        <w:tabs>
          <w:tab w:val="left" w:pos="0"/>
        </w:tabs>
        <w:jc w:val="both"/>
        <w:rPr>
          <w:rFonts w:ascii="Times New Roman" w:hAnsi="Times New Roman"/>
          <w:sz w:val="24"/>
          <w:szCs w:val="24"/>
        </w:rPr>
      </w:pPr>
      <w:r>
        <w:rPr>
          <w:rFonts w:ascii="Times New Roman" w:hAnsi="Times New Roman"/>
          <w:sz w:val="24"/>
          <w:szCs w:val="24"/>
        </w:rPr>
        <w:t>Подрядчик</w:t>
      </w:r>
      <w:r w:rsidRPr="00D975E3">
        <w:rPr>
          <w:rFonts w:ascii="Times New Roman" w:hAnsi="Times New Roman"/>
          <w:sz w:val="24"/>
          <w:szCs w:val="24"/>
        </w:rPr>
        <w:t xml:space="preserve"> обязан выполнить проектно-изыскательские работы в соответствии с требованиями нормативно-технической документации и обеспечить устранение за свой счет выявленных дефектов, ошибок проектирования в течение 5 календарных дней. </w:t>
      </w:r>
    </w:p>
    <w:p w:rsidR="00783F6E" w:rsidRDefault="00783F6E" w:rsidP="00783F6E">
      <w:pPr>
        <w:tabs>
          <w:tab w:val="left" w:pos="0"/>
        </w:tabs>
        <w:jc w:val="both"/>
        <w:rPr>
          <w:rFonts w:ascii="Times New Roman" w:hAnsi="Times New Roman"/>
          <w:sz w:val="24"/>
          <w:szCs w:val="24"/>
        </w:rPr>
      </w:pPr>
      <w:r w:rsidRPr="00D975E3">
        <w:rPr>
          <w:rFonts w:ascii="Times New Roman" w:hAnsi="Times New Roman"/>
          <w:sz w:val="24"/>
          <w:szCs w:val="24"/>
        </w:rPr>
        <w:t>В соответствие с п.2 ст.724 ГК РФ гарантии на выполнение ПИР составляют не менее 24-х месяцев.</w:t>
      </w:r>
    </w:p>
    <w:p w:rsidR="00783F6E" w:rsidRDefault="00783F6E" w:rsidP="00783F6E">
      <w:pPr>
        <w:tabs>
          <w:tab w:val="left" w:pos="0"/>
        </w:tabs>
        <w:jc w:val="both"/>
        <w:rPr>
          <w:rFonts w:ascii="Times New Roman" w:hAnsi="Times New Roman"/>
          <w:sz w:val="24"/>
          <w:szCs w:val="24"/>
        </w:rPr>
      </w:pPr>
    </w:p>
    <w:p w:rsidR="00783F6E" w:rsidRPr="00D975E3" w:rsidRDefault="00783F6E" w:rsidP="00783F6E">
      <w:pPr>
        <w:tabs>
          <w:tab w:val="left" w:pos="0"/>
        </w:tabs>
        <w:jc w:val="both"/>
        <w:rPr>
          <w:rFonts w:ascii="Times New Roman" w:hAnsi="Times New Roman"/>
          <w:sz w:val="24"/>
          <w:szCs w:val="24"/>
        </w:rPr>
      </w:pPr>
    </w:p>
    <w:p w:rsidR="00783F6E" w:rsidRPr="00554259" w:rsidRDefault="00783F6E" w:rsidP="00783F6E">
      <w:pPr>
        <w:pStyle w:val="21"/>
        <w:spacing w:after="0" w:line="240" w:lineRule="auto"/>
        <w:rPr>
          <w:rFonts w:ascii="Times New Roman" w:hAnsi="Times New Roman"/>
          <w:b/>
          <w:bCs/>
          <w:sz w:val="24"/>
          <w:szCs w:val="24"/>
          <w:u w:val="single"/>
        </w:rPr>
      </w:pPr>
      <w:r w:rsidRPr="00554259">
        <w:rPr>
          <w:rFonts w:ascii="Times New Roman" w:hAnsi="Times New Roman"/>
          <w:b/>
          <w:bCs/>
          <w:sz w:val="24"/>
          <w:szCs w:val="24"/>
          <w:u w:val="single"/>
        </w:rPr>
        <w:t>от ЗАКАЗЧИКА:</w:t>
      </w:r>
      <w:r w:rsidRPr="00554259">
        <w:rPr>
          <w:rFonts w:ascii="Times New Roman" w:hAnsi="Times New Roman"/>
          <w:b/>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Pr>
          <w:rFonts w:ascii="Times New Roman" w:hAnsi="Times New Roman"/>
          <w:bCs/>
          <w:sz w:val="24"/>
          <w:szCs w:val="24"/>
        </w:rPr>
        <w:t xml:space="preserve">            </w:t>
      </w:r>
      <w:r w:rsidRPr="00F729F1">
        <w:rPr>
          <w:rFonts w:ascii="Times New Roman" w:hAnsi="Times New Roman"/>
          <w:bCs/>
          <w:sz w:val="24"/>
          <w:szCs w:val="24"/>
        </w:rPr>
        <w:tab/>
      </w:r>
      <w:r w:rsidRPr="00554259">
        <w:rPr>
          <w:rFonts w:ascii="Times New Roman" w:hAnsi="Times New Roman"/>
          <w:b/>
          <w:bCs/>
          <w:sz w:val="24"/>
          <w:szCs w:val="24"/>
          <w:u w:val="single"/>
        </w:rPr>
        <w:t>от ПОДРЯДЧИКА:</w:t>
      </w:r>
    </w:p>
    <w:p w:rsidR="00783F6E" w:rsidRPr="00F729F1" w:rsidRDefault="00783F6E" w:rsidP="00783F6E">
      <w:pPr>
        <w:pStyle w:val="21"/>
        <w:spacing w:after="0" w:line="240" w:lineRule="auto"/>
        <w:rPr>
          <w:rFonts w:ascii="Times New Roman" w:hAnsi="Times New Roman"/>
          <w:bCs/>
          <w:sz w:val="24"/>
          <w:szCs w:val="24"/>
        </w:rPr>
      </w:pPr>
    </w:p>
    <w:p w:rsidR="00783F6E" w:rsidRDefault="00783F6E" w:rsidP="00783F6E">
      <w:pPr>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Руководитель службы</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материально-</w:t>
      </w:r>
      <w:bookmarkStart w:id="0" w:name="_GoBack"/>
      <w:bookmarkEnd w:id="0"/>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w:t>
      </w:r>
      <w:r w:rsidRPr="00554259">
        <w:rPr>
          <w:rFonts w:ascii="Times New Roman" w:eastAsia="Times New Roman" w:hAnsi="Times New Roman"/>
          <w:b/>
          <w:bCs/>
          <w:sz w:val="24"/>
          <w:szCs w:val="24"/>
          <w:lang w:eastAsia="ru-RU"/>
        </w:rPr>
        <w:t>ехнического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обеспечения и </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х</w:t>
      </w:r>
      <w:r w:rsidRPr="00554259">
        <w:rPr>
          <w:rFonts w:ascii="Times New Roman" w:eastAsia="Times New Roman" w:hAnsi="Times New Roman"/>
          <w:b/>
          <w:bCs/>
          <w:sz w:val="24"/>
          <w:szCs w:val="24"/>
          <w:lang w:eastAsia="ru-RU"/>
        </w:rPr>
        <w:t>озяйственного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обслуживания </w:t>
      </w:r>
    </w:p>
    <w:p w:rsidR="00783F6E" w:rsidRDefault="00783F6E" w:rsidP="00783F6E">
      <w:pPr>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ПАО «МОЭК»</w:t>
      </w:r>
    </w:p>
    <w:p w:rsidR="00783F6E" w:rsidRDefault="00783F6E" w:rsidP="00783F6E">
      <w:pPr>
        <w:spacing w:after="0" w:line="240" w:lineRule="auto"/>
        <w:rPr>
          <w:rFonts w:ascii="Times New Roman" w:eastAsia="Times New Roman" w:hAnsi="Times New Roman"/>
          <w:b/>
          <w:bCs/>
          <w:sz w:val="24"/>
          <w:szCs w:val="24"/>
          <w:lang w:eastAsia="ru-RU"/>
        </w:rPr>
      </w:pPr>
    </w:p>
    <w:p w:rsidR="00783F6E" w:rsidRDefault="00783F6E" w:rsidP="00783F6E">
      <w:pPr>
        <w:spacing w:after="0" w:line="240" w:lineRule="auto"/>
        <w:rPr>
          <w:rFonts w:ascii="Times New Roman" w:eastAsia="Times New Roman" w:hAnsi="Times New Roman"/>
          <w:b/>
          <w:bCs/>
          <w:sz w:val="24"/>
          <w:szCs w:val="24"/>
          <w:lang w:eastAsia="ru-RU"/>
        </w:rPr>
      </w:pPr>
    </w:p>
    <w:p w:rsidR="00783F6E" w:rsidRDefault="00783F6E" w:rsidP="00783F6E">
      <w:pPr>
        <w:spacing w:after="0" w:line="240" w:lineRule="auto"/>
        <w:jc w:val="both"/>
        <w:rPr>
          <w:rFonts w:ascii="Times New Roman" w:hAnsi="Times New Roman"/>
          <w:sz w:val="24"/>
          <w:szCs w:val="24"/>
        </w:rPr>
      </w:pPr>
      <w:r w:rsidRPr="00554259">
        <w:rPr>
          <w:rFonts w:ascii="Times New Roman" w:eastAsia="Times New Roman" w:hAnsi="Times New Roman"/>
          <w:b/>
          <w:sz w:val="24"/>
          <w:szCs w:val="24"/>
          <w:lang w:eastAsia="ru-RU"/>
        </w:rPr>
        <w:t>______________________А.В. Михайлов</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Pr>
          <w:rFonts w:ascii="Times New Roman" w:hAnsi="Times New Roman"/>
          <w:sz w:val="24"/>
          <w:szCs w:val="24"/>
        </w:rPr>
        <w:t xml:space="preserve">      </w:t>
      </w:r>
      <w:r w:rsidRPr="00F729F1">
        <w:rPr>
          <w:rFonts w:ascii="Times New Roman" w:hAnsi="Times New Roman"/>
          <w:sz w:val="24"/>
          <w:szCs w:val="24"/>
        </w:rPr>
        <w:t>______________________</w:t>
      </w:r>
    </w:p>
    <w:p w:rsidR="00783F6E" w:rsidRDefault="00783F6E" w:rsidP="00783F6E">
      <w:pPr>
        <w:spacing w:after="0" w:line="240" w:lineRule="auto"/>
        <w:jc w:val="both"/>
        <w:rPr>
          <w:rFonts w:ascii="Times New Roman" w:hAnsi="Times New Roman"/>
          <w:sz w:val="24"/>
          <w:szCs w:val="24"/>
        </w:rPr>
      </w:pPr>
    </w:p>
    <w:p w:rsidR="00783F6E" w:rsidRDefault="00783F6E" w:rsidP="00783F6E">
      <w:pPr>
        <w:spacing w:after="0" w:line="240" w:lineRule="auto"/>
        <w:jc w:val="both"/>
        <w:rPr>
          <w:rFonts w:ascii="Times New Roman" w:hAnsi="Times New Roman"/>
          <w:sz w:val="24"/>
          <w:szCs w:val="24"/>
        </w:rPr>
      </w:pPr>
    </w:p>
    <w:p w:rsidR="00783F6E" w:rsidRDefault="00783F6E" w:rsidP="00783F6E">
      <w:pPr>
        <w:spacing w:after="0" w:line="240" w:lineRule="auto"/>
        <w:jc w:val="both"/>
        <w:rPr>
          <w:rFonts w:ascii="Times New Roman" w:hAnsi="Times New Roman"/>
          <w:sz w:val="24"/>
          <w:szCs w:val="24"/>
        </w:rPr>
      </w:pPr>
    </w:p>
    <w:p w:rsidR="00783F6E" w:rsidRDefault="00783F6E" w:rsidP="00783F6E">
      <w:pPr>
        <w:spacing w:after="160" w:line="259" w:lineRule="auto"/>
        <w:rPr>
          <w:rFonts w:ascii="Times New Roman" w:hAnsi="Times New Roman"/>
          <w:sz w:val="24"/>
          <w:szCs w:val="24"/>
        </w:rPr>
      </w:pPr>
      <w:r>
        <w:rPr>
          <w:rFonts w:ascii="Times New Roman" w:hAnsi="Times New Roman"/>
          <w:sz w:val="24"/>
          <w:szCs w:val="24"/>
        </w:rPr>
        <w:br w:type="page"/>
      </w:r>
    </w:p>
    <w:tbl>
      <w:tblPr>
        <w:tblW w:w="0" w:type="auto"/>
        <w:tblInd w:w="6487" w:type="dxa"/>
        <w:tblLook w:val="04A0" w:firstRow="1" w:lastRow="0" w:firstColumn="1" w:lastColumn="0" w:noHBand="0" w:noVBand="1"/>
      </w:tblPr>
      <w:tblGrid>
        <w:gridCol w:w="3085"/>
      </w:tblGrid>
      <w:tr w:rsidR="00783F6E" w:rsidRPr="00D975E3" w:rsidTr="0033517B">
        <w:trPr>
          <w:trHeight w:val="258"/>
        </w:trPr>
        <w:tc>
          <w:tcPr>
            <w:tcW w:w="3085" w:type="dxa"/>
            <w:shd w:val="clear" w:color="auto" w:fill="auto"/>
          </w:tcPr>
          <w:p w:rsidR="00783F6E" w:rsidRPr="00D975E3" w:rsidRDefault="00783F6E" w:rsidP="0033517B">
            <w:pPr>
              <w:tabs>
                <w:tab w:val="left" w:pos="1800"/>
              </w:tabs>
              <w:spacing w:after="0" w:line="240" w:lineRule="auto"/>
              <w:rPr>
                <w:rFonts w:ascii="Times New Roman" w:hAnsi="Times New Roman"/>
                <w:sz w:val="24"/>
                <w:szCs w:val="24"/>
              </w:rPr>
            </w:pPr>
            <w:r w:rsidRPr="00D975E3">
              <w:rPr>
                <w:rFonts w:ascii="Times New Roman" w:hAnsi="Times New Roman"/>
                <w:sz w:val="24"/>
                <w:szCs w:val="24"/>
              </w:rPr>
              <w:t xml:space="preserve">Приложение № </w:t>
            </w:r>
            <w:r>
              <w:rPr>
                <w:rFonts w:ascii="Times New Roman" w:hAnsi="Times New Roman"/>
                <w:sz w:val="24"/>
                <w:szCs w:val="24"/>
              </w:rPr>
              <w:t>2</w:t>
            </w:r>
          </w:p>
        </w:tc>
      </w:tr>
      <w:tr w:rsidR="00783F6E" w:rsidRPr="00D975E3" w:rsidTr="0033517B">
        <w:trPr>
          <w:trHeight w:val="386"/>
        </w:trPr>
        <w:tc>
          <w:tcPr>
            <w:tcW w:w="3085" w:type="dxa"/>
            <w:shd w:val="clear" w:color="auto" w:fill="auto"/>
          </w:tcPr>
          <w:p w:rsidR="00783F6E" w:rsidRPr="00D975E3" w:rsidRDefault="00783F6E" w:rsidP="0033517B">
            <w:pPr>
              <w:tabs>
                <w:tab w:val="left" w:pos="1800"/>
              </w:tabs>
              <w:spacing w:after="0" w:line="240" w:lineRule="auto"/>
              <w:rPr>
                <w:rFonts w:ascii="Times New Roman" w:hAnsi="Times New Roman"/>
                <w:sz w:val="24"/>
                <w:szCs w:val="24"/>
              </w:rPr>
            </w:pPr>
            <w:r w:rsidRPr="00D975E3">
              <w:rPr>
                <w:rFonts w:ascii="Times New Roman" w:hAnsi="Times New Roman"/>
                <w:sz w:val="24"/>
                <w:szCs w:val="24"/>
              </w:rPr>
              <w:t>к Договору № _________</w:t>
            </w:r>
          </w:p>
        </w:tc>
      </w:tr>
      <w:tr w:rsidR="00783F6E" w:rsidRPr="00D975E3" w:rsidTr="0033517B">
        <w:trPr>
          <w:trHeight w:val="274"/>
        </w:trPr>
        <w:tc>
          <w:tcPr>
            <w:tcW w:w="3085" w:type="dxa"/>
            <w:shd w:val="clear" w:color="auto" w:fill="auto"/>
          </w:tcPr>
          <w:p w:rsidR="00783F6E" w:rsidRPr="00D975E3" w:rsidRDefault="00783F6E" w:rsidP="0033517B">
            <w:pPr>
              <w:tabs>
                <w:tab w:val="left" w:pos="1800"/>
              </w:tabs>
              <w:spacing w:after="0" w:line="240" w:lineRule="auto"/>
              <w:rPr>
                <w:rFonts w:ascii="Times New Roman" w:hAnsi="Times New Roman"/>
                <w:sz w:val="24"/>
                <w:szCs w:val="24"/>
              </w:rPr>
            </w:pPr>
            <w:r w:rsidRPr="00D975E3">
              <w:rPr>
                <w:rFonts w:ascii="Times New Roman" w:hAnsi="Times New Roman"/>
                <w:sz w:val="24"/>
                <w:szCs w:val="24"/>
              </w:rPr>
              <w:t xml:space="preserve">от   </w:t>
            </w:r>
            <w:r>
              <w:rPr>
                <w:rFonts w:ascii="Times New Roman" w:hAnsi="Times New Roman"/>
                <w:sz w:val="24"/>
                <w:szCs w:val="24"/>
              </w:rPr>
              <w:t>«__» ________  _2017</w:t>
            </w:r>
            <w:r w:rsidRPr="00D975E3">
              <w:rPr>
                <w:rFonts w:ascii="Times New Roman" w:hAnsi="Times New Roman"/>
                <w:sz w:val="24"/>
                <w:szCs w:val="24"/>
              </w:rPr>
              <w:t xml:space="preserve"> г.</w:t>
            </w:r>
          </w:p>
        </w:tc>
      </w:tr>
    </w:tbl>
    <w:p w:rsidR="00783F6E" w:rsidRPr="00D975E3" w:rsidRDefault="00783F6E" w:rsidP="00783F6E">
      <w:pPr>
        <w:jc w:val="center"/>
        <w:rPr>
          <w:rFonts w:ascii="Times New Roman" w:hAnsi="Times New Roman"/>
          <w:b/>
          <w:bCs/>
          <w:sz w:val="24"/>
          <w:szCs w:val="24"/>
        </w:rPr>
      </w:pPr>
      <w:r>
        <w:rPr>
          <w:rFonts w:ascii="Times New Roman" w:hAnsi="Times New Roman"/>
          <w:b/>
          <w:bCs/>
          <w:sz w:val="24"/>
          <w:szCs w:val="24"/>
        </w:rPr>
        <w:t>Смета</w:t>
      </w:r>
    </w:p>
    <w:p w:rsidR="00783F6E" w:rsidRPr="00D975E3" w:rsidRDefault="00783F6E" w:rsidP="00783F6E">
      <w:pPr>
        <w:jc w:val="center"/>
        <w:rPr>
          <w:rFonts w:ascii="Times New Roman" w:hAnsi="Times New Roman"/>
          <w:b/>
          <w:bCs/>
          <w:sz w:val="24"/>
          <w:szCs w:val="24"/>
        </w:rPr>
      </w:pPr>
      <w:r>
        <w:rPr>
          <w:rFonts w:ascii="Times New Roman" w:hAnsi="Times New Roman"/>
          <w:b/>
          <w:bCs/>
          <w:sz w:val="24"/>
          <w:szCs w:val="24"/>
        </w:rPr>
        <w:t>на в</w:t>
      </w:r>
      <w:r w:rsidRPr="00D975E3">
        <w:rPr>
          <w:rFonts w:ascii="Times New Roman" w:hAnsi="Times New Roman"/>
          <w:b/>
          <w:bCs/>
          <w:sz w:val="24"/>
          <w:szCs w:val="24"/>
        </w:rPr>
        <w:t xml:space="preserve">ыполнение </w:t>
      </w:r>
      <w:r>
        <w:rPr>
          <w:rFonts w:ascii="Times New Roman" w:hAnsi="Times New Roman"/>
          <w:b/>
          <w:bCs/>
          <w:sz w:val="24"/>
          <w:szCs w:val="24"/>
        </w:rPr>
        <w:t xml:space="preserve">проектно-изыскательских </w:t>
      </w:r>
      <w:r w:rsidRPr="00D975E3">
        <w:rPr>
          <w:rFonts w:ascii="Times New Roman" w:hAnsi="Times New Roman"/>
          <w:b/>
          <w:bCs/>
          <w:sz w:val="24"/>
          <w:szCs w:val="24"/>
        </w:rPr>
        <w:t xml:space="preserve">работ по реконструкции </w:t>
      </w:r>
      <w:proofErr w:type="gramStart"/>
      <w:r w:rsidRPr="00D975E3">
        <w:rPr>
          <w:rFonts w:ascii="Times New Roman" w:hAnsi="Times New Roman"/>
          <w:b/>
          <w:bCs/>
          <w:sz w:val="24"/>
          <w:szCs w:val="24"/>
        </w:rPr>
        <w:t>фасада памятника архитектуры регионального значения</w:t>
      </w:r>
      <w:proofErr w:type="gramEnd"/>
    </w:p>
    <w:p w:rsidR="00783F6E" w:rsidRPr="00D21B6A" w:rsidRDefault="00783F6E" w:rsidP="00783F6E">
      <w:pPr>
        <w:pStyle w:val="a9"/>
        <w:numPr>
          <w:ilvl w:val="0"/>
          <w:numId w:val="48"/>
        </w:numPr>
        <w:jc w:val="both"/>
        <w:rPr>
          <w:rFonts w:ascii="Times New Roman" w:hAnsi="Times New Roman"/>
          <w:sz w:val="24"/>
          <w:szCs w:val="24"/>
        </w:rPr>
      </w:pPr>
      <w:r w:rsidRPr="00D21B6A">
        <w:rPr>
          <w:rFonts w:ascii="Times New Roman" w:hAnsi="Times New Roman"/>
          <w:b/>
          <w:sz w:val="24"/>
          <w:szCs w:val="24"/>
          <w:u w:val="single"/>
        </w:rPr>
        <w:t>Раздел 1</w:t>
      </w:r>
      <w:r>
        <w:rPr>
          <w:rFonts w:ascii="Times New Roman" w:hAnsi="Times New Roman"/>
          <w:b/>
          <w:sz w:val="24"/>
          <w:szCs w:val="24"/>
        </w:rPr>
        <w:t xml:space="preserve">: </w:t>
      </w:r>
      <w:r w:rsidRPr="00D21B6A">
        <w:rPr>
          <w:rFonts w:ascii="Times New Roman" w:hAnsi="Times New Roman"/>
          <w:sz w:val="24"/>
          <w:szCs w:val="24"/>
        </w:rPr>
        <w:t xml:space="preserve">разработка проектной документации: </w:t>
      </w:r>
      <w:r w:rsidRPr="00962F40">
        <w:rPr>
          <w:rFonts w:ascii="Times New Roman" w:hAnsi="Times New Roman"/>
          <w:b/>
          <w:sz w:val="24"/>
          <w:szCs w:val="24"/>
          <w:u w:val="single"/>
        </w:rPr>
        <w:t>894 386,81</w:t>
      </w:r>
      <w:r w:rsidRPr="00D21B6A">
        <w:rPr>
          <w:rFonts w:ascii="Times New Roman" w:hAnsi="Times New Roman"/>
          <w:sz w:val="24"/>
          <w:szCs w:val="24"/>
        </w:rPr>
        <w:t>рублей без учета НДС.</w:t>
      </w:r>
    </w:p>
    <w:p w:rsidR="00783F6E" w:rsidRDefault="00783F6E" w:rsidP="00783F6E">
      <w:pPr>
        <w:pStyle w:val="a9"/>
        <w:jc w:val="both"/>
        <w:rPr>
          <w:rFonts w:ascii="Times New Roman" w:hAnsi="Times New Roman"/>
          <w:sz w:val="24"/>
          <w:szCs w:val="24"/>
        </w:rPr>
      </w:pPr>
      <w:r>
        <w:rPr>
          <w:rFonts w:ascii="Times New Roman" w:hAnsi="Times New Roman"/>
          <w:sz w:val="24"/>
          <w:szCs w:val="24"/>
        </w:rPr>
        <w:t xml:space="preserve">Ценник: </w:t>
      </w:r>
      <w:r w:rsidRPr="00E45CFB">
        <w:rPr>
          <w:rFonts w:ascii="Times New Roman" w:hAnsi="Times New Roman"/>
          <w:sz w:val="24"/>
          <w:szCs w:val="24"/>
        </w:rPr>
        <w:t>сборник базовых цен на выполнение исследовательских и проектных работ по реконструкции и реставрации памятников истории и культуры МРР-3.2.82-12</w:t>
      </w:r>
      <w:r>
        <w:rPr>
          <w:rFonts w:ascii="Times New Roman" w:hAnsi="Times New Roman"/>
          <w:sz w:val="24"/>
          <w:szCs w:val="24"/>
        </w:rPr>
        <w:t>.</w:t>
      </w:r>
    </w:p>
    <w:p w:rsidR="00783F6E" w:rsidRDefault="00783F6E" w:rsidP="00783F6E">
      <w:pPr>
        <w:pStyle w:val="a9"/>
        <w:jc w:val="both"/>
        <w:rPr>
          <w:rFonts w:ascii="Times New Roman" w:hAnsi="Times New Roman"/>
          <w:sz w:val="24"/>
          <w:szCs w:val="24"/>
        </w:rPr>
      </w:pPr>
      <w:r>
        <w:rPr>
          <w:rFonts w:ascii="Times New Roman" w:hAnsi="Times New Roman"/>
          <w:sz w:val="24"/>
          <w:szCs w:val="24"/>
        </w:rPr>
        <w:t xml:space="preserve">Общий объем надземной части здания – 3336,7 </w:t>
      </w:r>
      <w:proofErr w:type="spellStart"/>
      <w:r>
        <w:rPr>
          <w:rFonts w:ascii="Times New Roman" w:hAnsi="Times New Roman"/>
          <w:sz w:val="24"/>
          <w:szCs w:val="24"/>
        </w:rPr>
        <w:t>м</w:t>
      </w:r>
      <w:proofErr w:type="gramStart"/>
      <w:r>
        <w:rPr>
          <w:rFonts w:ascii="Times New Roman" w:hAnsi="Times New Roman"/>
          <w:sz w:val="24"/>
          <w:szCs w:val="24"/>
        </w:rPr>
        <w:t>.к</w:t>
      </w:r>
      <w:proofErr w:type="gramEnd"/>
      <w:r>
        <w:rPr>
          <w:rFonts w:ascii="Times New Roman" w:hAnsi="Times New Roman"/>
          <w:sz w:val="24"/>
          <w:szCs w:val="24"/>
        </w:rPr>
        <w:t>уб</w:t>
      </w:r>
      <w:proofErr w:type="spellEnd"/>
      <w:r>
        <w:rPr>
          <w:rFonts w:ascii="Times New Roman" w:hAnsi="Times New Roman"/>
          <w:sz w:val="24"/>
          <w:szCs w:val="24"/>
        </w:rPr>
        <w:t>.</w:t>
      </w:r>
    </w:p>
    <w:tbl>
      <w:tblPr>
        <w:tblW w:w="10314" w:type="dxa"/>
        <w:tblBorders>
          <w:left w:val="nil"/>
          <w:right w:val="nil"/>
        </w:tblBorders>
        <w:tblLayout w:type="fixed"/>
        <w:tblLook w:val="0000" w:firstRow="0" w:lastRow="0" w:firstColumn="0" w:lastColumn="0" w:noHBand="0" w:noVBand="0"/>
      </w:tblPr>
      <w:tblGrid>
        <w:gridCol w:w="534"/>
        <w:gridCol w:w="3118"/>
        <w:gridCol w:w="1276"/>
        <w:gridCol w:w="1701"/>
        <w:gridCol w:w="1559"/>
        <w:gridCol w:w="851"/>
        <w:gridCol w:w="1275"/>
      </w:tblGrid>
      <w:tr w:rsidR="00783F6E" w:rsidRPr="00E45CFB" w:rsidTr="0033517B">
        <w:trPr>
          <w:trHeight w:val="370"/>
          <w:tblHeader/>
        </w:trPr>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sz w:val="20"/>
                <w:szCs w:val="20"/>
              </w:rPr>
            </w:pPr>
            <w:r w:rsidRPr="00E45CFB">
              <w:rPr>
                <w:rFonts w:ascii="Times New Roman" w:hAnsi="Times New Roman"/>
                <w:sz w:val="20"/>
                <w:szCs w:val="20"/>
              </w:rPr>
              <w:t xml:space="preserve">№ </w:t>
            </w:r>
            <w:proofErr w:type="gramStart"/>
            <w:r w:rsidRPr="00E45CFB">
              <w:rPr>
                <w:rFonts w:ascii="Times New Roman" w:hAnsi="Times New Roman"/>
                <w:sz w:val="20"/>
                <w:szCs w:val="20"/>
              </w:rPr>
              <w:t>п</w:t>
            </w:r>
            <w:proofErr w:type="gramEnd"/>
            <w:r w:rsidRPr="00E45CFB">
              <w:rPr>
                <w:rFonts w:ascii="Times New Roman" w:hAnsi="Times New Roman"/>
                <w:sz w:val="20"/>
                <w:szCs w:val="20"/>
              </w:rPr>
              <w:t>/п</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sz w:val="20"/>
                <w:szCs w:val="20"/>
              </w:rPr>
            </w:pPr>
            <w:r w:rsidRPr="00E45CFB">
              <w:rPr>
                <w:rFonts w:ascii="Times New Roman" w:hAnsi="Times New Roman"/>
                <w:sz w:val="20"/>
                <w:szCs w:val="20"/>
              </w:rPr>
              <w:t>Характеристика объекта, здания, сооружения или вида работ. Расчет стоимости.</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sz w:val="20"/>
                <w:szCs w:val="20"/>
              </w:rPr>
            </w:pPr>
            <w:r w:rsidRPr="00E45CFB">
              <w:rPr>
                <w:rFonts w:ascii="Times New Roman" w:hAnsi="Times New Roman"/>
                <w:sz w:val="20"/>
                <w:szCs w:val="20"/>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sz w:val="20"/>
                <w:szCs w:val="20"/>
              </w:rPr>
            </w:pPr>
            <w:r w:rsidRPr="00E45CFB">
              <w:rPr>
                <w:rFonts w:ascii="Times New Roman" w:hAnsi="Times New Roman"/>
                <w:sz w:val="20"/>
                <w:szCs w:val="20"/>
              </w:rPr>
              <w:t xml:space="preserve">Обоснование </w:t>
            </w:r>
            <w:r>
              <w:rPr>
                <w:rFonts w:ascii="Times New Roman" w:hAnsi="Times New Roman"/>
                <w:sz w:val="20"/>
                <w:szCs w:val="20"/>
              </w:rPr>
              <w:br/>
            </w:r>
            <w:r w:rsidRPr="00E45CFB">
              <w:rPr>
                <w:rFonts w:ascii="Times New Roman" w:hAnsi="Times New Roman"/>
                <w:sz w:val="20"/>
                <w:szCs w:val="20"/>
              </w:rPr>
              <w:t>(№ частей, глав, таблиц и пунктов Ценника)</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sz w:val="20"/>
                <w:szCs w:val="20"/>
              </w:rPr>
            </w:pPr>
            <w:r w:rsidRPr="00E45CFB">
              <w:rPr>
                <w:rFonts w:ascii="Times New Roman" w:hAnsi="Times New Roman"/>
                <w:sz w:val="20"/>
                <w:szCs w:val="20"/>
              </w:rPr>
              <w:t>Цена, руб.</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sz w:val="20"/>
                <w:szCs w:val="20"/>
              </w:rPr>
            </w:pPr>
            <w:proofErr w:type="gramStart"/>
            <w:r w:rsidRPr="00E45CFB">
              <w:rPr>
                <w:rFonts w:ascii="Times New Roman" w:hAnsi="Times New Roman"/>
                <w:sz w:val="20"/>
                <w:szCs w:val="20"/>
              </w:rPr>
              <w:t>Коли</w:t>
            </w:r>
            <w:r>
              <w:rPr>
                <w:rFonts w:ascii="Times New Roman" w:hAnsi="Times New Roman"/>
                <w:sz w:val="20"/>
                <w:szCs w:val="20"/>
              </w:rPr>
              <w:t>-</w:t>
            </w:r>
            <w:proofErr w:type="spellStart"/>
            <w:r w:rsidRPr="00E45CFB">
              <w:rPr>
                <w:rFonts w:ascii="Times New Roman" w:hAnsi="Times New Roman"/>
                <w:sz w:val="20"/>
                <w:szCs w:val="20"/>
              </w:rPr>
              <w:t>чество</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sz w:val="20"/>
                <w:szCs w:val="20"/>
              </w:rPr>
            </w:pPr>
            <w:r w:rsidRPr="00E45CFB">
              <w:rPr>
                <w:rFonts w:ascii="Times New Roman" w:hAnsi="Times New Roman"/>
                <w:sz w:val="20"/>
                <w:szCs w:val="20"/>
              </w:rPr>
              <w:t>Стоимость, руб.</w:t>
            </w:r>
          </w:p>
        </w:tc>
      </w:tr>
      <w:tr w:rsidR="00783F6E" w:rsidRPr="006835EB" w:rsidTr="0033517B">
        <w:trPr>
          <w:trHeight w:val="370"/>
        </w:trPr>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rPr>
            </w:pPr>
            <w:r w:rsidRPr="00E45CFB">
              <w:rPr>
                <w:rFonts w:ascii="Times New Roman" w:hAnsi="Times New Roman"/>
              </w:rPr>
              <w:t>1</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rPr>
                <w:rFonts w:ascii="Times New Roman" w:hAnsi="Times New Roman"/>
              </w:rPr>
            </w:pPr>
            <w:r>
              <w:rPr>
                <w:rFonts w:ascii="Times New Roman" w:hAnsi="Times New Roman"/>
              </w:rPr>
              <w:t>Предварительные работы</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rPr>
            </w:pPr>
            <w:proofErr w:type="spellStart"/>
            <w:r w:rsidRPr="00E45CFB">
              <w:rPr>
                <w:rFonts w:ascii="Times New Roman" w:hAnsi="Times New Roman"/>
              </w:rPr>
              <w:t>пам</w:t>
            </w:r>
            <w:proofErr w:type="spellEnd"/>
            <w:r w:rsidRPr="00E45CFB">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rPr>
            </w:pPr>
            <w:r w:rsidRPr="00E45CFB">
              <w:rPr>
                <w:rFonts w:ascii="Times New Roman" w:hAnsi="Times New Roman"/>
              </w:rPr>
              <w:t>т.4.1, п.4</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10 118,00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10 118,00</w:t>
            </w:r>
          </w:p>
        </w:tc>
      </w:tr>
      <w:tr w:rsidR="00783F6E" w:rsidRPr="006835EB" w:rsidTr="0033517B">
        <w:trPr>
          <w:trHeight w:val="20"/>
        </w:trPr>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E45CFB" w:rsidRDefault="00783F6E" w:rsidP="0033517B">
            <w:pPr>
              <w:widowControl w:val="0"/>
              <w:autoSpaceDE w:val="0"/>
              <w:autoSpaceDN w:val="0"/>
              <w:adjustRightInd w:val="0"/>
              <w:contextualSpacing/>
              <w:jc w:val="center"/>
              <w:rPr>
                <w:rFonts w:ascii="Times New Roman" w:hAnsi="Times New Roman"/>
              </w:rPr>
            </w:pPr>
            <w:r w:rsidRPr="00E45CFB">
              <w:rPr>
                <w:rFonts w:ascii="Times New Roman" w:hAnsi="Times New Roman"/>
              </w:rPr>
              <w:t>2</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A6334F" w:rsidRDefault="00783F6E" w:rsidP="0033517B">
            <w:pPr>
              <w:widowControl w:val="0"/>
              <w:autoSpaceDE w:val="0"/>
              <w:autoSpaceDN w:val="0"/>
              <w:adjustRightInd w:val="0"/>
              <w:contextualSpacing/>
              <w:rPr>
                <w:rFonts w:ascii="Times New Roman" w:hAnsi="Times New Roman"/>
              </w:rPr>
            </w:pPr>
            <w:r w:rsidRPr="00A6334F">
              <w:rPr>
                <w:rFonts w:ascii="Times New Roman" w:hAnsi="Times New Roman"/>
              </w:rPr>
              <w:t>Составление библиографического списка описи архивных дел</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т. 4.4, п.1-в</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2 938,00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2 938,00</w:t>
            </w:r>
          </w:p>
        </w:tc>
      </w:tr>
      <w:tr w:rsidR="00783F6E" w:rsidRPr="006835EB" w:rsidTr="0033517B">
        <w:trPr>
          <w:trHeight w:val="20"/>
        </w:trPr>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3</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A6334F" w:rsidRDefault="00783F6E" w:rsidP="0033517B">
            <w:pPr>
              <w:widowControl w:val="0"/>
              <w:autoSpaceDE w:val="0"/>
              <w:autoSpaceDN w:val="0"/>
              <w:adjustRightInd w:val="0"/>
              <w:contextualSpacing/>
              <w:rPr>
                <w:rFonts w:ascii="Times New Roman" w:hAnsi="Times New Roman"/>
              </w:rPr>
            </w:pPr>
            <w:r w:rsidRPr="00A6334F">
              <w:rPr>
                <w:rFonts w:ascii="Times New Roman" w:hAnsi="Times New Roman"/>
              </w:rPr>
              <w:t>Выписка из архивных и библиографических источников</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т. 4.4, п.2-в</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11 732,00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11 732,00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4</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Историческая</w:t>
            </w:r>
            <w:proofErr w:type="spellEnd"/>
            <w:r w:rsidRPr="006835EB">
              <w:rPr>
                <w:rFonts w:ascii="Times New Roman" w:hAnsi="Times New Roman"/>
                <w:lang w:val="en-US"/>
              </w:rPr>
              <w:t xml:space="preserve"> </w:t>
            </w:r>
            <w:proofErr w:type="spellStart"/>
            <w:r w:rsidRPr="006835EB">
              <w:rPr>
                <w:rFonts w:ascii="Times New Roman" w:hAnsi="Times New Roman"/>
                <w:lang w:val="en-US"/>
              </w:rPr>
              <w:t>справка</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п/л</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т. 4.4, п.3-в</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3 276,00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9 828,00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5</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rPr>
                <w:rFonts w:ascii="Times New Roman" w:hAnsi="Times New Roman"/>
              </w:rPr>
            </w:pPr>
            <w:proofErr w:type="spellStart"/>
            <w:r>
              <w:rPr>
                <w:rFonts w:ascii="Times New Roman" w:hAnsi="Times New Roman"/>
                <w:lang w:val="en-US"/>
              </w:rPr>
              <w:t>Архитектурные</w:t>
            </w:r>
            <w:proofErr w:type="spellEnd"/>
            <w:r>
              <w:rPr>
                <w:rFonts w:ascii="Times New Roman" w:hAnsi="Times New Roman"/>
                <w:lang w:val="en-US"/>
              </w:rPr>
              <w:t xml:space="preserve"> </w:t>
            </w:r>
            <w:proofErr w:type="spellStart"/>
            <w:r>
              <w:rPr>
                <w:rFonts w:ascii="Times New Roman" w:hAnsi="Times New Roman"/>
                <w:lang w:val="en-US"/>
              </w:rPr>
              <w:t>обмеры</w:t>
            </w:r>
            <w:proofErr w:type="spellEnd"/>
            <w:r>
              <w:rPr>
                <w:rFonts w:ascii="Times New Roman" w:hAnsi="Times New Roman"/>
                <w:lang w:val="en-US"/>
              </w:rPr>
              <w:t xml:space="preserve"> - </w:t>
            </w:r>
            <w:r>
              <w:rPr>
                <w:rFonts w:ascii="Times New Roman" w:hAnsi="Times New Roman"/>
              </w:rPr>
              <w:t>фрагменты</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А2</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4.8, п. 3-</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3 623,00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3 623,00</w:t>
            </w:r>
          </w:p>
        </w:tc>
      </w:tr>
      <w:tr w:rsidR="00783F6E" w:rsidRPr="006835EB" w:rsidTr="0033517B">
        <w:trPr>
          <w:trHeight w:val="597"/>
        </w:trPr>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6</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Pr>
                <w:rFonts w:ascii="Times New Roman" w:hAnsi="Times New Roman"/>
                <w:lang w:val="en-US"/>
              </w:rPr>
              <w:t>Архитектурные</w:t>
            </w:r>
            <w:proofErr w:type="spellEnd"/>
            <w:r>
              <w:rPr>
                <w:rFonts w:ascii="Times New Roman" w:hAnsi="Times New Roman"/>
                <w:lang w:val="en-US"/>
              </w:rPr>
              <w:t xml:space="preserve"> </w:t>
            </w:r>
            <w:proofErr w:type="spellStart"/>
            <w:r>
              <w:rPr>
                <w:rFonts w:ascii="Times New Roman" w:hAnsi="Times New Roman"/>
                <w:lang w:val="en-US"/>
              </w:rPr>
              <w:t>обмеры</w:t>
            </w:r>
            <w:proofErr w:type="spellEnd"/>
            <w:r>
              <w:rPr>
                <w:rFonts w:ascii="Times New Roman" w:hAnsi="Times New Roman"/>
                <w:lang w:val="en-US"/>
              </w:rPr>
              <w:t xml:space="preserve"> - </w:t>
            </w:r>
            <w:r>
              <w:rPr>
                <w:rFonts w:ascii="Times New Roman" w:hAnsi="Times New Roman"/>
              </w:rPr>
              <w:t>фасады</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noProof/>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w:t>
            </w: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 xml:space="preserve">т. 4.8, п. </w:t>
            </w:r>
            <w:r>
              <w:rPr>
                <w:rFonts w:ascii="Times New Roman" w:hAnsi="Times New Roman"/>
              </w:rPr>
              <w:t>1-б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5 699,00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11 398,00</w:t>
            </w:r>
          </w:p>
        </w:tc>
      </w:tr>
      <w:tr w:rsidR="00783F6E" w:rsidRPr="006835EB" w:rsidTr="0033517B">
        <w:trPr>
          <w:trHeight w:val="597"/>
        </w:trPr>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7</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Pr>
                <w:rFonts w:ascii="Times New Roman" w:hAnsi="Times New Roman"/>
                <w:lang w:val="en-US"/>
              </w:rPr>
              <w:t>Архитектурные</w:t>
            </w:r>
            <w:proofErr w:type="spellEnd"/>
            <w:r>
              <w:rPr>
                <w:rFonts w:ascii="Times New Roman" w:hAnsi="Times New Roman"/>
                <w:lang w:val="en-US"/>
              </w:rPr>
              <w:t xml:space="preserve"> </w:t>
            </w:r>
            <w:proofErr w:type="spellStart"/>
            <w:r>
              <w:rPr>
                <w:rFonts w:ascii="Times New Roman" w:hAnsi="Times New Roman"/>
                <w:lang w:val="en-US"/>
              </w:rPr>
              <w:t>обмеры</w:t>
            </w:r>
            <w:proofErr w:type="spellEnd"/>
            <w:r>
              <w:rPr>
                <w:rFonts w:ascii="Times New Roman" w:hAnsi="Times New Roman"/>
                <w:lang w:val="en-US"/>
              </w:rPr>
              <w:t xml:space="preserve"> - </w:t>
            </w:r>
            <w:r>
              <w:rPr>
                <w:rFonts w:ascii="Times New Roman" w:hAnsi="Times New Roman"/>
              </w:rPr>
              <w:t>планы</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noProof/>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w:t>
            </w: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 xml:space="preserve">т. 4.8, п. </w:t>
            </w:r>
            <w:r>
              <w:rPr>
                <w:rFonts w:ascii="Times New Roman" w:hAnsi="Times New Roman"/>
              </w:rPr>
              <w:t>2-б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4 145,00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4 145,00</w:t>
            </w:r>
          </w:p>
        </w:tc>
      </w:tr>
      <w:tr w:rsidR="00783F6E" w:rsidRPr="006835EB" w:rsidTr="0033517B">
        <w:trPr>
          <w:trHeight w:val="597"/>
        </w:trPr>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8</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rPr>
                <w:rFonts w:ascii="Times New Roman" w:hAnsi="Times New Roman"/>
              </w:rPr>
            </w:pPr>
            <w:r w:rsidRPr="00B3108C">
              <w:rPr>
                <w:rFonts w:ascii="Times New Roman" w:hAnsi="Times New Roman"/>
              </w:rPr>
              <w:t xml:space="preserve">Архитектурные обмеры – </w:t>
            </w:r>
            <w:r>
              <w:rPr>
                <w:rFonts w:ascii="Times New Roman" w:hAnsi="Times New Roman"/>
              </w:rPr>
              <w:t>отдельные архитектурные детали</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noProof/>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w:t>
            </w: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4.8, п. 4-</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2 295,00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6 885,00</w:t>
            </w:r>
          </w:p>
        </w:tc>
      </w:tr>
      <w:tr w:rsidR="00783F6E" w:rsidRPr="006835EB" w:rsidTr="0033517B">
        <w:trPr>
          <w:trHeight w:val="597"/>
        </w:trPr>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9</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Pr>
                <w:rFonts w:ascii="Times New Roman" w:hAnsi="Times New Roman"/>
                <w:lang w:val="en-US"/>
              </w:rPr>
              <w:t>Архитектурные</w:t>
            </w:r>
            <w:proofErr w:type="spellEnd"/>
            <w:r>
              <w:rPr>
                <w:rFonts w:ascii="Times New Roman" w:hAnsi="Times New Roman"/>
                <w:lang w:val="en-US"/>
              </w:rPr>
              <w:t xml:space="preserve"> </w:t>
            </w:r>
            <w:proofErr w:type="spellStart"/>
            <w:r>
              <w:rPr>
                <w:rFonts w:ascii="Times New Roman" w:hAnsi="Times New Roman"/>
                <w:lang w:val="en-US"/>
              </w:rPr>
              <w:t>обмеры</w:t>
            </w:r>
            <w:proofErr w:type="spellEnd"/>
            <w:r>
              <w:rPr>
                <w:rFonts w:ascii="Times New Roman" w:hAnsi="Times New Roman"/>
                <w:lang w:val="en-US"/>
              </w:rPr>
              <w:t xml:space="preserve"> - </w:t>
            </w:r>
            <w:r>
              <w:rPr>
                <w:rFonts w:ascii="Times New Roman" w:hAnsi="Times New Roman"/>
              </w:rPr>
              <w:t>шаблоны</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noProof/>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w:t>
            </w:r>
            <w:r>
              <w:rPr>
                <w:rFonts w:ascii="Times New Roman" w:hAnsi="Times New Roman"/>
              </w:rPr>
              <w:t>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4.8, п. 5-</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1 219,00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2 438,00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lang w:val="en-US"/>
              </w:rPr>
              <w:t>1</w:t>
            </w:r>
            <w:r>
              <w:rPr>
                <w:rFonts w:ascii="Times New Roman" w:hAnsi="Times New Roman"/>
              </w:rPr>
              <w:t>0</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Зондажи</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шт</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т. 4.9, п. 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214,00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20</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4 280,00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11</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Фиксация</w:t>
            </w:r>
            <w:proofErr w:type="spellEnd"/>
            <w:r w:rsidRPr="006835EB">
              <w:rPr>
                <w:rFonts w:ascii="Times New Roman" w:hAnsi="Times New Roman"/>
                <w:lang w:val="en-US"/>
              </w:rPr>
              <w:t xml:space="preserve"> </w:t>
            </w:r>
            <w:proofErr w:type="spellStart"/>
            <w:r w:rsidRPr="006835EB">
              <w:rPr>
                <w:rFonts w:ascii="Times New Roman" w:hAnsi="Times New Roman"/>
                <w:lang w:val="en-US"/>
              </w:rPr>
              <w:t>зондажеи</w:t>
            </w:r>
            <w:proofErr w:type="spellEnd"/>
            <w:r w:rsidRPr="006835EB">
              <w:rPr>
                <w:rFonts w:ascii="Times New Roman" w:hAnsi="Times New Roman"/>
                <w:lang w:val="en-US"/>
              </w:rPr>
              <w:t>̆</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А4</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т. 4.8, п. 9</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230,00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20</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4 600,00</w:t>
            </w:r>
          </w:p>
        </w:tc>
      </w:tr>
      <w:tr w:rsidR="00783F6E" w:rsidRPr="006835EB" w:rsidTr="0033517B">
        <w:tblPrEx>
          <w:tblBorders>
            <w:top w:val="nil"/>
          </w:tblBorders>
        </w:tblPrEx>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12</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Инженерно</w:t>
            </w:r>
            <w:proofErr w:type="spellEnd"/>
            <w:r w:rsidRPr="006835EB">
              <w:rPr>
                <w:rFonts w:ascii="Times New Roman" w:hAnsi="Times New Roman"/>
                <w:lang w:val="en-US"/>
              </w:rPr>
              <w:t>-</w:t>
            </w:r>
            <w:r>
              <w:rPr>
                <w:rFonts w:ascii="Times New Roman" w:hAnsi="Times New Roman"/>
              </w:rPr>
              <w:t xml:space="preserve"> </w:t>
            </w:r>
            <w:proofErr w:type="spellStart"/>
            <w:r w:rsidRPr="006835EB">
              <w:rPr>
                <w:rFonts w:ascii="Times New Roman" w:hAnsi="Times New Roman"/>
                <w:lang w:val="en-US"/>
              </w:rPr>
              <w:t>конструкторские</w:t>
            </w:r>
            <w:proofErr w:type="spellEnd"/>
            <w:r w:rsidRPr="006835EB">
              <w:rPr>
                <w:rFonts w:ascii="Times New Roman" w:hAnsi="Times New Roman"/>
                <w:lang w:val="en-US"/>
              </w:rPr>
              <w:t xml:space="preserve"> </w:t>
            </w:r>
            <w:proofErr w:type="spellStart"/>
            <w:r w:rsidRPr="006835EB">
              <w:rPr>
                <w:rFonts w:ascii="Times New Roman" w:hAnsi="Times New Roman"/>
                <w:lang w:val="en-US"/>
              </w:rPr>
              <w:t>исследования</w:t>
            </w:r>
            <w:proofErr w:type="spellEnd"/>
            <w:r w:rsidRPr="006835EB">
              <w:rPr>
                <w:rFonts w:ascii="Times New Roman" w:hAnsi="Times New Roman"/>
                <w:lang w:val="en-US"/>
              </w:rPr>
              <w:t xml:space="preserve"> </w:t>
            </w:r>
            <w:proofErr w:type="spellStart"/>
            <w:r w:rsidRPr="006835EB">
              <w:rPr>
                <w:rFonts w:ascii="Times New Roman" w:hAnsi="Times New Roman"/>
                <w:lang w:val="en-US"/>
              </w:rPr>
              <w:t>памятника</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т</w:t>
            </w:r>
            <w:r w:rsidRPr="006835EB">
              <w:rPr>
                <w:rFonts w:ascii="Times New Roman" w:hAnsi="Times New Roman"/>
                <w:lang w:val="en-US"/>
              </w:rPr>
              <w:t xml:space="preserve">. 4.11 п. </w:t>
            </w:r>
            <w:r>
              <w:rPr>
                <w:rFonts w:ascii="Times New Roman" w:hAnsi="Times New Roman"/>
              </w:rPr>
              <w:t>4-б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9 097,00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9 097,00</w:t>
            </w:r>
          </w:p>
        </w:tc>
      </w:tr>
      <w:tr w:rsidR="00783F6E" w:rsidRPr="006835EB" w:rsidTr="0033517B">
        <w:tblPrEx>
          <w:tblBorders>
            <w:top w:val="nil"/>
          </w:tblBorders>
        </w:tblPrEx>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13</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Обмеры</w:t>
            </w:r>
            <w:proofErr w:type="spellEnd"/>
            <w:r w:rsidRPr="006835EB">
              <w:rPr>
                <w:rFonts w:ascii="Times New Roman" w:hAnsi="Times New Roman"/>
                <w:lang w:val="en-US"/>
              </w:rPr>
              <w:t xml:space="preserve"> </w:t>
            </w:r>
            <w:proofErr w:type="spellStart"/>
            <w:r w:rsidRPr="006835EB">
              <w:rPr>
                <w:rFonts w:ascii="Times New Roman" w:hAnsi="Times New Roman"/>
                <w:lang w:val="en-US"/>
              </w:rPr>
              <w:t>конструкций</w:t>
            </w:r>
            <w:proofErr w:type="spellEnd"/>
            <w:r w:rsidRPr="006835EB">
              <w:rPr>
                <w:rFonts w:ascii="Times New Roman" w:hAnsi="Times New Roman"/>
                <w:lang w:val="en-US"/>
              </w:rPr>
              <w:t xml:space="preserve"> </w:t>
            </w:r>
            <w:proofErr w:type="spellStart"/>
            <w:r w:rsidRPr="006835EB">
              <w:rPr>
                <w:rFonts w:ascii="Times New Roman" w:hAnsi="Times New Roman"/>
                <w:lang w:val="en-US"/>
              </w:rPr>
              <w:t>кровли</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noProof/>
                <w:lang w:eastAsia="ru-RU"/>
              </w:rPr>
              <w:drawing>
                <wp:inline distT="0" distB="0" distL="0" distR="0" wp14:anchorId="689EEB84" wp14:editId="33BE1925">
                  <wp:extent cx="12700" cy="12700"/>
                  <wp:effectExtent l="0" t="0" r="0" b="0"/>
                  <wp:docPr id="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т</w:t>
            </w:r>
            <w:r w:rsidRPr="006835EB">
              <w:rPr>
                <w:rFonts w:ascii="Times New Roman" w:hAnsi="Times New Roman"/>
                <w:lang w:val="en-US"/>
              </w:rPr>
              <w:t>. 4.10, п. 1</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1 712,00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3 424,00</w:t>
            </w:r>
          </w:p>
        </w:tc>
      </w:tr>
      <w:tr w:rsidR="00783F6E" w:rsidRPr="006835EB" w:rsidTr="0033517B">
        <w:tblPrEx>
          <w:tblBorders>
            <w:top w:val="nil"/>
          </w:tblBorders>
        </w:tblPrEx>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14</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Обмеры</w:t>
            </w:r>
            <w:proofErr w:type="spellEnd"/>
            <w:r w:rsidRPr="006835EB">
              <w:rPr>
                <w:rFonts w:ascii="Times New Roman" w:hAnsi="Times New Roman"/>
                <w:lang w:val="en-US"/>
              </w:rPr>
              <w:t xml:space="preserve"> </w:t>
            </w:r>
            <w:proofErr w:type="spellStart"/>
            <w:r w:rsidRPr="006835EB">
              <w:rPr>
                <w:rFonts w:ascii="Times New Roman" w:hAnsi="Times New Roman"/>
                <w:lang w:val="en-US"/>
              </w:rPr>
              <w:t>фрагментов</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Pr>
                <w:rFonts w:ascii="Times New Roman" w:hAnsi="Times New Roman"/>
              </w:rPr>
              <w:t>т</w:t>
            </w:r>
            <w:r w:rsidRPr="006835EB">
              <w:rPr>
                <w:rFonts w:ascii="Times New Roman" w:hAnsi="Times New Roman"/>
                <w:lang w:val="en-US"/>
              </w:rPr>
              <w:t>. 4.10, п. 2</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1 422,00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4 266,00</w:t>
            </w:r>
          </w:p>
        </w:tc>
      </w:tr>
      <w:tr w:rsidR="00783F6E" w:rsidRPr="006835EB" w:rsidTr="0033517B">
        <w:tblPrEx>
          <w:tblBorders>
            <w:top w:val="nil"/>
          </w:tblBorders>
        </w:tblPrEx>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15</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Обмеры</w:t>
            </w:r>
            <w:proofErr w:type="spellEnd"/>
            <w:r w:rsidRPr="006835EB">
              <w:rPr>
                <w:rFonts w:ascii="Times New Roman" w:hAnsi="Times New Roman"/>
                <w:lang w:val="en-US"/>
              </w:rPr>
              <w:t xml:space="preserve"> </w:t>
            </w:r>
            <w:proofErr w:type="spellStart"/>
            <w:r w:rsidRPr="006835EB">
              <w:rPr>
                <w:rFonts w:ascii="Times New Roman" w:hAnsi="Times New Roman"/>
                <w:lang w:val="en-US"/>
              </w:rPr>
              <w:t>деталей</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т</w:t>
            </w:r>
            <w:r>
              <w:rPr>
                <w:rFonts w:ascii="Times New Roman" w:hAnsi="Times New Roman"/>
                <w:lang w:val="en-US"/>
              </w:rPr>
              <w:t>. 4.10, п. 3</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1 164,00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3 492,00</w:t>
            </w:r>
          </w:p>
        </w:tc>
      </w:tr>
      <w:tr w:rsidR="00783F6E" w:rsidRPr="006835EB" w:rsidTr="0033517B">
        <w:tblPrEx>
          <w:tblBorders>
            <w:top w:val="nil"/>
          </w:tblBorders>
        </w:tblPrEx>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16</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Фотофиксация</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отп</w:t>
            </w:r>
            <w:proofErr w:type="spellEnd"/>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Pr>
                <w:rFonts w:ascii="Times New Roman" w:hAnsi="Times New Roman"/>
              </w:rPr>
              <w:t>т</w:t>
            </w:r>
            <w:r w:rsidRPr="006835EB">
              <w:rPr>
                <w:rFonts w:ascii="Times New Roman" w:hAnsi="Times New Roman"/>
                <w:lang w:val="en-US"/>
              </w:rPr>
              <w:t>. 4.17, п. 4</w:t>
            </w:r>
            <w:r>
              <w:rPr>
                <w:rFonts w:ascii="Times New Roman" w:hAnsi="Times New Roman"/>
              </w:rPr>
              <w:t>-</w:t>
            </w:r>
            <w:r w:rsidRPr="006835EB">
              <w:rPr>
                <w:rFonts w:ascii="Times New Roman" w:hAnsi="Times New Roman"/>
                <w:lang w:val="en-US"/>
              </w:rPr>
              <w:t>г</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11,50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100</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1 150,00</w:t>
            </w:r>
          </w:p>
        </w:tc>
      </w:tr>
      <w:tr w:rsidR="00783F6E" w:rsidRPr="006835EB" w:rsidTr="0033517B">
        <w:tblPrEx>
          <w:tblBorders>
            <w:top w:val="nil"/>
          </w:tblBorders>
        </w:tblPrEx>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17</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A6334F" w:rsidRDefault="00783F6E" w:rsidP="0033517B">
            <w:pPr>
              <w:widowControl w:val="0"/>
              <w:autoSpaceDE w:val="0"/>
              <w:autoSpaceDN w:val="0"/>
              <w:adjustRightInd w:val="0"/>
              <w:contextualSpacing/>
              <w:rPr>
                <w:rFonts w:ascii="Times New Roman" w:hAnsi="Times New Roman"/>
              </w:rPr>
            </w:pPr>
            <w:r w:rsidRPr="00A6334F">
              <w:rPr>
                <w:rFonts w:ascii="Times New Roman" w:hAnsi="Times New Roman"/>
              </w:rPr>
              <w:t>Комплексные технологические исследования по строительным материалам</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 xml:space="preserve">т. 4.13 п. </w:t>
            </w:r>
            <w:r>
              <w:rPr>
                <w:rFonts w:ascii="Times New Roman" w:hAnsi="Times New Roman"/>
              </w:rPr>
              <w:t>4-б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13 385,00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13 385,00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18</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Эскизныи</w:t>
            </w:r>
            <w:proofErr w:type="spellEnd"/>
            <w:r w:rsidRPr="006835EB">
              <w:rPr>
                <w:rFonts w:ascii="Times New Roman" w:hAnsi="Times New Roman"/>
                <w:lang w:val="en-US"/>
              </w:rPr>
              <w:t xml:space="preserve">̆ </w:t>
            </w:r>
            <w:proofErr w:type="spellStart"/>
            <w:r w:rsidRPr="006835EB">
              <w:rPr>
                <w:rFonts w:ascii="Times New Roman" w:hAnsi="Times New Roman"/>
                <w:lang w:val="en-US"/>
              </w:rPr>
              <w:t>проект</w:t>
            </w:r>
            <w:proofErr w:type="spellEnd"/>
            <w:r w:rsidRPr="006835EB">
              <w:rPr>
                <w:rFonts w:ascii="Times New Roman" w:hAnsi="Times New Roman"/>
                <w:lang w:val="en-US"/>
              </w:rPr>
              <w:t xml:space="preserve"> </w:t>
            </w:r>
            <w:proofErr w:type="spellStart"/>
            <w:r w:rsidRPr="006835EB">
              <w:rPr>
                <w:rFonts w:ascii="Times New Roman" w:hAnsi="Times New Roman"/>
                <w:lang w:val="en-US"/>
              </w:rPr>
              <w:t>реставрации</w:t>
            </w:r>
            <w:proofErr w:type="spellEnd"/>
            <w:r w:rsidRPr="006835EB">
              <w:rPr>
                <w:rFonts w:ascii="Times New Roman" w:hAnsi="Times New Roman"/>
                <w:lang w:val="en-US"/>
              </w:rPr>
              <w:t xml:space="preserve"> (</w:t>
            </w:r>
            <w:proofErr w:type="spellStart"/>
            <w:r w:rsidRPr="006835EB">
              <w:rPr>
                <w:rFonts w:ascii="Times New Roman" w:hAnsi="Times New Roman"/>
                <w:lang w:val="en-US"/>
              </w:rPr>
              <w:t>кровля</w:t>
            </w:r>
            <w:proofErr w:type="spellEnd"/>
            <w:r w:rsidRPr="006835EB">
              <w:rPr>
                <w:rFonts w:ascii="Times New Roman" w:hAnsi="Times New Roman"/>
                <w:lang w:val="en-US"/>
              </w:rPr>
              <w:t>)</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 xml:space="preserve">т. 5.1 п. </w:t>
            </w:r>
            <w:r>
              <w:rPr>
                <w:rFonts w:ascii="Times New Roman" w:hAnsi="Times New Roman"/>
              </w:rPr>
              <w:t>4-б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18 381,00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18 381,00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19</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Эскизныи</w:t>
            </w:r>
            <w:proofErr w:type="spellEnd"/>
            <w:r w:rsidRPr="006835EB">
              <w:rPr>
                <w:rFonts w:ascii="Times New Roman" w:hAnsi="Times New Roman"/>
                <w:lang w:val="en-US"/>
              </w:rPr>
              <w:t xml:space="preserve">̆ </w:t>
            </w:r>
            <w:proofErr w:type="spellStart"/>
            <w:r w:rsidRPr="006835EB">
              <w:rPr>
                <w:rFonts w:ascii="Times New Roman" w:hAnsi="Times New Roman"/>
                <w:lang w:val="en-US"/>
              </w:rPr>
              <w:t>проект</w:t>
            </w:r>
            <w:proofErr w:type="spellEnd"/>
            <w:r w:rsidRPr="006835EB">
              <w:rPr>
                <w:rFonts w:ascii="Times New Roman" w:hAnsi="Times New Roman"/>
                <w:lang w:val="en-US"/>
              </w:rPr>
              <w:t xml:space="preserve"> </w:t>
            </w:r>
            <w:proofErr w:type="spellStart"/>
            <w:r w:rsidRPr="006835EB">
              <w:rPr>
                <w:rFonts w:ascii="Times New Roman" w:hAnsi="Times New Roman"/>
                <w:lang w:val="en-US"/>
              </w:rPr>
              <w:t>реставрации</w:t>
            </w:r>
            <w:proofErr w:type="spellEnd"/>
            <w:r w:rsidRPr="006835EB">
              <w:rPr>
                <w:rFonts w:ascii="Times New Roman" w:hAnsi="Times New Roman"/>
                <w:lang w:val="en-US"/>
              </w:rPr>
              <w:t xml:space="preserve"> (</w:t>
            </w:r>
            <w:proofErr w:type="spellStart"/>
            <w:r w:rsidRPr="006835EB">
              <w:rPr>
                <w:rFonts w:ascii="Times New Roman" w:hAnsi="Times New Roman"/>
                <w:lang w:val="en-US"/>
              </w:rPr>
              <w:t>фасад</w:t>
            </w:r>
            <w:proofErr w:type="spellEnd"/>
            <w:r w:rsidRPr="006835EB">
              <w:rPr>
                <w:rFonts w:ascii="Times New Roman" w:hAnsi="Times New Roman"/>
                <w:lang w:val="en-US"/>
              </w:rPr>
              <w:t>)</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5.2 п. 8-</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3108C"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6 944,00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6 944,00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20</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A6334F" w:rsidRDefault="00783F6E" w:rsidP="0033517B">
            <w:pPr>
              <w:widowControl w:val="0"/>
              <w:autoSpaceDE w:val="0"/>
              <w:autoSpaceDN w:val="0"/>
              <w:adjustRightInd w:val="0"/>
              <w:contextualSpacing/>
              <w:rPr>
                <w:rFonts w:ascii="Times New Roman" w:hAnsi="Times New Roman"/>
              </w:rPr>
            </w:pPr>
            <w:r w:rsidRPr="00A6334F">
              <w:rPr>
                <w:rFonts w:ascii="Times New Roman" w:hAnsi="Times New Roman"/>
              </w:rPr>
              <w:t>Инженерно-конструкторские решения эскизного проекта реставрации (кровля)</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 xml:space="preserve">т. 5.4 п. </w:t>
            </w:r>
            <w:r>
              <w:rPr>
                <w:rFonts w:ascii="Times New Roman" w:hAnsi="Times New Roman"/>
              </w:rPr>
              <w:t>4-б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4 426,00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4 426,00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21</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A6334F" w:rsidRDefault="00783F6E" w:rsidP="0033517B">
            <w:pPr>
              <w:widowControl w:val="0"/>
              <w:autoSpaceDE w:val="0"/>
              <w:autoSpaceDN w:val="0"/>
              <w:adjustRightInd w:val="0"/>
              <w:contextualSpacing/>
              <w:rPr>
                <w:rFonts w:ascii="Times New Roman" w:hAnsi="Times New Roman"/>
              </w:rPr>
            </w:pPr>
            <w:r w:rsidRPr="00A6334F">
              <w:rPr>
                <w:rFonts w:ascii="Times New Roman" w:hAnsi="Times New Roman"/>
              </w:rPr>
              <w:t>Проект организации работ по реставрации памятника</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5.5 п. 1-</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3 727,00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3 727,00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22</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A6334F" w:rsidRDefault="00783F6E" w:rsidP="0033517B">
            <w:pPr>
              <w:widowControl w:val="0"/>
              <w:autoSpaceDE w:val="0"/>
              <w:autoSpaceDN w:val="0"/>
              <w:adjustRightInd w:val="0"/>
              <w:contextualSpacing/>
              <w:rPr>
                <w:rFonts w:ascii="Times New Roman" w:hAnsi="Times New Roman"/>
              </w:rPr>
            </w:pPr>
            <w:r w:rsidRPr="00A6334F">
              <w:rPr>
                <w:rFonts w:ascii="Times New Roman" w:hAnsi="Times New Roman"/>
              </w:rPr>
              <w:t>Рабочая документация архитектурно-строительной</w:t>
            </w:r>
            <w:r>
              <w:rPr>
                <w:rFonts w:ascii="Times New Roman" w:hAnsi="Times New Roman"/>
              </w:rPr>
              <w:t xml:space="preserve"> </w:t>
            </w:r>
            <w:r w:rsidRPr="00A6334F">
              <w:rPr>
                <w:rFonts w:ascii="Times New Roman" w:hAnsi="Times New Roman"/>
              </w:rPr>
              <w:t>части</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proofErr w:type="gramStart"/>
            <w:r w:rsidRPr="006835EB">
              <w:rPr>
                <w:rFonts w:ascii="Times New Roman" w:hAnsi="Times New Roman"/>
                <w:lang w:val="en-US"/>
              </w:rPr>
              <w:t>пам</w:t>
            </w:r>
            <w:proofErr w:type="spellEnd"/>
            <w:proofErr w:type="gramEnd"/>
            <w:r w:rsidRPr="006835EB">
              <w:rPr>
                <w:rFonts w:ascii="Times New Roman" w:hAnsi="Times New Roman"/>
                <w:lang w:val="en-US"/>
              </w:rPr>
              <w:t>.</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5.7 п. 3-</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14 100,00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14 100,00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23</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A6334F" w:rsidRDefault="00783F6E" w:rsidP="0033517B">
            <w:pPr>
              <w:widowControl w:val="0"/>
              <w:autoSpaceDE w:val="0"/>
              <w:autoSpaceDN w:val="0"/>
              <w:adjustRightInd w:val="0"/>
              <w:contextualSpacing/>
              <w:rPr>
                <w:rFonts w:ascii="Times New Roman" w:hAnsi="Times New Roman"/>
              </w:rPr>
            </w:pPr>
            <w:r w:rsidRPr="00A6334F">
              <w:rPr>
                <w:rFonts w:ascii="Times New Roman" w:hAnsi="Times New Roman"/>
              </w:rPr>
              <w:t>Рабочие чертежи инженерн</w:t>
            </w:r>
            <w:proofErr w:type="gramStart"/>
            <w:r w:rsidRPr="00A6334F">
              <w:rPr>
                <w:rFonts w:ascii="Times New Roman" w:hAnsi="Times New Roman"/>
              </w:rPr>
              <w:t>о-</w:t>
            </w:r>
            <w:proofErr w:type="gramEnd"/>
            <w:r w:rsidRPr="00A6334F">
              <w:rPr>
                <w:rFonts w:ascii="Times New Roman" w:hAnsi="Times New Roman"/>
              </w:rPr>
              <w:t xml:space="preserve"> конструкторской</w:t>
            </w:r>
            <w:r>
              <w:rPr>
                <w:rFonts w:ascii="Times New Roman" w:hAnsi="Times New Roman"/>
              </w:rPr>
              <w:t xml:space="preserve"> </w:t>
            </w:r>
            <w:r w:rsidRPr="00A6334F">
              <w:rPr>
                <w:rFonts w:ascii="Times New Roman" w:hAnsi="Times New Roman"/>
              </w:rPr>
              <w:t>документации (кровля)</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5.8 п. 1-</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2 195,00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2</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4 390,00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24</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A6334F" w:rsidRDefault="00783F6E" w:rsidP="0033517B">
            <w:pPr>
              <w:widowControl w:val="0"/>
              <w:autoSpaceDE w:val="0"/>
              <w:autoSpaceDN w:val="0"/>
              <w:adjustRightInd w:val="0"/>
              <w:contextualSpacing/>
              <w:rPr>
                <w:rFonts w:ascii="Times New Roman" w:hAnsi="Times New Roman"/>
              </w:rPr>
            </w:pPr>
            <w:r w:rsidRPr="00A6334F">
              <w:rPr>
                <w:rFonts w:ascii="Times New Roman" w:hAnsi="Times New Roman"/>
              </w:rPr>
              <w:t xml:space="preserve">Рабочие чертежи </w:t>
            </w:r>
            <w:proofErr w:type="gramStart"/>
            <w:r w:rsidRPr="00A6334F">
              <w:rPr>
                <w:rFonts w:ascii="Times New Roman" w:hAnsi="Times New Roman"/>
              </w:rPr>
              <w:t>оконных</w:t>
            </w:r>
            <w:proofErr w:type="gramEnd"/>
            <w:r w:rsidRPr="00A6334F">
              <w:rPr>
                <w:rFonts w:ascii="Times New Roman" w:hAnsi="Times New Roman"/>
              </w:rPr>
              <w:t xml:space="preserve"> и дверных заполнений - детали</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Лист</w:t>
            </w:r>
            <w:proofErr w:type="spellEnd"/>
            <w:r w:rsidRPr="006835EB">
              <w:rPr>
                <w:rFonts w:ascii="Times New Roman" w:hAnsi="Times New Roman"/>
                <w:lang w:val="en-US"/>
              </w:rPr>
              <w:t xml:space="preserve"> А1</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5.9 п. 3-</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1 498,00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4 494,00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25</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B51517" w:rsidRDefault="00783F6E" w:rsidP="0033517B">
            <w:pPr>
              <w:widowControl w:val="0"/>
              <w:autoSpaceDE w:val="0"/>
              <w:autoSpaceDN w:val="0"/>
              <w:adjustRightInd w:val="0"/>
              <w:contextualSpacing/>
              <w:rPr>
                <w:rFonts w:ascii="Times New Roman" w:hAnsi="Times New Roman"/>
              </w:rPr>
            </w:pPr>
            <w:r>
              <w:rPr>
                <w:rFonts w:ascii="Times New Roman" w:hAnsi="Times New Roman"/>
              </w:rPr>
              <w:t>Научно-реставрационный  отчет по результатам исследованиям</w:t>
            </w:r>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п/л</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6835EB">
              <w:rPr>
                <w:rFonts w:ascii="Times New Roman" w:hAnsi="Times New Roman"/>
                <w:lang w:val="en-US"/>
              </w:rPr>
              <w:t>т. 5.19</w:t>
            </w:r>
            <w:r>
              <w:rPr>
                <w:rFonts w:ascii="Times New Roman" w:hAnsi="Times New Roman"/>
              </w:rPr>
              <w:t>, п.1</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7 871,00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5</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39 355,00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26</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Составление</w:t>
            </w:r>
            <w:proofErr w:type="spellEnd"/>
            <w:r w:rsidRPr="006835EB">
              <w:rPr>
                <w:rFonts w:ascii="Times New Roman" w:hAnsi="Times New Roman"/>
                <w:lang w:val="en-US"/>
              </w:rPr>
              <w:t xml:space="preserve"> </w:t>
            </w:r>
            <w:proofErr w:type="spellStart"/>
            <w:r w:rsidRPr="006835EB">
              <w:rPr>
                <w:rFonts w:ascii="Times New Roman" w:hAnsi="Times New Roman"/>
                <w:lang w:val="en-US"/>
              </w:rPr>
              <w:t>колерных</w:t>
            </w:r>
            <w:proofErr w:type="spellEnd"/>
            <w:r w:rsidRPr="006835EB">
              <w:rPr>
                <w:rFonts w:ascii="Times New Roman" w:hAnsi="Times New Roman"/>
                <w:lang w:val="en-US"/>
              </w:rPr>
              <w:t xml:space="preserve"> </w:t>
            </w:r>
            <w:proofErr w:type="spellStart"/>
            <w:r w:rsidRPr="006835EB">
              <w:rPr>
                <w:rFonts w:ascii="Times New Roman" w:hAnsi="Times New Roman"/>
                <w:lang w:val="en-US"/>
              </w:rPr>
              <w:t>бланков</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шт</w:t>
            </w:r>
            <w:proofErr w:type="spellEnd"/>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т</w:t>
            </w:r>
            <w:r w:rsidRPr="006835EB">
              <w:rPr>
                <w:rFonts w:ascii="Times New Roman" w:hAnsi="Times New Roman"/>
                <w:lang w:val="en-US"/>
              </w:rPr>
              <w:t>. 5.11, п.3</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315,00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5</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1 575,00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27</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Составление</w:t>
            </w:r>
            <w:proofErr w:type="spellEnd"/>
            <w:r w:rsidRPr="006835EB">
              <w:rPr>
                <w:rFonts w:ascii="Times New Roman" w:hAnsi="Times New Roman"/>
                <w:lang w:val="en-US"/>
              </w:rPr>
              <w:t xml:space="preserve"> </w:t>
            </w:r>
            <w:proofErr w:type="spellStart"/>
            <w:r w:rsidRPr="006835EB">
              <w:rPr>
                <w:rFonts w:ascii="Times New Roman" w:hAnsi="Times New Roman"/>
                <w:lang w:val="en-US"/>
              </w:rPr>
              <w:t>колерных</w:t>
            </w:r>
            <w:proofErr w:type="spellEnd"/>
            <w:r w:rsidRPr="006835EB">
              <w:rPr>
                <w:rFonts w:ascii="Times New Roman" w:hAnsi="Times New Roman"/>
                <w:lang w:val="en-US"/>
              </w:rPr>
              <w:t xml:space="preserve"> о</w:t>
            </w:r>
            <w:r>
              <w:rPr>
                <w:rFonts w:ascii="Times New Roman" w:hAnsi="Times New Roman"/>
              </w:rPr>
              <w:t>б</w:t>
            </w:r>
            <w:proofErr w:type="spellStart"/>
            <w:r w:rsidRPr="006835EB">
              <w:rPr>
                <w:rFonts w:ascii="Times New Roman" w:hAnsi="Times New Roman"/>
                <w:lang w:val="en-US"/>
              </w:rPr>
              <w:t>разцов</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proofErr w:type="spellStart"/>
            <w:r w:rsidRPr="006835EB">
              <w:rPr>
                <w:rFonts w:ascii="Times New Roman" w:hAnsi="Times New Roman"/>
                <w:lang w:val="en-US"/>
              </w:rPr>
              <w:t>шт</w:t>
            </w:r>
            <w:proofErr w:type="spellEnd"/>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Pr>
                <w:rFonts w:ascii="Times New Roman" w:hAnsi="Times New Roman"/>
              </w:rPr>
              <w:t>т</w:t>
            </w:r>
            <w:r w:rsidRPr="006835EB">
              <w:rPr>
                <w:rFonts w:ascii="Times New Roman" w:hAnsi="Times New Roman"/>
                <w:lang w:val="en-US"/>
              </w:rPr>
              <w:t>. 5.11, п.4</w:t>
            </w:r>
            <w:r>
              <w:rPr>
                <w:rFonts w:ascii="Times New Roman" w:hAnsi="Times New Roman"/>
              </w:rPr>
              <w:t>-б</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103,00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5</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515,00</w:t>
            </w:r>
          </w:p>
        </w:tc>
      </w:tr>
      <w:tr w:rsidR="00783F6E" w:rsidRPr="006835EB" w:rsidTr="0033517B">
        <w:tc>
          <w:tcPr>
            <w:tcW w:w="534"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28</w:t>
            </w:r>
          </w:p>
        </w:tc>
        <w:tc>
          <w:tcPr>
            <w:tcW w:w="3118"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rPr>
                <w:rFonts w:ascii="Times New Roman" w:hAnsi="Times New Roman"/>
                <w:lang w:val="en-US"/>
              </w:rPr>
            </w:pPr>
            <w:proofErr w:type="spellStart"/>
            <w:r w:rsidRPr="006835EB">
              <w:rPr>
                <w:rFonts w:ascii="Times New Roman" w:hAnsi="Times New Roman"/>
                <w:lang w:val="en-US"/>
              </w:rPr>
              <w:t>Научно-методические</w:t>
            </w:r>
            <w:proofErr w:type="spellEnd"/>
            <w:r w:rsidRPr="006835EB">
              <w:rPr>
                <w:rFonts w:ascii="Times New Roman" w:hAnsi="Times New Roman"/>
                <w:lang w:val="en-US"/>
              </w:rPr>
              <w:t xml:space="preserve"> </w:t>
            </w:r>
            <w:proofErr w:type="spellStart"/>
            <w:r w:rsidRPr="006835EB">
              <w:rPr>
                <w:rFonts w:ascii="Times New Roman" w:hAnsi="Times New Roman"/>
                <w:lang w:val="en-US"/>
              </w:rPr>
              <w:t>рекомендации</w:t>
            </w:r>
            <w:proofErr w:type="spellEnd"/>
          </w:p>
        </w:tc>
        <w:tc>
          <w:tcPr>
            <w:tcW w:w="127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sidRPr="006835EB">
              <w:rPr>
                <w:rFonts w:ascii="Times New Roman" w:hAnsi="Times New Roman"/>
                <w:lang w:val="en-US"/>
              </w:rPr>
              <w:t>п/л</w:t>
            </w:r>
          </w:p>
        </w:tc>
        <w:tc>
          <w:tcPr>
            <w:tcW w:w="170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6835EB" w:rsidRDefault="00783F6E" w:rsidP="0033517B">
            <w:pPr>
              <w:widowControl w:val="0"/>
              <w:autoSpaceDE w:val="0"/>
              <w:autoSpaceDN w:val="0"/>
              <w:adjustRightInd w:val="0"/>
              <w:contextualSpacing/>
              <w:jc w:val="center"/>
              <w:rPr>
                <w:rFonts w:ascii="Times New Roman" w:hAnsi="Times New Roman"/>
                <w:lang w:val="en-US"/>
              </w:rPr>
            </w:pPr>
            <w:r>
              <w:rPr>
                <w:rFonts w:ascii="Times New Roman" w:hAnsi="Times New Roman"/>
              </w:rPr>
              <w:t>т</w:t>
            </w:r>
            <w:r w:rsidRPr="006835EB">
              <w:rPr>
                <w:rFonts w:ascii="Times New Roman" w:hAnsi="Times New Roman"/>
                <w:lang w:val="en-US"/>
              </w:rPr>
              <w:t>. 5.19, п.3</w:t>
            </w:r>
          </w:p>
        </w:tc>
        <w:tc>
          <w:tcPr>
            <w:tcW w:w="155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9 761,00</w:t>
            </w:r>
          </w:p>
        </w:tc>
        <w:tc>
          <w:tcPr>
            <w:tcW w:w="85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5</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rPr>
            </w:pPr>
            <w:r w:rsidRPr="00D21B6A">
              <w:rPr>
                <w:rFonts w:ascii="Times New Roman" w:hAnsi="Times New Roman"/>
              </w:rPr>
              <w:t>48 805,00</w:t>
            </w:r>
          </w:p>
        </w:tc>
      </w:tr>
      <w:tr w:rsidR="00783F6E" w:rsidRPr="00962F40" w:rsidTr="0033517B">
        <w:tblPrEx>
          <w:tblBorders>
            <w:top w:val="nil"/>
          </w:tblBorders>
        </w:tblPrEx>
        <w:tc>
          <w:tcPr>
            <w:tcW w:w="9039" w:type="dxa"/>
            <w:gridSpan w:val="6"/>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962F40" w:rsidRDefault="00783F6E" w:rsidP="0033517B">
            <w:pPr>
              <w:widowControl w:val="0"/>
              <w:autoSpaceDE w:val="0"/>
              <w:autoSpaceDN w:val="0"/>
              <w:adjustRightInd w:val="0"/>
              <w:contextualSpacing/>
              <w:jc w:val="center"/>
              <w:rPr>
                <w:rFonts w:ascii="Times New Roman" w:hAnsi="Times New Roman"/>
              </w:rPr>
            </w:pPr>
            <w:r w:rsidRPr="00962F40">
              <w:rPr>
                <w:rFonts w:ascii="Times New Roman" w:hAnsi="Times New Roman"/>
              </w:rPr>
              <w:t>ИТОГО, стоимость работ в базовых ценах:</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962F40" w:rsidRDefault="00783F6E" w:rsidP="0033517B">
            <w:pPr>
              <w:widowControl w:val="0"/>
              <w:autoSpaceDE w:val="0"/>
              <w:autoSpaceDN w:val="0"/>
              <w:adjustRightInd w:val="0"/>
              <w:contextualSpacing/>
              <w:jc w:val="center"/>
              <w:rPr>
                <w:rFonts w:ascii="Times New Roman" w:hAnsi="Times New Roman"/>
                <w:lang w:val="en-US"/>
              </w:rPr>
            </w:pPr>
            <w:r w:rsidRPr="00962F40">
              <w:rPr>
                <w:rFonts w:ascii="Times New Roman" w:hAnsi="Times New Roman"/>
                <w:lang w:val="en-US"/>
              </w:rPr>
              <w:t>253 511,00</w:t>
            </w:r>
          </w:p>
        </w:tc>
      </w:tr>
      <w:tr w:rsidR="00783F6E" w:rsidRPr="00962F40" w:rsidTr="0033517B">
        <w:tblPrEx>
          <w:tblBorders>
            <w:top w:val="nil"/>
          </w:tblBorders>
        </w:tblPrEx>
        <w:tc>
          <w:tcPr>
            <w:tcW w:w="9039" w:type="dxa"/>
            <w:gridSpan w:val="6"/>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962F40" w:rsidRDefault="00783F6E" w:rsidP="0033517B">
            <w:pPr>
              <w:widowControl w:val="0"/>
              <w:autoSpaceDE w:val="0"/>
              <w:autoSpaceDN w:val="0"/>
              <w:adjustRightInd w:val="0"/>
              <w:contextualSpacing/>
              <w:jc w:val="center"/>
              <w:rPr>
                <w:rFonts w:ascii="Times New Roman" w:hAnsi="Times New Roman"/>
              </w:rPr>
            </w:pPr>
            <w:r w:rsidRPr="00962F40">
              <w:rPr>
                <w:rFonts w:ascii="Times New Roman" w:hAnsi="Times New Roman"/>
              </w:rPr>
              <w:t xml:space="preserve">ИТОГО, стоимость работ в текущих ценах (на </w:t>
            </w:r>
            <w:proofErr w:type="gramStart"/>
            <w:r w:rsidRPr="00962F40">
              <w:rPr>
                <w:rFonts w:ascii="Times New Roman" w:hAnsi="Times New Roman"/>
                <w:lang w:val="en-US"/>
              </w:rPr>
              <w:t>III</w:t>
            </w:r>
            <w:proofErr w:type="gramEnd"/>
            <w:r w:rsidRPr="00962F40">
              <w:rPr>
                <w:rFonts w:ascii="Times New Roman" w:hAnsi="Times New Roman"/>
              </w:rPr>
              <w:t>квартал 2016 г.) К= 3,92</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962F40" w:rsidRDefault="00783F6E" w:rsidP="0033517B">
            <w:pPr>
              <w:widowControl w:val="0"/>
              <w:autoSpaceDE w:val="0"/>
              <w:autoSpaceDN w:val="0"/>
              <w:adjustRightInd w:val="0"/>
              <w:contextualSpacing/>
              <w:jc w:val="center"/>
              <w:rPr>
                <w:rFonts w:ascii="Times New Roman" w:hAnsi="Times New Roman"/>
              </w:rPr>
            </w:pPr>
            <w:r w:rsidRPr="00962F40">
              <w:rPr>
                <w:rFonts w:ascii="Times New Roman" w:hAnsi="Times New Roman"/>
              </w:rPr>
              <w:t>993 763,12</w:t>
            </w:r>
          </w:p>
        </w:tc>
      </w:tr>
      <w:tr w:rsidR="00783F6E" w:rsidRPr="006835EB" w:rsidTr="0033517B">
        <w:tblPrEx>
          <w:tblBorders>
            <w:top w:val="nil"/>
          </w:tblBorders>
        </w:tblPrEx>
        <w:tc>
          <w:tcPr>
            <w:tcW w:w="9039" w:type="dxa"/>
            <w:gridSpan w:val="6"/>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b/>
              </w:rPr>
            </w:pPr>
            <w:r>
              <w:rPr>
                <w:rFonts w:ascii="Times New Roman" w:hAnsi="Times New Roman"/>
                <w:b/>
              </w:rPr>
              <w:t>Итого с К=0,9</w:t>
            </w:r>
          </w:p>
        </w:tc>
        <w:tc>
          <w:tcPr>
            <w:tcW w:w="127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tcPr>
          <w:p w:rsidR="00783F6E" w:rsidRPr="00D21B6A" w:rsidRDefault="00783F6E" w:rsidP="0033517B">
            <w:pPr>
              <w:widowControl w:val="0"/>
              <w:autoSpaceDE w:val="0"/>
              <w:autoSpaceDN w:val="0"/>
              <w:adjustRightInd w:val="0"/>
              <w:contextualSpacing/>
              <w:jc w:val="center"/>
              <w:rPr>
                <w:rFonts w:ascii="Times New Roman" w:hAnsi="Times New Roman"/>
                <w:b/>
              </w:rPr>
            </w:pPr>
            <w:r w:rsidRPr="00962F40">
              <w:rPr>
                <w:rFonts w:ascii="Times New Roman" w:hAnsi="Times New Roman"/>
                <w:b/>
              </w:rPr>
              <w:t>894</w:t>
            </w:r>
            <w:r>
              <w:rPr>
                <w:rFonts w:ascii="Times New Roman" w:hAnsi="Times New Roman"/>
                <w:b/>
              </w:rPr>
              <w:t xml:space="preserve"> </w:t>
            </w:r>
            <w:r w:rsidRPr="00962F40">
              <w:rPr>
                <w:rFonts w:ascii="Times New Roman" w:hAnsi="Times New Roman"/>
                <w:b/>
              </w:rPr>
              <w:t>386,81</w:t>
            </w:r>
          </w:p>
        </w:tc>
      </w:tr>
    </w:tbl>
    <w:p w:rsidR="00783F6E" w:rsidRPr="00D21B6A" w:rsidRDefault="00783F6E" w:rsidP="00783F6E">
      <w:pPr>
        <w:pStyle w:val="a9"/>
        <w:numPr>
          <w:ilvl w:val="0"/>
          <w:numId w:val="48"/>
        </w:numPr>
        <w:jc w:val="both"/>
        <w:rPr>
          <w:rFonts w:ascii="Times New Roman" w:hAnsi="Times New Roman"/>
          <w:sz w:val="24"/>
          <w:szCs w:val="24"/>
        </w:rPr>
      </w:pPr>
      <w:r w:rsidRPr="00D21B6A">
        <w:rPr>
          <w:rFonts w:ascii="Times New Roman" w:hAnsi="Times New Roman"/>
          <w:b/>
          <w:sz w:val="24"/>
          <w:szCs w:val="24"/>
          <w:u w:val="single"/>
        </w:rPr>
        <w:t>Раздел 2:</w:t>
      </w:r>
      <w:r>
        <w:rPr>
          <w:rFonts w:ascii="Times New Roman" w:hAnsi="Times New Roman"/>
          <w:b/>
          <w:sz w:val="24"/>
          <w:szCs w:val="24"/>
        </w:rPr>
        <w:t xml:space="preserve"> </w:t>
      </w:r>
      <w:r w:rsidRPr="00D21B6A">
        <w:rPr>
          <w:rFonts w:ascii="Times New Roman" w:hAnsi="Times New Roman"/>
          <w:sz w:val="24"/>
          <w:szCs w:val="24"/>
        </w:rPr>
        <w:t xml:space="preserve">Проведение историко-культурной экспертизы проектной документации: </w:t>
      </w:r>
      <w:r w:rsidRPr="00962F40">
        <w:rPr>
          <w:rFonts w:ascii="Times New Roman" w:hAnsi="Times New Roman"/>
          <w:b/>
          <w:sz w:val="24"/>
          <w:szCs w:val="24"/>
          <w:u w:val="single"/>
        </w:rPr>
        <w:t>453 375,19</w:t>
      </w:r>
      <w:r>
        <w:rPr>
          <w:rFonts w:ascii="Times New Roman" w:hAnsi="Times New Roman"/>
          <w:b/>
          <w:sz w:val="24"/>
          <w:szCs w:val="24"/>
          <w:u w:val="single"/>
        </w:rPr>
        <w:t xml:space="preserve"> </w:t>
      </w:r>
      <w:r w:rsidRPr="00D21B6A">
        <w:rPr>
          <w:rFonts w:ascii="Times New Roman" w:hAnsi="Times New Roman"/>
          <w:sz w:val="24"/>
          <w:szCs w:val="24"/>
        </w:rPr>
        <w:t>рублей без учета НДС.</w:t>
      </w:r>
    </w:p>
    <w:p w:rsidR="00783F6E" w:rsidRPr="00962F40" w:rsidRDefault="00783F6E" w:rsidP="00783F6E">
      <w:pPr>
        <w:ind w:firstLine="708"/>
        <w:rPr>
          <w:rFonts w:ascii="Times New Roman" w:hAnsi="Times New Roman"/>
          <w:b/>
          <w:sz w:val="24"/>
          <w:szCs w:val="24"/>
        </w:rPr>
      </w:pPr>
      <w:r w:rsidRPr="00962F40">
        <w:rPr>
          <w:rFonts w:ascii="Times New Roman" w:hAnsi="Times New Roman"/>
          <w:b/>
          <w:sz w:val="24"/>
          <w:szCs w:val="24"/>
        </w:rPr>
        <w:t xml:space="preserve">Итого (по разделам 1, 2) </w:t>
      </w:r>
      <w:r w:rsidRPr="00962F40">
        <w:rPr>
          <w:rFonts w:ascii="Times New Roman" w:hAnsi="Times New Roman"/>
          <w:b/>
          <w:sz w:val="24"/>
          <w:szCs w:val="24"/>
        </w:rPr>
        <w:tab/>
      </w:r>
      <w:r w:rsidRPr="00962F40">
        <w:rPr>
          <w:rFonts w:ascii="Times New Roman" w:hAnsi="Times New Roman"/>
          <w:b/>
          <w:sz w:val="24"/>
          <w:szCs w:val="24"/>
        </w:rPr>
        <w:tab/>
      </w:r>
      <w:r>
        <w:rPr>
          <w:rFonts w:ascii="Times New Roman" w:hAnsi="Times New Roman"/>
          <w:b/>
          <w:sz w:val="24"/>
          <w:szCs w:val="24"/>
        </w:rPr>
        <w:tab/>
        <w:t>-</w:t>
      </w:r>
      <w:r>
        <w:rPr>
          <w:rFonts w:ascii="Times New Roman" w:hAnsi="Times New Roman"/>
          <w:b/>
          <w:sz w:val="24"/>
          <w:szCs w:val="24"/>
        </w:rPr>
        <w:tab/>
      </w:r>
      <w:r w:rsidRPr="00962F40">
        <w:rPr>
          <w:rFonts w:ascii="Times New Roman" w:hAnsi="Times New Roman"/>
          <w:b/>
          <w:sz w:val="24"/>
          <w:szCs w:val="24"/>
        </w:rPr>
        <w:t>1 347 762,00</w:t>
      </w:r>
      <w:r>
        <w:rPr>
          <w:rFonts w:ascii="Times New Roman" w:hAnsi="Times New Roman"/>
          <w:b/>
          <w:sz w:val="24"/>
          <w:szCs w:val="24"/>
        </w:rPr>
        <w:t xml:space="preserve"> рублей</w:t>
      </w:r>
    </w:p>
    <w:p w:rsidR="00783F6E" w:rsidRPr="00962F40" w:rsidRDefault="00783F6E" w:rsidP="00783F6E">
      <w:pPr>
        <w:ind w:firstLine="708"/>
        <w:rPr>
          <w:rFonts w:ascii="Times New Roman" w:hAnsi="Times New Roman"/>
          <w:b/>
          <w:sz w:val="24"/>
          <w:szCs w:val="24"/>
        </w:rPr>
      </w:pPr>
      <w:r w:rsidRPr="00962F40">
        <w:rPr>
          <w:rFonts w:ascii="Times New Roman" w:hAnsi="Times New Roman"/>
          <w:b/>
          <w:sz w:val="24"/>
          <w:szCs w:val="24"/>
        </w:rPr>
        <w:t>НДС-18%</w:t>
      </w:r>
      <w:r w:rsidRPr="00962F40">
        <w:rPr>
          <w:rFonts w:ascii="Times New Roman" w:hAnsi="Times New Roman"/>
          <w:b/>
          <w:sz w:val="24"/>
          <w:szCs w:val="24"/>
        </w:rPr>
        <w:tab/>
      </w:r>
      <w:r w:rsidRPr="00962F40">
        <w:rPr>
          <w:rFonts w:ascii="Times New Roman" w:hAnsi="Times New Roman"/>
          <w:b/>
          <w:sz w:val="24"/>
          <w:szCs w:val="24"/>
        </w:rPr>
        <w:tab/>
      </w:r>
      <w:r w:rsidRPr="00962F40">
        <w:rPr>
          <w:rFonts w:ascii="Times New Roman" w:hAnsi="Times New Roman"/>
          <w:b/>
          <w:sz w:val="24"/>
          <w:szCs w:val="24"/>
        </w:rPr>
        <w:tab/>
      </w:r>
      <w:r w:rsidRPr="00962F40">
        <w:rPr>
          <w:rFonts w:ascii="Times New Roman" w:hAnsi="Times New Roman"/>
          <w:b/>
          <w:sz w:val="24"/>
          <w:szCs w:val="24"/>
        </w:rPr>
        <w:tab/>
      </w:r>
      <w:r>
        <w:rPr>
          <w:rFonts w:ascii="Times New Roman" w:hAnsi="Times New Roman"/>
          <w:b/>
          <w:sz w:val="24"/>
          <w:szCs w:val="24"/>
        </w:rPr>
        <w:tab/>
        <w:t>-</w:t>
      </w:r>
      <w:r>
        <w:rPr>
          <w:rFonts w:ascii="Times New Roman" w:hAnsi="Times New Roman"/>
          <w:b/>
          <w:sz w:val="24"/>
          <w:szCs w:val="24"/>
        </w:rPr>
        <w:tab/>
      </w:r>
      <w:r w:rsidRPr="00962F40">
        <w:rPr>
          <w:rFonts w:ascii="Times New Roman" w:hAnsi="Times New Roman"/>
          <w:b/>
          <w:sz w:val="24"/>
          <w:szCs w:val="24"/>
        </w:rPr>
        <w:t>242</w:t>
      </w:r>
      <w:r>
        <w:rPr>
          <w:rFonts w:ascii="Times New Roman" w:hAnsi="Times New Roman"/>
          <w:b/>
          <w:sz w:val="24"/>
          <w:szCs w:val="24"/>
        </w:rPr>
        <w:t xml:space="preserve"> </w:t>
      </w:r>
      <w:r w:rsidRPr="00962F40">
        <w:rPr>
          <w:rFonts w:ascii="Times New Roman" w:hAnsi="Times New Roman"/>
          <w:b/>
          <w:sz w:val="24"/>
          <w:szCs w:val="24"/>
        </w:rPr>
        <w:t>597,16</w:t>
      </w:r>
      <w:r>
        <w:rPr>
          <w:rFonts w:ascii="Times New Roman" w:hAnsi="Times New Roman"/>
          <w:b/>
          <w:sz w:val="24"/>
          <w:szCs w:val="24"/>
        </w:rPr>
        <w:t xml:space="preserve"> рублей</w:t>
      </w:r>
    </w:p>
    <w:p w:rsidR="00783F6E" w:rsidRDefault="00783F6E" w:rsidP="00783F6E">
      <w:pPr>
        <w:ind w:firstLine="708"/>
        <w:rPr>
          <w:rFonts w:ascii="Times New Roman" w:hAnsi="Times New Roman"/>
          <w:b/>
          <w:sz w:val="24"/>
          <w:szCs w:val="24"/>
        </w:rPr>
      </w:pPr>
      <w:r w:rsidRPr="00962F40">
        <w:rPr>
          <w:rFonts w:ascii="Times New Roman" w:hAnsi="Times New Roman"/>
          <w:b/>
          <w:sz w:val="24"/>
          <w:szCs w:val="24"/>
        </w:rPr>
        <w:t>Всего с учетом НДС</w:t>
      </w:r>
      <w:r w:rsidRPr="00962F40">
        <w:rPr>
          <w:rFonts w:ascii="Times New Roman" w:hAnsi="Times New Roman"/>
          <w:b/>
          <w:sz w:val="24"/>
          <w:szCs w:val="24"/>
        </w:rPr>
        <w:tab/>
      </w:r>
      <w:r w:rsidRPr="00962F40">
        <w:rPr>
          <w:rFonts w:ascii="Times New Roman" w:hAnsi="Times New Roman"/>
          <w:b/>
          <w:sz w:val="24"/>
          <w:szCs w:val="24"/>
        </w:rPr>
        <w:tab/>
      </w:r>
      <w:r w:rsidRPr="00962F40">
        <w:rPr>
          <w:rFonts w:ascii="Times New Roman" w:hAnsi="Times New Roman"/>
          <w:b/>
          <w:sz w:val="24"/>
          <w:szCs w:val="24"/>
        </w:rPr>
        <w:tab/>
      </w:r>
      <w:r>
        <w:rPr>
          <w:rFonts w:ascii="Times New Roman" w:hAnsi="Times New Roman"/>
          <w:b/>
          <w:sz w:val="24"/>
          <w:szCs w:val="24"/>
        </w:rPr>
        <w:t>-</w:t>
      </w:r>
      <w:r>
        <w:rPr>
          <w:rFonts w:ascii="Times New Roman" w:hAnsi="Times New Roman"/>
          <w:b/>
          <w:sz w:val="24"/>
          <w:szCs w:val="24"/>
        </w:rPr>
        <w:tab/>
      </w:r>
      <w:r w:rsidRPr="00962F40">
        <w:rPr>
          <w:rFonts w:ascii="Times New Roman" w:hAnsi="Times New Roman"/>
          <w:b/>
          <w:sz w:val="24"/>
          <w:szCs w:val="24"/>
        </w:rPr>
        <w:t>1 590 359,16</w:t>
      </w:r>
      <w:r>
        <w:rPr>
          <w:rFonts w:ascii="Times New Roman" w:hAnsi="Times New Roman"/>
          <w:b/>
          <w:sz w:val="24"/>
          <w:szCs w:val="24"/>
        </w:rPr>
        <w:t xml:space="preserve"> рублей</w:t>
      </w:r>
    </w:p>
    <w:p w:rsidR="00D421BF" w:rsidRPr="00962F40" w:rsidRDefault="00D421BF" w:rsidP="00783F6E">
      <w:pPr>
        <w:ind w:firstLine="708"/>
        <w:rPr>
          <w:rFonts w:ascii="Times New Roman" w:hAnsi="Times New Roman"/>
          <w:b/>
          <w:sz w:val="24"/>
          <w:szCs w:val="24"/>
        </w:rPr>
      </w:pPr>
    </w:p>
    <w:p w:rsidR="00783F6E" w:rsidRPr="00554259" w:rsidRDefault="00783F6E" w:rsidP="00783F6E">
      <w:pPr>
        <w:pStyle w:val="21"/>
        <w:spacing w:after="0" w:line="240" w:lineRule="auto"/>
        <w:rPr>
          <w:rFonts w:ascii="Times New Roman" w:hAnsi="Times New Roman"/>
          <w:b/>
          <w:bCs/>
          <w:sz w:val="24"/>
          <w:szCs w:val="24"/>
          <w:u w:val="single"/>
        </w:rPr>
      </w:pPr>
      <w:r w:rsidRPr="00554259">
        <w:rPr>
          <w:rFonts w:ascii="Times New Roman" w:hAnsi="Times New Roman"/>
          <w:b/>
          <w:bCs/>
          <w:sz w:val="24"/>
          <w:szCs w:val="24"/>
          <w:u w:val="single"/>
        </w:rPr>
        <w:t>от ЗАКАЗЧИКА:</w:t>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554259">
        <w:rPr>
          <w:rFonts w:ascii="Times New Roman" w:hAnsi="Times New Roman"/>
          <w:b/>
          <w:bCs/>
          <w:sz w:val="24"/>
          <w:szCs w:val="24"/>
        </w:rPr>
        <w:t xml:space="preserve">                  </w:t>
      </w:r>
      <w:r w:rsidRPr="00554259">
        <w:rPr>
          <w:rFonts w:ascii="Times New Roman" w:hAnsi="Times New Roman"/>
          <w:b/>
          <w:bCs/>
          <w:sz w:val="24"/>
          <w:szCs w:val="24"/>
          <w:u w:val="single"/>
        </w:rPr>
        <w:t>от ПОДРЯДЧИКА:</w:t>
      </w:r>
    </w:p>
    <w:p w:rsidR="00783F6E" w:rsidRDefault="00783F6E" w:rsidP="00783F6E">
      <w:pPr>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Руководитель службы</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материально-</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w:t>
      </w:r>
      <w:r w:rsidRPr="00554259">
        <w:rPr>
          <w:rFonts w:ascii="Times New Roman" w:eastAsia="Times New Roman" w:hAnsi="Times New Roman"/>
          <w:b/>
          <w:bCs/>
          <w:sz w:val="24"/>
          <w:szCs w:val="24"/>
          <w:lang w:eastAsia="ru-RU"/>
        </w:rPr>
        <w:t>ехнического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обеспечения и </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х</w:t>
      </w:r>
      <w:r w:rsidRPr="00554259">
        <w:rPr>
          <w:rFonts w:ascii="Times New Roman" w:eastAsia="Times New Roman" w:hAnsi="Times New Roman"/>
          <w:b/>
          <w:bCs/>
          <w:sz w:val="24"/>
          <w:szCs w:val="24"/>
          <w:lang w:eastAsia="ru-RU"/>
        </w:rPr>
        <w:t>озяйственного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обслуживания </w:t>
      </w:r>
    </w:p>
    <w:p w:rsidR="00783F6E" w:rsidRDefault="00783F6E" w:rsidP="00783F6E">
      <w:pPr>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ПАО «МОЭК»</w:t>
      </w:r>
    </w:p>
    <w:p w:rsidR="00783F6E" w:rsidRDefault="00783F6E" w:rsidP="00783F6E">
      <w:pPr>
        <w:spacing w:after="0" w:line="240" w:lineRule="auto"/>
        <w:rPr>
          <w:rFonts w:ascii="Times New Roman" w:eastAsia="Times New Roman" w:hAnsi="Times New Roman"/>
          <w:b/>
          <w:bCs/>
          <w:sz w:val="24"/>
          <w:szCs w:val="24"/>
          <w:lang w:eastAsia="ru-RU"/>
        </w:rPr>
      </w:pPr>
    </w:p>
    <w:p w:rsidR="00783F6E" w:rsidRDefault="00783F6E" w:rsidP="00783F6E">
      <w:pPr>
        <w:spacing w:after="0" w:line="240" w:lineRule="auto"/>
        <w:rPr>
          <w:rFonts w:ascii="Times New Roman" w:eastAsia="Times New Roman" w:hAnsi="Times New Roman"/>
          <w:b/>
          <w:bCs/>
          <w:sz w:val="24"/>
          <w:szCs w:val="24"/>
          <w:lang w:eastAsia="ru-RU"/>
        </w:rPr>
      </w:pPr>
    </w:p>
    <w:p w:rsidR="00783F6E" w:rsidRDefault="00783F6E" w:rsidP="00783F6E">
      <w:pPr>
        <w:spacing w:after="0" w:line="240" w:lineRule="auto"/>
        <w:jc w:val="both"/>
        <w:rPr>
          <w:rFonts w:ascii="Times New Roman" w:hAnsi="Times New Roman"/>
          <w:sz w:val="24"/>
          <w:szCs w:val="24"/>
        </w:rPr>
      </w:pPr>
      <w:r w:rsidRPr="00554259">
        <w:rPr>
          <w:rFonts w:ascii="Times New Roman" w:eastAsia="Times New Roman" w:hAnsi="Times New Roman"/>
          <w:b/>
          <w:sz w:val="24"/>
          <w:szCs w:val="24"/>
          <w:lang w:eastAsia="ru-RU"/>
        </w:rPr>
        <w:t>______________________А.В. Михайлов</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t>______________________</w:t>
      </w:r>
    </w:p>
    <w:p w:rsidR="00783F6E" w:rsidRDefault="00783F6E" w:rsidP="00783F6E">
      <w:pPr>
        <w:spacing w:after="0" w:line="240" w:lineRule="auto"/>
        <w:jc w:val="both"/>
        <w:rPr>
          <w:rFonts w:ascii="Times New Roman" w:hAnsi="Times New Roman"/>
          <w:sz w:val="24"/>
          <w:szCs w:val="24"/>
        </w:rPr>
      </w:pPr>
    </w:p>
    <w:p w:rsidR="008B0325" w:rsidRDefault="008B0325" w:rsidP="00783F6E">
      <w:pPr>
        <w:spacing w:after="0" w:line="240" w:lineRule="auto"/>
        <w:jc w:val="both"/>
        <w:rPr>
          <w:rFonts w:ascii="Times New Roman" w:hAnsi="Times New Roman"/>
          <w:sz w:val="24"/>
          <w:szCs w:val="24"/>
        </w:rPr>
      </w:pPr>
    </w:p>
    <w:tbl>
      <w:tblPr>
        <w:tblW w:w="0" w:type="auto"/>
        <w:tblInd w:w="6487" w:type="dxa"/>
        <w:tblLook w:val="04A0" w:firstRow="1" w:lastRow="0" w:firstColumn="1" w:lastColumn="0" w:noHBand="0" w:noVBand="1"/>
      </w:tblPr>
      <w:tblGrid>
        <w:gridCol w:w="3085"/>
      </w:tblGrid>
      <w:tr w:rsidR="00783F6E" w:rsidRPr="00962F40" w:rsidTr="0033517B">
        <w:trPr>
          <w:trHeight w:val="258"/>
        </w:trPr>
        <w:tc>
          <w:tcPr>
            <w:tcW w:w="3085" w:type="dxa"/>
            <w:shd w:val="clear" w:color="auto" w:fill="auto"/>
          </w:tcPr>
          <w:p w:rsidR="00783F6E" w:rsidRPr="00962F40" w:rsidRDefault="00783F6E" w:rsidP="0033517B">
            <w:pPr>
              <w:tabs>
                <w:tab w:val="left" w:pos="1800"/>
              </w:tabs>
              <w:spacing w:after="0" w:line="240" w:lineRule="auto"/>
              <w:rPr>
                <w:rFonts w:ascii="Times New Roman" w:hAnsi="Times New Roman"/>
                <w:sz w:val="24"/>
                <w:szCs w:val="24"/>
              </w:rPr>
            </w:pPr>
            <w:r w:rsidRPr="00962F40">
              <w:rPr>
                <w:rFonts w:ascii="Times New Roman" w:hAnsi="Times New Roman"/>
                <w:color w:val="FF0000"/>
                <w:sz w:val="24"/>
                <w:szCs w:val="24"/>
              </w:rPr>
              <w:br w:type="page"/>
            </w:r>
            <w:r w:rsidRPr="00962F40">
              <w:rPr>
                <w:rFonts w:ascii="Times New Roman" w:hAnsi="Times New Roman"/>
                <w:sz w:val="24"/>
                <w:szCs w:val="24"/>
              </w:rPr>
              <w:t xml:space="preserve">Приложение № </w:t>
            </w:r>
            <w:r>
              <w:rPr>
                <w:rFonts w:ascii="Times New Roman" w:hAnsi="Times New Roman"/>
                <w:sz w:val="24"/>
                <w:szCs w:val="24"/>
              </w:rPr>
              <w:t>3</w:t>
            </w:r>
          </w:p>
        </w:tc>
      </w:tr>
      <w:tr w:rsidR="00783F6E" w:rsidRPr="00962F40" w:rsidTr="0033517B">
        <w:trPr>
          <w:trHeight w:val="386"/>
        </w:trPr>
        <w:tc>
          <w:tcPr>
            <w:tcW w:w="3085" w:type="dxa"/>
            <w:shd w:val="clear" w:color="auto" w:fill="auto"/>
          </w:tcPr>
          <w:p w:rsidR="00783F6E" w:rsidRPr="00962F40" w:rsidRDefault="00783F6E" w:rsidP="0033517B">
            <w:pPr>
              <w:tabs>
                <w:tab w:val="left" w:pos="1800"/>
              </w:tabs>
              <w:spacing w:after="0" w:line="240" w:lineRule="auto"/>
              <w:rPr>
                <w:rFonts w:ascii="Times New Roman" w:hAnsi="Times New Roman"/>
                <w:sz w:val="24"/>
                <w:szCs w:val="24"/>
              </w:rPr>
            </w:pPr>
            <w:r w:rsidRPr="00962F40">
              <w:rPr>
                <w:rFonts w:ascii="Times New Roman" w:hAnsi="Times New Roman"/>
                <w:sz w:val="24"/>
                <w:szCs w:val="24"/>
              </w:rPr>
              <w:t>к Договору № _________</w:t>
            </w:r>
          </w:p>
        </w:tc>
      </w:tr>
      <w:tr w:rsidR="00783F6E" w:rsidRPr="00962F40" w:rsidTr="0033517B">
        <w:trPr>
          <w:trHeight w:val="274"/>
        </w:trPr>
        <w:tc>
          <w:tcPr>
            <w:tcW w:w="3085" w:type="dxa"/>
            <w:shd w:val="clear" w:color="auto" w:fill="auto"/>
          </w:tcPr>
          <w:p w:rsidR="00783F6E" w:rsidRPr="00962F40" w:rsidRDefault="00783F6E" w:rsidP="0033517B">
            <w:pPr>
              <w:tabs>
                <w:tab w:val="left" w:pos="1800"/>
              </w:tabs>
              <w:spacing w:after="0" w:line="240" w:lineRule="auto"/>
              <w:rPr>
                <w:rFonts w:ascii="Times New Roman" w:hAnsi="Times New Roman"/>
                <w:sz w:val="24"/>
                <w:szCs w:val="24"/>
              </w:rPr>
            </w:pPr>
            <w:r>
              <w:rPr>
                <w:rFonts w:ascii="Times New Roman" w:hAnsi="Times New Roman"/>
                <w:sz w:val="24"/>
                <w:szCs w:val="24"/>
              </w:rPr>
              <w:t>от   «__» _  ________2017</w:t>
            </w:r>
            <w:r w:rsidRPr="00962F40">
              <w:rPr>
                <w:rFonts w:ascii="Times New Roman" w:hAnsi="Times New Roman"/>
                <w:sz w:val="24"/>
                <w:szCs w:val="24"/>
              </w:rPr>
              <w:t xml:space="preserve"> г.</w:t>
            </w:r>
          </w:p>
        </w:tc>
      </w:tr>
    </w:tbl>
    <w:p w:rsidR="00783F6E" w:rsidRPr="00962F40" w:rsidRDefault="00783F6E" w:rsidP="00783F6E">
      <w:pPr>
        <w:ind w:left="6420"/>
        <w:rPr>
          <w:rFonts w:ascii="Times New Roman" w:hAnsi="Times New Roman"/>
          <w:sz w:val="24"/>
          <w:szCs w:val="24"/>
        </w:rPr>
      </w:pPr>
    </w:p>
    <w:p w:rsidR="00783F6E" w:rsidRDefault="00783F6E" w:rsidP="00783F6E">
      <w:pPr>
        <w:jc w:val="center"/>
        <w:rPr>
          <w:rFonts w:ascii="Times New Roman" w:hAnsi="Times New Roman"/>
          <w:b/>
          <w:sz w:val="24"/>
          <w:szCs w:val="24"/>
        </w:rPr>
      </w:pPr>
      <w:r>
        <w:rPr>
          <w:rFonts w:ascii="Times New Roman" w:hAnsi="Times New Roman"/>
          <w:b/>
          <w:sz w:val="24"/>
          <w:szCs w:val="24"/>
        </w:rPr>
        <w:t xml:space="preserve">ФОРМА </w:t>
      </w:r>
    </w:p>
    <w:p w:rsidR="00783F6E" w:rsidRPr="00962F40" w:rsidRDefault="00783F6E" w:rsidP="00783F6E">
      <w:pPr>
        <w:jc w:val="center"/>
        <w:rPr>
          <w:rFonts w:ascii="Times New Roman" w:hAnsi="Times New Roman"/>
          <w:b/>
          <w:sz w:val="24"/>
          <w:szCs w:val="24"/>
        </w:rPr>
      </w:pPr>
      <w:r w:rsidRPr="00962F40">
        <w:rPr>
          <w:rFonts w:ascii="Times New Roman" w:hAnsi="Times New Roman"/>
          <w:b/>
          <w:sz w:val="24"/>
          <w:szCs w:val="24"/>
        </w:rPr>
        <w:t>АКТ СДАЧИ-ПРИЕМКИ №____</w:t>
      </w:r>
    </w:p>
    <w:p w:rsidR="00783F6E" w:rsidRDefault="00783F6E" w:rsidP="00783F6E">
      <w:pPr>
        <w:contextualSpacing/>
        <w:jc w:val="center"/>
        <w:rPr>
          <w:rFonts w:ascii="Times New Roman" w:hAnsi="Times New Roman"/>
          <w:sz w:val="24"/>
          <w:szCs w:val="24"/>
        </w:rPr>
      </w:pPr>
      <w:r w:rsidRPr="00962F40">
        <w:rPr>
          <w:rFonts w:ascii="Times New Roman" w:hAnsi="Times New Roman"/>
          <w:sz w:val="24"/>
          <w:szCs w:val="24"/>
        </w:rPr>
        <w:t xml:space="preserve">выполненных </w:t>
      </w:r>
      <w:r w:rsidR="00D37582">
        <w:rPr>
          <w:rFonts w:ascii="Times New Roman" w:hAnsi="Times New Roman"/>
          <w:sz w:val="24"/>
          <w:szCs w:val="24"/>
        </w:rPr>
        <w:t>проектно</w:t>
      </w:r>
      <w:r w:rsidRPr="00962F40">
        <w:rPr>
          <w:rFonts w:ascii="Times New Roman" w:hAnsi="Times New Roman"/>
          <w:sz w:val="24"/>
          <w:szCs w:val="24"/>
        </w:rPr>
        <w:t xml:space="preserve">-изыскательских работ </w:t>
      </w:r>
    </w:p>
    <w:p w:rsidR="00783F6E" w:rsidRPr="00962F40" w:rsidRDefault="00783F6E" w:rsidP="00783F6E">
      <w:pPr>
        <w:contextualSpacing/>
        <w:jc w:val="center"/>
        <w:rPr>
          <w:rFonts w:ascii="Times New Roman" w:hAnsi="Times New Roman"/>
          <w:sz w:val="24"/>
          <w:szCs w:val="24"/>
        </w:rPr>
      </w:pPr>
      <w:r w:rsidRPr="00962F40">
        <w:rPr>
          <w:rFonts w:ascii="Times New Roman" w:hAnsi="Times New Roman"/>
          <w:sz w:val="24"/>
          <w:szCs w:val="24"/>
        </w:rPr>
        <w:t>по договору № _____________ от «___»____ 20__г.</w:t>
      </w:r>
    </w:p>
    <w:p w:rsidR="00783F6E" w:rsidRPr="00962F40" w:rsidRDefault="00783F6E" w:rsidP="00783F6E">
      <w:pPr>
        <w:jc w:val="center"/>
        <w:rPr>
          <w:rFonts w:ascii="Times New Roman" w:hAnsi="Times New Roman"/>
          <w:sz w:val="24"/>
          <w:szCs w:val="24"/>
        </w:rPr>
      </w:pPr>
      <w:r w:rsidRPr="00962F40">
        <w:rPr>
          <w:rFonts w:ascii="Times New Roman" w:hAnsi="Times New Roman"/>
          <w:sz w:val="24"/>
          <w:szCs w:val="24"/>
        </w:rPr>
        <w:t>г. _________                                                                                    « ___» ___________ 20__ г.</w:t>
      </w:r>
    </w:p>
    <w:p w:rsidR="00783F6E" w:rsidRPr="00962F40" w:rsidRDefault="00783F6E" w:rsidP="00783F6E">
      <w:pPr>
        <w:contextualSpacing/>
        <w:jc w:val="both"/>
        <w:rPr>
          <w:rFonts w:ascii="Times New Roman" w:hAnsi="Times New Roman"/>
          <w:sz w:val="24"/>
          <w:szCs w:val="24"/>
        </w:rPr>
      </w:pPr>
      <w:r w:rsidRPr="00962F40">
        <w:rPr>
          <w:rFonts w:ascii="Times New Roman" w:hAnsi="Times New Roman"/>
          <w:sz w:val="24"/>
          <w:szCs w:val="24"/>
        </w:rPr>
        <w:t>Мы, нижеподписавшиеся представитель Заказчика в лице __________________________________</w:t>
      </w:r>
    </w:p>
    <w:p w:rsidR="00783F6E" w:rsidRPr="00962F40" w:rsidRDefault="00783F6E" w:rsidP="00783F6E">
      <w:pPr>
        <w:contextualSpacing/>
        <w:jc w:val="both"/>
        <w:rPr>
          <w:rFonts w:ascii="Times New Roman" w:hAnsi="Times New Roman"/>
          <w:sz w:val="24"/>
          <w:szCs w:val="24"/>
        </w:rPr>
      </w:pPr>
      <w:r w:rsidRPr="00962F40">
        <w:rPr>
          <w:rFonts w:ascii="Times New Roman" w:hAnsi="Times New Roman"/>
          <w:sz w:val="24"/>
          <w:szCs w:val="24"/>
        </w:rPr>
        <w:t xml:space="preserve">_________________, действующего на основании __________________ </w:t>
      </w:r>
      <w:proofErr w:type="gramStart"/>
      <w:r w:rsidRPr="00962F40">
        <w:rPr>
          <w:rFonts w:ascii="Times New Roman" w:hAnsi="Times New Roman"/>
          <w:sz w:val="24"/>
          <w:szCs w:val="24"/>
        </w:rPr>
        <w:t>от</w:t>
      </w:r>
      <w:proofErr w:type="gramEnd"/>
      <w:r w:rsidRPr="00962F40">
        <w:rPr>
          <w:rFonts w:ascii="Times New Roman" w:hAnsi="Times New Roman"/>
          <w:sz w:val="24"/>
          <w:szCs w:val="24"/>
        </w:rPr>
        <w:t xml:space="preserve"> _______________, </w:t>
      </w:r>
      <w:proofErr w:type="gramStart"/>
      <w:r w:rsidRPr="00962F40">
        <w:rPr>
          <w:rFonts w:ascii="Times New Roman" w:hAnsi="Times New Roman"/>
          <w:sz w:val="24"/>
          <w:szCs w:val="24"/>
        </w:rPr>
        <w:t>с</w:t>
      </w:r>
      <w:proofErr w:type="gramEnd"/>
      <w:r w:rsidRPr="00962F40">
        <w:rPr>
          <w:rFonts w:ascii="Times New Roman" w:hAnsi="Times New Roman"/>
          <w:sz w:val="24"/>
          <w:szCs w:val="24"/>
        </w:rPr>
        <w:t xml:space="preserve"> одной стороны, и ___________________________________________, именуемое в дальнейшем «Подрядчик» в лице _______________________, действующего на основании Устава, с другой стороны, в дальнейшем при совместном упоминании «Стороны», составили настоящий акт о нижеследующем:</w:t>
      </w:r>
    </w:p>
    <w:p w:rsidR="00783F6E" w:rsidRPr="00962F40" w:rsidRDefault="00783F6E" w:rsidP="00783F6E">
      <w:pPr>
        <w:contextualSpacing/>
        <w:jc w:val="both"/>
        <w:rPr>
          <w:rFonts w:ascii="Times New Roman" w:hAnsi="Times New Roman"/>
          <w:sz w:val="24"/>
          <w:szCs w:val="24"/>
        </w:rPr>
      </w:pPr>
    </w:p>
    <w:p w:rsidR="00783F6E" w:rsidRPr="00962F40" w:rsidRDefault="00783F6E" w:rsidP="00783F6E">
      <w:pPr>
        <w:numPr>
          <w:ilvl w:val="0"/>
          <w:numId w:val="50"/>
        </w:numPr>
        <w:tabs>
          <w:tab w:val="num" w:pos="0"/>
        </w:tabs>
        <w:spacing w:after="0" w:line="240" w:lineRule="auto"/>
        <w:ind w:left="0" w:firstLine="720"/>
        <w:contextualSpacing/>
        <w:jc w:val="both"/>
        <w:rPr>
          <w:rFonts w:ascii="Times New Roman" w:hAnsi="Times New Roman"/>
          <w:sz w:val="24"/>
          <w:szCs w:val="24"/>
        </w:rPr>
      </w:pPr>
      <w:r w:rsidRPr="00962F40">
        <w:rPr>
          <w:rFonts w:ascii="Times New Roman" w:hAnsi="Times New Roman"/>
          <w:sz w:val="24"/>
          <w:szCs w:val="24"/>
        </w:rPr>
        <w:t>Подрядчик выполнил в полном объеме, а Заказчик принял проектные и/или изыскательски</w:t>
      </w:r>
      <w:r>
        <w:rPr>
          <w:rFonts w:ascii="Times New Roman" w:hAnsi="Times New Roman"/>
          <w:sz w:val="24"/>
          <w:szCs w:val="24"/>
        </w:rPr>
        <w:t>е</w:t>
      </w:r>
      <w:r w:rsidRPr="00962F40">
        <w:rPr>
          <w:rFonts w:ascii="Times New Roman" w:hAnsi="Times New Roman"/>
          <w:sz w:val="24"/>
          <w:szCs w:val="24"/>
        </w:rPr>
        <w:t xml:space="preserve"> </w:t>
      </w:r>
      <w:r>
        <w:rPr>
          <w:rFonts w:ascii="Times New Roman" w:hAnsi="Times New Roman"/>
          <w:sz w:val="24"/>
          <w:szCs w:val="24"/>
        </w:rPr>
        <w:t>работы по объекту: ____________</w:t>
      </w:r>
      <w:r w:rsidRPr="00962F40">
        <w:rPr>
          <w:rFonts w:ascii="Times New Roman" w:hAnsi="Times New Roman"/>
          <w:sz w:val="24"/>
          <w:szCs w:val="24"/>
        </w:rPr>
        <w:t>________________________________________</w:t>
      </w:r>
    </w:p>
    <w:p w:rsidR="00783F6E" w:rsidRPr="00962F40" w:rsidRDefault="00783F6E" w:rsidP="00783F6E">
      <w:pPr>
        <w:contextualSpacing/>
        <w:jc w:val="both"/>
        <w:rPr>
          <w:rFonts w:ascii="Times New Roman" w:hAnsi="Times New Roman"/>
          <w:sz w:val="24"/>
          <w:szCs w:val="24"/>
        </w:rPr>
      </w:pPr>
      <w:r w:rsidRPr="00962F40">
        <w:rPr>
          <w:rFonts w:ascii="Times New Roman" w:hAnsi="Times New Roman"/>
          <w:sz w:val="24"/>
          <w:szCs w:val="24"/>
        </w:rPr>
        <w:t>________________________________________________________________в соответствии с п.1.1.Договора № ______________ от «___» __________20__г.</w:t>
      </w:r>
    </w:p>
    <w:p w:rsidR="00783F6E" w:rsidRPr="00962F40" w:rsidRDefault="00783F6E" w:rsidP="00783F6E">
      <w:pPr>
        <w:numPr>
          <w:ilvl w:val="0"/>
          <w:numId w:val="50"/>
        </w:numPr>
        <w:tabs>
          <w:tab w:val="num" w:pos="0"/>
        </w:tabs>
        <w:spacing w:after="0" w:line="240" w:lineRule="auto"/>
        <w:ind w:left="0" w:firstLine="720"/>
        <w:contextualSpacing/>
        <w:jc w:val="both"/>
        <w:rPr>
          <w:rFonts w:ascii="Times New Roman" w:hAnsi="Times New Roman"/>
          <w:sz w:val="24"/>
          <w:szCs w:val="24"/>
        </w:rPr>
      </w:pPr>
      <w:r w:rsidRPr="00962F40">
        <w:rPr>
          <w:rFonts w:ascii="Times New Roman" w:hAnsi="Times New Roman"/>
          <w:sz w:val="24"/>
          <w:szCs w:val="24"/>
        </w:rPr>
        <w:t>Стоимость выполненных работ составляет ____________ рублей</w:t>
      </w:r>
      <w:proofErr w:type="gramStart"/>
      <w:r w:rsidRPr="00962F40">
        <w:rPr>
          <w:rFonts w:ascii="Times New Roman" w:hAnsi="Times New Roman"/>
          <w:sz w:val="24"/>
          <w:szCs w:val="24"/>
        </w:rPr>
        <w:t xml:space="preserve"> (____________), </w:t>
      </w:r>
      <w:proofErr w:type="gramEnd"/>
      <w:r w:rsidRPr="00962F40">
        <w:rPr>
          <w:rFonts w:ascii="Times New Roman" w:hAnsi="Times New Roman"/>
          <w:sz w:val="24"/>
          <w:szCs w:val="24"/>
        </w:rPr>
        <w:t>кроме того, НДС (18%) ___________ рублей (____________________). Всего с НДС (18%): ___________________ рублей (________________).</w:t>
      </w:r>
    </w:p>
    <w:p w:rsidR="00783F6E" w:rsidRPr="00962F40" w:rsidRDefault="00783F6E" w:rsidP="00783F6E">
      <w:pPr>
        <w:numPr>
          <w:ilvl w:val="0"/>
          <w:numId w:val="50"/>
        </w:numPr>
        <w:tabs>
          <w:tab w:val="num" w:pos="0"/>
        </w:tabs>
        <w:spacing w:after="0" w:line="240" w:lineRule="auto"/>
        <w:ind w:left="0" w:firstLine="720"/>
        <w:contextualSpacing/>
        <w:jc w:val="both"/>
        <w:rPr>
          <w:rFonts w:ascii="Times New Roman" w:hAnsi="Times New Roman"/>
          <w:sz w:val="24"/>
          <w:szCs w:val="24"/>
        </w:rPr>
      </w:pPr>
      <w:proofErr w:type="gramStart"/>
      <w:r w:rsidRPr="00962F40">
        <w:rPr>
          <w:rFonts w:ascii="Times New Roman" w:hAnsi="Times New Roman"/>
          <w:sz w:val="24"/>
          <w:szCs w:val="24"/>
        </w:rPr>
        <w:t xml:space="preserve">Оплата выполненных проектных и/или изыскательских работ по договору </w:t>
      </w:r>
      <w:r>
        <w:rPr>
          <w:rFonts w:ascii="Times New Roman" w:hAnsi="Times New Roman"/>
          <w:sz w:val="24"/>
          <w:szCs w:val="24"/>
        </w:rPr>
        <w:br/>
      </w:r>
      <w:r w:rsidRPr="00962F40">
        <w:rPr>
          <w:rFonts w:ascii="Times New Roman" w:hAnsi="Times New Roman"/>
          <w:sz w:val="24"/>
          <w:szCs w:val="24"/>
        </w:rPr>
        <w:t>№ _____________ от «___»____ 20__г. производится после получения Подрядчиком положительного заключения государственной экспертизы (в случае ее необходимости), а также всех согласований и экспертиз проектной документации, необходимых для возможности использования Результата работ для целей реконструкции Объекта.</w:t>
      </w:r>
      <w:proofErr w:type="gramEnd"/>
    </w:p>
    <w:p w:rsidR="00783F6E" w:rsidRPr="00962F40" w:rsidRDefault="00783F6E" w:rsidP="00783F6E">
      <w:pPr>
        <w:numPr>
          <w:ilvl w:val="0"/>
          <w:numId w:val="50"/>
        </w:numPr>
        <w:tabs>
          <w:tab w:val="num" w:pos="0"/>
        </w:tabs>
        <w:spacing w:after="0" w:line="240" w:lineRule="auto"/>
        <w:ind w:left="0" w:firstLine="720"/>
        <w:contextualSpacing/>
        <w:jc w:val="both"/>
        <w:rPr>
          <w:rFonts w:ascii="Times New Roman" w:hAnsi="Times New Roman"/>
          <w:sz w:val="24"/>
          <w:szCs w:val="24"/>
        </w:rPr>
      </w:pPr>
      <w:r w:rsidRPr="00962F40">
        <w:rPr>
          <w:rFonts w:ascii="Times New Roman" w:hAnsi="Times New Roman"/>
          <w:sz w:val="24"/>
          <w:szCs w:val="24"/>
        </w:rPr>
        <w:t>По объему и качеству выполненных работ и предоставленным материалам Заказчик не имеет претензий к Подрядчику.</w:t>
      </w:r>
    </w:p>
    <w:p w:rsidR="00783F6E" w:rsidRPr="00962F40" w:rsidRDefault="00783F6E" w:rsidP="00783F6E">
      <w:pPr>
        <w:jc w:val="center"/>
        <w:rPr>
          <w:rFonts w:ascii="Times New Roman" w:hAnsi="Times New Roman"/>
          <w:b/>
          <w:sz w:val="24"/>
          <w:szCs w:val="24"/>
        </w:rPr>
      </w:pPr>
    </w:p>
    <w:p w:rsidR="00783F6E" w:rsidRPr="00962F40" w:rsidRDefault="00783F6E" w:rsidP="00783F6E">
      <w:pPr>
        <w:rPr>
          <w:rFonts w:ascii="Times New Roman" w:hAnsi="Times New Roman"/>
          <w:sz w:val="24"/>
          <w:szCs w:val="24"/>
        </w:rPr>
      </w:pPr>
    </w:p>
    <w:p w:rsidR="00783F6E" w:rsidRPr="00962F40" w:rsidRDefault="00783F6E" w:rsidP="00783F6E">
      <w:pPr>
        <w:ind w:left="480"/>
        <w:jc w:val="center"/>
        <w:rPr>
          <w:rFonts w:ascii="Times New Roman" w:hAnsi="Times New Roman"/>
          <w:b/>
          <w:sz w:val="24"/>
          <w:szCs w:val="24"/>
        </w:rPr>
      </w:pPr>
      <w:r w:rsidRPr="00962F40">
        <w:rPr>
          <w:rFonts w:ascii="Times New Roman" w:hAnsi="Times New Roman"/>
          <w:b/>
          <w:sz w:val="24"/>
          <w:szCs w:val="24"/>
        </w:rPr>
        <w:t>ПОДПИСИ И ПЕЧАТИ СТОРОН</w:t>
      </w:r>
    </w:p>
    <w:p w:rsidR="00783F6E" w:rsidRPr="00962F40" w:rsidRDefault="00783F6E" w:rsidP="00783F6E">
      <w:pPr>
        <w:rPr>
          <w:rFonts w:ascii="Times New Roman" w:hAnsi="Times New Roman"/>
          <w:color w:val="FF0000"/>
          <w:sz w:val="24"/>
          <w:szCs w:val="24"/>
        </w:rPr>
      </w:pPr>
    </w:p>
    <w:p w:rsidR="00783F6E" w:rsidRPr="00962F40" w:rsidRDefault="00783F6E" w:rsidP="00783F6E">
      <w:pPr>
        <w:rPr>
          <w:rFonts w:ascii="Times New Roman" w:hAnsi="Times New Roman"/>
          <w:bCs/>
          <w:sz w:val="24"/>
          <w:szCs w:val="24"/>
        </w:rPr>
      </w:pPr>
      <w:r w:rsidRPr="00962F40">
        <w:rPr>
          <w:rFonts w:ascii="Times New Roman" w:hAnsi="Times New Roman"/>
          <w:b/>
          <w:bCs/>
          <w:sz w:val="24"/>
          <w:szCs w:val="24"/>
          <w:u w:val="single"/>
        </w:rPr>
        <w:t>от ЗАКАЗЧИКА:</w:t>
      </w:r>
      <w:r w:rsidRPr="00962F40">
        <w:rPr>
          <w:rFonts w:ascii="Times New Roman" w:hAnsi="Times New Roman"/>
          <w:bCs/>
          <w:sz w:val="24"/>
          <w:szCs w:val="24"/>
        </w:rPr>
        <w:tab/>
      </w:r>
      <w:r w:rsidRPr="00962F40">
        <w:rPr>
          <w:rFonts w:ascii="Times New Roman" w:hAnsi="Times New Roman"/>
          <w:bCs/>
          <w:sz w:val="24"/>
          <w:szCs w:val="24"/>
        </w:rPr>
        <w:tab/>
      </w:r>
      <w:r w:rsidRPr="00962F40">
        <w:rPr>
          <w:rFonts w:ascii="Times New Roman" w:hAnsi="Times New Roman"/>
          <w:bCs/>
          <w:sz w:val="24"/>
          <w:szCs w:val="24"/>
        </w:rPr>
        <w:tab/>
      </w:r>
      <w:r w:rsidRPr="00962F40">
        <w:rPr>
          <w:rFonts w:ascii="Times New Roman" w:hAnsi="Times New Roman"/>
          <w:bCs/>
          <w:sz w:val="24"/>
          <w:szCs w:val="24"/>
        </w:rPr>
        <w:tab/>
      </w:r>
      <w:r w:rsidRPr="00962F40">
        <w:rPr>
          <w:rFonts w:ascii="Times New Roman" w:hAnsi="Times New Roman"/>
          <w:bCs/>
          <w:sz w:val="24"/>
          <w:szCs w:val="24"/>
        </w:rPr>
        <w:tab/>
      </w:r>
      <w:r w:rsidRPr="00962F40">
        <w:rPr>
          <w:rFonts w:ascii="Times New Roman" w:hAnsi="Times New Roman"/>
          <w:bCs/>
          <w:sz w:val="24"/>
          <w:szCs w:val="24"/>
        </w:rPr>
        <w:tab/>
      </w:r>
      <w:r w:rsidRPr="00962F40">
        <w:rPr>
          <w:rFonts w:ascii="Times New Roman" w:hAnsi="Times New Roman"/>
          <w:bCs/>
          <w:sz w:val="24"/>
          <w:szCs w:val="24"/>
        </w:rPr>
        <w:tab/>
      </w:r>
      <w:r>
        <w:rPr>
          <w:rFonts w:ascii="Times New Roman" w:hAnsi="Times New Roman"/>
          <w:bCs/>
          <w:sz w:val="24"/>
          <w:szCs w:val="24"/>
        </w:rPr>
        <w:t xml:space="preserve">                   </w:t>
      </w:r>
      <w:r w:rsidRPr="00962F40">
        <w:rPr>
          <w:rFonts w:ascii="Times New Roman" w:hAnsi="Times New Roman"/>
          <w:b/>
          <w:bCs/>
          <w:sz w:val="24"/>
          <w:szCs w:val="24"/>
          <w:u w:val="single"/>
        </w:rPr>
        <w:t>от ПОДРЯДЧИКА:</w:t>
      </w:r>
    </w:p>
    <w:p w:rsidR="00783F6E" w:rsidRDefault="00783F6E" w:rsidP="00783F6E">
      <w:pPr>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Руководитель службы</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материально-</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w:t>
      </w:r>
      <w:r w:rsidRPr="00554259">
        <w:rPr>
          <w:rFonts w:ascii="Times New Roman" w:eastAsia="Times New Roman" w:hAnsi="Times New Roman"/>
          <w:b/>
          <w:bCs/>
          <w:sz w:val="24"/>
          <w:szCs w:val="24"/>
          <w:lang w:eastAsia="ru-RU"/>
        </w:rPr>
        <w:t>ехнического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обеспечения и </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х</w:t>
      </w:r>
      <w:r w:rsidRPr="00554259">
        <w:rPr>
          <w:rFonts w:ascii="Times New Roman" w:eastAsia="Times New Roman" w:hAnsi="Times New Roman"/>
          <w:b/>
          <w:bCs/>
          <w:sz w:val="24"/>
          <w:szCs w:val="24"/>
          <w:lang w:eastAsia="ru-RU"/>
        </w:rPr>
        <w:t>озяйственного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обслуживания </w:t>
      </w:r>
    </w:p>
    <w:p w:rsidR="00783F6E" w:rsidRDefault="00783F6E" w:rsidP="00783F6E">
      <w:pPr>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ПАО «МОЭК»</w:t>
      </w:r>
    </w:p>
    <w:p w:rsidR="00783F6E" w:rsidRDefault="00783F6E" w:rsidP="00783F6E">
      <w:pPr>
        <w:spacing w:after="0" w:line="240" w:lineRule="auto"/>
        <w:rPr>
          <w:rFonts w:ascii="Times New Roman" w:eastAsia="Times New Roman" w:hAnsi="Times New Roman"/>
          <w:b/>
          <w:bCs/>
          <w:sz w:val="24"/>
          <w:szCs w:val="24"/>
          <w:lang w:eastAsia="ru-RU"/>
        </w:rPr>
      </w:pPr>
    </w:p>
    <w:p w:rsidR="00783F6E" w:rsidRDefault="00783F6E" w:rsidP="00783F6E">
      <w:pPr>
        <w:spacing w:after="0" w:line="240" w:lineRule="auto"/>
        <w:rPr>
          <w:rFonts w:ascii="Times New Roman" w:eastAsia="Times New Roman" w:hAnsi="Times New Roman"/>
          <w:b/>
          <w:bCs/>
          <w:sz w:val="24"/>
          <w:szCs w:val="24"/>
          <w:lang w:eastAsia="ru-RU"/>
        </w:rPr>
      </w:pPr>
    </w:p>
    <w:p w:rsidR="00783F6E" w:rsidRPr="009553D1" w:rsidRDefault="00783F6E" w:rsidP="00783F6E">
      <w:r w:rsidRPr="00554259">
        <w:rPr>
          <w:rFonts w:ascii="Times New Roman" w:eastAsia="Times New Roman" w:hAnsi="Times New Roman"/>
          <w:b/>
          <w:sz w:val="24"/>
          <w:szCs w:val="24"/>
          <w:lang w:eastAsia="ru-RU"/>
        </w:rPr>
        <w:t>______________________А.В. Михайлов</w:t>
      </w:r>
    </w:p>
    <w:p w:rsidR="00783F6E" w:rsidRPr="009553D1" w:rsidRDefault="00783F6E" w:rsidP="00783F6E">
      <w:r w:rsidRPr="009553D1">
        <w:br w:type="page"/>
      </w:r>
    </w:p>
    <w:p w:rsidR="00783F6E" w:rsidRDefault="00783F6E" w:rsidP="00783F6E">
      <w:pPr>
        <w:sectPr w:rsidR="00783F6E" w:rsidSect="003F0AAA">
          <w:headerReference w:type="even" r:id="rId12"/>
          <w:headerReference w:type="default" r:id="rId13"/>
          <w:footerReference w:type="even" r:id="rId14"/>
          <w:footerReference w:type="default" r:id="rId15"/>
          <w:footerReference w:type="first" r:id="rId16"/>
          <w:pgSz w:w="11906" w:h="16838" w:code="9"/>
          <w:pgMar w:top="426" w:right="566" w:bottom="284" w:left="993" w:header="709" w:footer="299" w:gutter="0"/>
          <w:cols w:space="708"/>
          <w:titlePg/>
          <w:docGrid w:linePitch="381"/>
        </w:sectPr>
      </w:pPr>
    </w:p>
    <w:p w:rsidR="00783F6E" w:rsidRPr="00962F40" w:rsidRDefault="00783F6E" w:rsidP="00783F6E">
      <w:pPr>
        <w:spacing w:after="0" w:line="240" w:lineRule="auto"/>
        <w:ind w:left="9912"/>
        <w:jc w:val="both"/>
        <w:rPr>
          <w:rFonts w:ascii="Times New Roman" w:hAnsi="Times New Roman"/>
          <w:sz w:val="24"/>
          <w:szCs w:val="24"/>
        </w:rPr>
      </w:pPr>
      <w:r w:rsidRPr="00962F40">
        <w:rPr>
          <w:rFonts w:ascii="Times New Roman" w:hAnsi="Times New Roman"/>
          <w:sz w:val="24"/>
          <w:szCs w:val="24"/>
        </w:rPr>
        <w:t>Приложение №</w:t>
      </w:r>
      <w:r>
        <w:rPr>
          <w:rFonts w:ascii="Times New Roman" w:hAnsi="Times New Roman"/>
          <w:sz w:val="24"/>
          <w:szCs w:val="24"/>
        </w:rPr>
        <w:t xml:space="preserve"> </w:t>
      </w:r>
      <w:r w:rsidRPr="00962F40">
        <w:rPr>
          <w:rFonts w:ascii="Times New Roman" w:hAnsi="Times New Roman"/>
          <w:sz w:val="24"/>
          <w:szCs w:val="24"/>
        </w:rPr>
        <w:t>5</w:t>
      </w:r>
    </w:p>
    <w:p w:rsidR="00783F6E" w:rsidRPr="00962F40" w:rsidRDefault="00783F6E" w:rsidP="00783F6E">
      <w:pPr>
        <w:spacing w:after="0" w:line="240" w:lineRule="auto"/>
        <w:ind w:left="9912"/>
        <w:jc w:val="both"/>
        <w:rPr>
          <w:rFonts w:ascii="Times New Roman" w:hAnsi="Times New Roman"/>
          <w:sz w:val="24"/>
          <w:szCs w:val="24"/>
        </w:rPr>
      </w:pPr>
      <w:r w:rsidRPr="00962F40">
        <w:rPr>
          <w:rFonts w:ascii="Times New Roman" w:hAnsi="Times New Roman"/>
          <w:sz w:val="24"/>
          <w:szCs w:val="24"/>
        </w:rPr>
        <w:t>к Договору  №____</w:t>
      </w:r>
      <w:r>
        <w:rPr>
          <w:rFonts w:ascii="Times New Roman" w:hAnsi="Times New Roman"/>
          <w:sz w:val="24"/>
          <w:szCs w:val="24"/>
        </w:rPr>
        <w:t>_______ от «___» ___________2017</w:t>
      </w:r>
      <w:r w:rsidRPr="00962F40">
        <w:rPr>
          <w:rFonts w:ascii="Times New Roman" w:hAnsi="Times New Roman"/>
          <w:sz w:val="24"/>
          <w:szCs w:val="24"/>
        </w:rPr>
        <w:t>г.</w:t>
      </w:r>
    </w:p>
    <w:p w:rsidR="00783F6E" w:rsidRPr="00962F40" w:rsidRDefault="00783F6E" w:rsidP="00783F6E">
      <w:pPr>
        <w:keepNext/>
        <w:spacing w:after="0" w:line="240" w:lineRule="auto"/>
        <w:ind w:left="1146" w:hanging="720"/>
        <w:jc w:val="right"/>
        <w:outlineLvl w:val="1"/>
        <w:rPr>
          <w:rFonts w:ascii="Times New Roman" w:hAnsi="Times New Roman"/>
          <w:b/>
          <w:bCs/>
        </w:rPr>
      </w:pPr>
    </w:p>
    <w:p w:rsidR="00783F6E" w:rsidRPr="00962F40" w:rsidRDefault="00783F6E" w:rsidP="00783F6E">
      <w:pPr>
        <w:keepNext/>
        <w:spacing w:after="0" w:line="240" w:lineRule="auto"/>
        <w:ind w:left="1146" w:hanging="720"/>
        <w:jc w:val="both"/>
        <w:outlineLvl w:val="1"/>
        <w:rPr>
          <w:rFonts w:ascii="Times New Roman" w:hAnsi="Times New Roman"/>
          <w:b/>
          <w:bCs/>
        </w:rPr>
      </w:pPr>
      <w:r w:rsidRPr="00962F40">
        <w:rPr>
          <w:rFonts w:ascii="Times New Roman" w:hAnsi="Times New Roman"/>
          <w:b/>
          <w:bCs/>
        </w:rPr>
        <w:t xml:space="preserve">Информация о цепочке собственников, включая бенефициаров (в том числе конечных) </w:t>
      </w:r>
      <w:r w:rsidRPr="00962F40">
        <w:rPr>
          <w:rFonts w:ascii="Times New Roman" w:hAnsi="Times New Roman"/>
          <w:b/>
          <w:bCs/>
          <w:vertAlign w:val="superscript"/>
        </w:rPr>
        <w:footnoteReference w:id="1"/>
      </w:r>
    </w:p>
    <w:p w:rsidR="00783F6E" w:rsidRPr="00962F40" w:rsidRDefault="00783F6E" w:rsidP="00783F6E">
      <w:pPr>
        <w:spacing w:after="0" w:line="240" w:lineRule="auto"/>
        <w:jc w:val="center"/>
        <w:rPr>
          <w:rFonts w:ascii="Times New Roman" w:hAnsi="Times New Roman"/>
        </w:rPr>
      </w:pPr>
      <w:r w:rsidRPr="00962F40">
        <w:rPr>
          <w:rFonts w:ascii="Times New Roman" w:hAnsi="Times New Roman"/>
        </w:rPr>
        <w:t>_______________________________________________</w:t>
      </w:r>
    </w:p>
    <w:p w:rsidR="00783F6E" w:rsidRPr="00962F40" w:rsidRDefault="00783F6E" w:rsidP="00783F6E">
      <w:pPr>
        <w:spacing w:after="0" w:line="240" w:lineRule="auto"/>
        <w:jc w:val="center"/>
        <w:rPr>
          <w:rFonts w:ascii="Times New Roman" w:hAnsi="Times New Roman"/>
        </w:rPr>
      </w:pPr>
      <w:r w:rsidRPr="00962F40">
        <w:rPr>
          <w:rFonts w:ascii="Times New Roman" w:hAnsi="Times New Roman"/>
        </w:rPr>
        <w:t>(наименование организации, предоставляющей информацию)</w:t>
      </w:r>
    </w:p>
    <w:p w:rsidR="00783F6E" w:rsidRPr="00962F40" w:rsidRDefault="00783F6E" w:rsidP="00783F6E">
      <w:pPr>
        <w:spacing w:after="0" w:line="240" w:lineRule="auto"/>
        <w:jc w:val="center"/>
        <w:rPr>
          <w:rFonts w:ascii="Times New Roman" w:hAnsi="Times New Roman"/>
        </w:rPr>
      </w:pP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51"/>
        <w:gridCol w:w="1134"/>
        <w:gridCol w:w="851"/>
        <w:gridCol w:w="1275"/>
        <w:gridCol w:w="1419"/>
        <w:gridCol w:w="567"/>
        <w:gridCol w:w="566"/>
        <w:gridCol w:w="709"/>
        <w:gridCol w:w="1276"/>
        <w:gridCol w:w="991"/>
        <w:gridCol w:w="1701"/>
        <w:gridCol w:w="1560"/>
        <w:gridCol w:w="1418"/>
      </w:tblGrid>
      <w:tr w:rsidR="00783F6E" w:rsidRPr="00962F40" w:rsidTr="0033517B">
        <w:tc>
          <w:tcPr>
            <w:tcW w:w="6239" w:type="dxa"/>
            <w:gridSpan w:val="6"/>
          </w:tcPr>
          <w:p w:rsidR="00783F6E" w:rsidRPr="00962F40" w:rsidRDefault="00783F6E" w:rsidP="0033517B">
            <w:pPr>
              <w:spacing w:after="0" w:line="240" w:lineRule="auto"/>
              <w:jc w:val="center"/>
              <w:rPr>
                <w:rFonts w:ascii="Times New Roman" w:hAnsi="Times New Roman"/>
                <w:b/>
                <w:sz w:val="16"/>
                <w:szCs w:val="16"/>
              </w:rPr>
            </w:pPr>
            <w:r w:rsidRPr="00962F40">
              <w:rPr>
                <w:rFonts w:ascii="Times New Roman" w:hAnsi="Times New Roman"/>
                <w:b/>
                <w:sz w:val="16"/>
                <w:szCs w:val="16"/>
              </w:rPr>
              <w:t>Наименование контрагента (ИНН, вид деятельности)</w:t>
            </w:r>
          </w:p>
        </w:tc>
        <w:tc>
          <w:tcPr>
            <w:tcW w:w="7370" w:type="dxa"/>
            <w:gridSpan w:val="7"/>
          </w:tcPr>
          <w:p w:rsidR="00783F6E" w:rsidRPr="00962F40" w:rsidRDefault="00783F6E" w:rsidP="0033517B">
            <w:pPr>
              <w:spacing w:after="0" w:line="240" w:lineRule="auto"/>
              <w:jc w:val="center"/>
              <w:rPr>
                <w:rFonts w:ascii="Times New Roman" w:hAnsi="Times New Roman"/>
                <w:b/>
                <w:sz w:val="16"/>
                <w:szCs w:val="16"/>
              </w:rPr>
            </w:pPr>
            <w:r w:rsidRPr="00962F40">
              <w:rPr>
                <w:rFonts w:ascii="Times New Roman" w:hAnsi="Times New Roman"/>
                <w:b/>
                <w:sz w:val="16"/>
                <w:szCs w:val="16"/>
              </w:rPr>
              <w:t xml:space="preserve">Информация о цепочке собственников, включая бенефициаров </w:t>
            </w:r>
            <w:r w:rsidRPr="00962F40">
              <w:rPr>
                <w:rFonts w:ascii="Times New Roman" w:hAnsi="Times New Roman"/>
                <w:b/>
                <w:sz w:val="16"/>
                <w:szCs w:val="16"/>
              </w:rPr>
              <w:br/>
              <w:t>(в том числе конечных)</w:t>
            </w:r>
          </w:p>
        </w:tc>
        <w:tc>
          <w:tcPr>
            <w:tcW w:w="1418" w:type="dxa"/>
            <w:vMerge w:val="restart"/>
          </w:tcPr>
          <w:p w:rsidR="00783F6E" w:rsidRPr="00962F40" w:rsidRDefault="00783F6E" w:rsidP="0033517B">
            <w:pPr>
              <w:spacing w:after="0" w:line="240" w:lineRule="auto"/>
              <w:jc w:val="center"/>
              <w:rPr>
                <w:rFonts w:ascii="Times New Roman" w:hAnsi="Times New Roman"/>
                <w:b/>
                <w:sz w:val="18"/>
                <w:szCs w:val="18"/>
              </w:rPr>
            </w:pPr>
            <w:r w:rsidRPr="00962F40">
              <w:rPr>
                <w:rFonts w:ascii="Times New Roman" w:hAnsi="Times New Roman"/>
                <w:sz w:val="18"/>
                <w:szCs w:val="18"/>
              </w:rPr>
              <w:t>Информация о подтверждающих документах (наименование, реквизиты и т.д.)</w:t>
            </w:r>
          </w:p>
        </w:tc>
      </w:tr>
      <w:tr w:rsidR="00783F6E" w:rsidRPr="00962F40" w:rsidTr="0033517B">
        <w:tc>
          <w:tcPr>
            <w:tcW w:w="709"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ИНН</w:t>
            </w:r>
          </w:p>
        </w:tc>
        <w:tc>
          <w:tcPr>
            <w:tcW w:w="851"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ОГРН</w:t>
            </w:r>
          </w:p>
        </w:tc>
        <w:tc>
          <w:tcPr>
            <w:tcW w:w="1134"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Наименование краткое</w:t>
            </w:r>
          </w:p>
        </w:tc>
        <w:tc>
          <w:tcPr>
            <w:tcW w:w="851"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Код ОКВЭД</w:t>
            </w:r>
          </w:p>
        </w:tc>
        <w:tc>
          <w:tcPr>
            <w:tcW w:w="1275"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Фамилия, имя, отчество руководителя</w:t>
            </w:r>
          </w:p>
        </w:tc>
        <w:tc>
          <w:tcPr>
            <w:tcW w:w="1419"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Серия и номер документа, удостоверяющего личность руководителя</w:t>
            </w:r>
          </w:p>
        </w:tc>
        <w:tc>
          <w:tcPr>
            <w:tcW w:w="567"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w:t>
            </w:r>
          </w:p>
        </w:tc>
        <w:tc>
          <w:tcPr>
            <w:tcW w:w="566"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ИНН</w:t>
            </w:r>
          </w:p>
        </w:tc>
        <w:tc>
          <w:tcPr>
            <w:tcW w:w="709"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ОГРН</w:t>
            </w:r>
          </w:p>
        </w:tc>
        <w:tc>
          <w:tcPr>
            <w:tcW w:w="1276"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Наименование/ФИО</w:t>
            </w:r>
          </w:p>
        </w:tc>
        <w:tc>
          <w:tcPr>
            <w:tcW w:w="991"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 xml:space="preserve">Адрес </w:t>
            </w:r>
            <w:proofErr w:type="gramStart"/>
            <w:r w:rsidRPr="00962F40">
              <w:rPr>
                <w:rFonts w:ascii="Times New Roman" w:hAnsi="Times New Roman"/>
                <w:sz w:val="16"/>
                <w:szCs w:val="16"/>
              </w:rPr>
              <w:t>регистра-</w:t>
            </w:r>
            <w:proofErr w:type="spellStart"/>
            <w:r w:rsidRPr="00962F40">
              <w:rPr>
                <w:rFonts w:ascii="Times New Roman" w:hAnsi="Times New Roman"/>
                <w:sz w:val="16"/>
                <w:szCs w:val="16"/>
              </w:rPr>
              <w:t>ции</w:t>
            </w:r>
            <w:proofErr w:type="spellEnd"/>
            <w:proofErr w:type="gramEnd"/>
          </w:p>
        </w:tc>
        <w:tc>
          <w:tcPr>
            <w:tcW w:w="1701"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Серия и номер документа, удостоверяющего личность (для физического лица)</w:t>
            </w:r>
          </w:p>
        </w:tc>
        <w:tc>
          <w:tcPr>
            <w:tcW w:w="1560" w:type="dxa"/>
          </w:tcPr>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Руководитель/</w:t>
            </w:r>
          </w:p>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Участник/акционер/</w:t>
            </w:r>
          </w:p>
          <w:p w:rsidR="00783F6E" w:rsidRPr="00962F40" w:rsidRDefault="00783F6E" w:rsidP="0033517B">
            <w:pPr>
              <w:spacing w:after="0" w:line="240" w:lineRule="auto"/>
              <w:jc w:val="center"/>
              <w:rPr>
                <w:rFonts w:ascii="Times New Roman" w:hAnsi="Times New Roman"/>
                <w:sz w:val="16"/>
                <w:szCs w:val="16"/>
              </w:rPr>
            </w:pPr>
            <w:r w:rsidRPr="00962F40">
              <w:rPr>
                <w:rFonts w:ascii="Times New Roman" w:hAnsi="Times New Roman"/>
                <w:sz w:val="16"/>
                <w:szCs w:val="16"/>
              </w:rPr>
              <w:t>бенефициар</w:t>
            </w:r>
          </w:p>
        </w:tc>
        <w:tc>
          <w:tcPr>
            <w:tcW w:w="1418" w:type="dxa"/>
            <w:vMerge/>
          </w:tcPr>
          <w:p w:rsidR="00783F6E" w:rsidRPr="00962F40" w:rsidRDefault="00783F6E" w:rsidP="0033517B">
            <w:pPr>
              <w:spacing w:after="0" w:line="240" w:lineRule="auto"/>
              <w:jc w:val="center"/>
              <w:rPr>
                <w:rFonts w:ascii="Times New Roman" w:hAnsi="Times New Roman"/>
              </w:rPr>
            </w:pPr>
          </w:p>
        </w:tc>
      </w:tr>
      <w:tr w:rsidR="00783F6E" w:rsidRPr="00962F40" w:rsidTr="0033517B">
        <w:tc>
          <w:tcPr>
            <w:tcW w:w="709" w:type="dxa"/>
          </w:tcPr>
          <w:p w:rsidR="00783F6E" w:rsidRPr="00962F40" w:rsidRDefault="00783F6E" w:rsidP="0033517B">
            <w:pPr>
              <w:spacing w:after="0" w:line="240" w:lineRule="auto"/>
              <w:jc w:val="center"/>
              <w:rPr>
                <w:rFonts w:ascii="Times New Roman" w:hAnsi="Times New Roman"/>
              </w:rPr>
            </w:pPr>
          </w:p>
        </w:tc>
        <w:tc>
          <w:tcPr>
            <w:tcW w:w="851" w:type="dxa"/>
          </w:tcPr>
          <w:p w:rsidR="00783F6E" w:rsidRPr="00962F40" w:rsidRDefault="00783F6E" w:rsidP="0033517B">
            <w:pPr>
              <w:spacing w:after="0" w:line="240" w:lineRule="auto"/>
              <w:jc w:val="center"/>
              <w:rPr>
                <w:rFonts w:ascii="Times New Roman" w:hAnsi="Times New Roman"/>
              </w:rPr>
            </w:pPr>
          </w:p>
        </w:tc>
        <w:tc>
          <w:tcPr>
            <w:tcW w:w="1134" w:type="dxa"/>
          </w:tcPr>
          <w:p w:rsidR="00783F6E" w:rsidRPr="00962F40" w:rsidRDefault="00783F6E" w:rsidP="0033517B">
            <w:pPr>
              <w:spacing w:after="0" w:line="240" w:lineRule="auto"/>
              <w:jc w:val="center"/>
              <w:rPr>
                <w:rFonts w:ascii="Times New Roman" w:hAnsi="Times New Roman"/>
              </w:rPr>
            </w:pPr>
          </w:p>
        </w:tc>
        <w:tc>
          <w:tcPr>
            <w:tcW w:w="851" w:type="dxa"/>
          </w:tcPr>
          <w:p w:rsidR="00783F6E" w:rsidRPr="00962F40" w:rsidRDefault="00783F6E" w:rsidP="0033517B">
            <w:pPr>
              <w:spacing w:after="0" w:line="240" w:lineRule="auto"/>
              <w:jc w:val="center"/>
              <w:rPr>
                <w:rFonts w:ascii="Times New Roman" w:hAnsi="Times New Roman"/>
              </w:rPr>
            </w:pPr>
          </w:p>
        </w:tc>
        <w:tc>
          <w:tcPr>
            <w:tcW w:w="1275" w:type="dxa"/>
          </w:tcPr>
          <w:p w:rsidR="00783F6E" w:rsidRPr="00962F40" w:rsidRDefault="00783F6E" w:rsidP="0033517B">
            <w:pPr>
              <w:spacing w:after="0" w:line="240" w:lineRule="auto"/>
              <w:jc w:val="center"/>
              <w:rPr>
                <w:rFonts w:ascii="Times New Roman" w:hAnsi="Times New Roman"/>
              </w:rPr>
            </w:pPr>
          </w:p>
        </w:tc>
        <w:tc>
          <w:tcPr>
            <w:tcW w:w="1419" w:type="dxa"/>
          </w:tcPr>
          <w:p w:rsidR="00783F6E" w:rsidRPr="00962F40" w:rsidRDefault="00783F6E" w:rsidP="0033517B">
            <w:pPr>
              <w:spacing w:after="0" w:line="240" w:lineRule="auto"/>
              <w:jc w:val="center"/>
              <w:rPr>
                <w:rFonts w:ascii="Times New Roman" w:hAnsi="Times New Roman"/>
              </w:rPr>
            </w:pPr>
          </w:p>
        </w:tc>
        <w:tc>
          <w:tcPr>
            <w:tcW w:w="567" w:type="dxa"/>
          </w:tcPr>
          <w:p w:rsidR="00783F6E" w:rsidRPr="00962F40" w:rsidRDefault="00783F6E" w:rsidP="0033517B">
            <w:pPr>
              <w:spacing w:after="0" w:line="240" w:lineRule="auto"/>
              <w:jc w:val="center"/>
              <w:rPr>
                <w:rFonts w:ascii="Times New Roman" w:hAnsi="Times New Roman"/>
              </w:rPr>
            </w:pPr>
          </w:p>
        </w:tc>
        <w:tc>
          <w:tcPr>
            <w:tcW w:w="566" w:type="dxa"/>
          </w:tcPr>
          <w:p w:rsidR="00783F6E" w:rsidRPr="00962F40" w:rsidRDefault="00783F6E" w:rsidP="0033517B">
            <w:pPr>
              <w:spacing w:after="0" w:line="240" w:lineRule="auto"/>
              <w:jc w:val="center"/>
              <w:rPr>
                <w:rFonts w:ascii="Times New Roman" w:hAnsi="Times New Roman"/>
              </w:rPr>
            </w:pPr>
          </w:p>
        </w:tc>
        <w:tc>
          <w:tcPr>
            <w:tcW w:w="709" w:type="dxa"/>
          </w:tcPr>
          <w:p w:rsidR="00783F6E" w:rsidRPr="00962F40" w:rsidRDefault="00783F6E" w:rsidP="0033517B">
            <w:pPr>
              <w:spacing w:after="0" w:line="240" w:lineRule="auto"/>
              <w:jc w:val="center"/>
              <w:rPr>
                <w:rFonts w:ascii="Times New Roman" w:hAnsi="Times New Roman"/>
              </w:rPr>
            </w:pPr>
          </w:p>
        </w:tc>
        <w:tc>
          <w:tcPr>
            <w:tcW w:w="1276" w:type="dxa"/>
          </w:tcPr>
          <w:p w:rsidR="00783F6E" w:rsidRPr="00962F40" w:rsidRDefault="00783F6E" w:rsidP="0033517B">
            <w:pPr>
              <w:spacing w:after="0" w:line="240" w:lineRule="auto"/>
              <w:jc w:val="center"/>
              <w:rPr>
                <w:rFonts w:ascii="Times New Roman" w:hAnsi="Times New Roman"/>
              </w:rPr>
            </w:pPr>
          </w:p>
        </w:tc>
        <w:tc>
          <w:tcPr>
            <w:tcW w:w="991" w:type="dxa"/>
          </w:tcPr>
          <w:p w:rsidR="00783F6E" w:rsidRPr="00962F40" w:rsidRDefault="00783F6E" w:rsidP="0033517B">
            <w:pPr>
              <w:spacing w:after="0" w:line="240" w:lineRule="auto"/>
              <w:jc w:val="center"/>
              <w:rPr>
                <w:rFonts w:ascii="Times New Roman" w:hAnsi="Times New Roman"/>
              </w:rPr>
            </w:pPr>
          </w:p>
        </w:tc>
        <w:tc>
          <w:tcPr>
            <w:tcW w:w="1701" w:type="dxa"/>
          </w:tcPr>
          <w:p w:rsidR="00783F6E" w:rsidRPr="00962F40" w:rsidRDefault="00783F6E" w:rsidP="0033517B">
            <w:pPr>
              <w:spacing w:after="0" w:line="240" w:lineRule="auto"/>
              <w:jc w:val="center"/>
              <w:rPr>
                <w:rFonts w:ascii="Times New Roman" w:hAnsi="Times New Roman"/>
              </w:rPr>
            </w:pPr>
          </w:p>
        </w:tc>
        <w:tc>
          <w:tcPr>
            <w:tcW w:w="1560" w:type="dxa"/>
          </w:tcPr>
          <w:p w:rsidR="00783F6E" w:rsidRPr="00962F40" w:rsidRDefault="00783F6E" w:rsidP="0033517B">
            <w:pPr>
              <w:spacing w:after="0" w:line="240" w:lineRule="auto"/>
              <w:jc w:val="center"/>
              <w:rPr>
                <w:rFonts w:ascii="Times New Roman" w:hAnsi="Times New Roman"/>
              </w:rPr>
            </w:pPr>
          </w:p>
        </w:tc>
        <w:tc>
          <w:tcPr>
            <w:tcW w:w="1418" w:type="dxa"/>
          </w:tcPr>
          <w:p w:rsidR="00783F6E" w:rsidRPr="00962F40" w:rsidRDefault="00783F6E" w:rsidP="0033517B">
            <w:pPr>
              <w:spacing w:after="0" w:line="240" w:lineRule="auto"/>
              <w:jc w:val="center"/>
              <w:rPr>
                <w:rFonts w:ascii="Times New Roman" w:hAnsi="Times New Roman"/>
              </w:rPr>
            </w:pPr>
          </w:p>
        </w:tc>
      </w:tr>
      <w:tr w:rsidR="00783F6E" w:rsidRPr="00962F40" w:rsidTr="0033517B">
        <w:tc>
          <w:tcPr>
            <w:tcW w:w="709" w:type="dxa"/>
          </w:tcPr>
          <w:p w:rsidR="00783F6E" w:rsidRPr="00962F40" w:rsidRDefault="00783F6E" w:rsidP="0033517B">
            <w:pPr>
              <w:spacing w:after="0" w:line="240" w:lineRule="auto"/>
              <w:jc w:val="center"/>
              <w:rPr>
                <w:rFonts w:ascii="Times New Roman" w:hAnsi="Times New Roman"/>
              </w:rPr>
            </w:pPr>
          </w:p>
        </w:tc>
        <w:tc>
          <w:tcPr>
            <w:tcW w:w="851" w:type="dxa"/>
          </w:tcPr>
          <w:p w:rsidR="00783F6E" w:rsidRPr="00962F40" w:rsidRDefault="00783F6E" w:rsidP="0033517B">
            <w:pPr>
              <w:spacing w:after="0" w:line="240" w:lineRule="auto"/>
              <w:jc w:val="center"/>
              <w:rPr>
                <w:rFonts w:ascii="Times New Roman" w:hAnsi="Times New Roman"/>
              </w:rPr>
            </w:pPr>
          </w:p>
        </w:tc>
        <w:tc>
          <w:tcPr>
            <w:tcW w:w="1134" w:type="dxa"/>
          </w:tcPr>
          <w:p w:rsidR="00783F6E" w:rsidRPr="00962F40" w:rsidRDefault="00783F6E" w:rsidP="0033517B">
            <w:pPr>
              <w:spacing w:after="0" w:line="240" w:lineRule="auto"/>
              <w:jc w:val="center"/>
              <w:rPr>
                <w:rFonts w:ascii="Times New Roman" w:hAnsi="Times New Roman"/>
              </w:rPr>
            </w:pPr>
          </w:p>
        </w:tc>
        <w:tc>
          <w:tcPr>
            <w:tcW w:w="851" w:type="dxa"/>
          </w:tcPr>
          <w:p w:rsidR="00783F6E" w:rsidRPr="00962F40" w:rsidRDefault="00783F6E" w:rsidP="0033517B">
            <w:pPr>
              <w:spacing w:after="0" w:line="240" w:lineRule="auto"/>
              <w:jc w:val="center"/>
              <w:rPr>
                <w:rFonts w:ascii="Times New Roman" w:hAnsi="Times New Roman"/>
              </w:rPr>
            </w:pPr>
          </w:p>
        </w:tc>
        <w:tc>
          <w:tcPr>
            <w:tcW w:w="1275" w:type="dxa"/>
          </w:tcPr>
          <w:p w:rsidR="00783F6E" w:rsidRPr="00962F40" w:rsidRDefault="00783F6E" w:rsidP="0033517B">
            <w:pPr>
              <w:spacing w:after="0" w:line="240" w:lineRule="auto"/>
              <w:jc w:val="center"/>
              <w:rPr>
                <w:rFonts w:ascii="Times New Roman" w:hAnsi="Times New Roman"/>
              </w:rPr>
            </w:pPr>
          </w:p>
        </w:tc>
        <w:tc>
          <w:tcPr>
            <w:tcW w:w="1419" w:type="dxa"/>
          </w:tcPr>
          <w:p w:rsidR="00783F6E" w:rsidRPr="00962F40" w:rsidRDefault="00783F6E" w:rsidP="0033517B">
            <w:pPr>
              <w:spacing w:after="0" w:line="240" w:lineRule="auto"/>
              <w:jc w:val="center"/>
              <w:rPr>
                <w:rFonts w:ascii="Times New Roman" w:hAnsi="Times New Roman"/>
              </w:rPr>
            </w:pPr>
          </w:p>
        </w:tc>
        <w:tc>
          <w:tcPr>
            <w:tcW w:w="567" w:type="dxa"/>
          </w:tcPr>
          <w:p w:rsidR="00783F6E" w:rsidRPr="00962F40" w:rsidRDefault="00783F6E" w:rsidP="0033517B">
            <w:pPr>
              <w:spacing w:after="0" w:line="240" w:lineRule="auto"/>
              <w:jc w:val="center"/>
              <w:rPr>
                <w:rFonts w:ascii="Times New Roman" w:hAnsi="Times New Roman"/>
              </w:rPr>
            </w:pPr>
          </w:p>
        </w:tc>
        <w:tc>
          <w:tcPr>
            <w:tcW w:w="566" w:type="dxa"/>
          </w:tcPr>
          <w:p w:rsidR="00783F6E" w:rsidRPr="00962F40" w:rsidRDefault="00783F6E" w:rsidP="0033517B">
            <w:pPr>
              <w:spacing w:after="0" w:line="240" w:lineRule="auto"/>
              <w:jc w:val="center"/>
              <w:rPr>
                <w:rFonts w:ascii="Times New Roman" w:hAnsi="Times New Roman"/>
              </w:rPr>
            </w:pPr>
          </w:p>
        </w:tc>
        <w:tc>
          <w:tcPr>
            <w:tcW w:w="709" w:type="dxa"/>
          </w:tcPr>
          <w:p w:rsidR="00783F6E" w:rsidRPr="00962F40" w:rsidRDefault="00783F6E" w:rsidP="0033517B">
            <w:pPr>
              <w:spacing w:after="0" w:line="240" w:lineRule="auto"/>
              <w:jc w:val="center"/>
              <w:rPr>
                <w:rFonts w:ascii="Times New Roman" w:hAnsi="Times New Roman"/>
              </w:rPr>
            </w:pPr>
          </w:p>
        </w:tc>
        <w:tc>
          <w:tcPr>
            <w:tcW w:w="1276" w:type="dxa"/>
          </w:tcPr>
          <w:p w:rsidR="00783F6E" w:rsidRPr="00962F40" w:rsidRDefault="00783F6E" w:rsidP="0033517B">
            <w:pPr>
              <w:spacing w:after="0" w:line="240" w:lineRule="auto"/>
              <w:jc w:val="center"/>
              <w:rPr>
                <w:rFonts w:ascii="Times New Roman" w:hAnsi="Times New Roman"/>
              </w:rPr>
            </w:pPr>
          </w:p>
        </w:tc>
        <w:tc>
          <w:tcPr>
            <w:tcW w:w="991" w:type="dxa"/>
          </w:tcPr>
          <w:p w:rsidR="00783F6E" w:rsidRPr="00962F40" w:rsidRDefault="00783F6E" w:rsidP="0033517B">
            <w:pPr>
              <w:spacing w:after="0" w:line="240" w:lineRule="auto"/>
              <w:jc w:val="center"/>
              <w:rPr>
                <w:rFonts w:ascii="Times New Roman" w:hAnsi="Times New Roman"/>
              </w:rPr>
            </w:pPr>
          </w:p>
        </w:tc>
        <w:tc>
          <w:tcPr>
            <w:tcW w:w="1701" w:type="dxa"/>
          </w:tcPr>
          <w:p w:rsidR="00783F6E" w:rsidRPr="00962F40" w:rsidRDefault="00783F6E" w:rsidP="0033517B">
            <w:pPr>
              <w:spacing w:after="0" w:line="240" w:lineRule="auto"/>
              <w:jc w:val="center"/>
              <w:rPr>
                <w:rFonts w:ascii="Times New Roman" w:hAnsi="Times New Roman"/>
              </w:rPr>
            </w:pPr>
          </w:p>
        </w:tc>
        <w:tc>
          <w:tcPr>
            <w:tcW w:w="1560" w:type="dxa"/>
          </w:tcPr>
          <w:p w:rsidR="00783F6E" w:rsidRPr="00962F40" w:rsidRDefault="00783F6E" w:rsidP="0033517B">
            <w:pPr>
              <w:spacing w:after="0" w:line="240" w:lineRule="auto"/>
              <w:jc w:val="center"/>
              <w:rPr>
                <w:rFonts w:ascii="Times New Roman" w:hAnsi="Times New Roman"/>
              </w:rPr>
            </w:pPr>
          </w:p>
        </w:tc>
        <w:tc>
          <w:tcPr>
            <w:tcW w:w="1418" w:type="dxa"/>
          </w:tcPr>
          <w:p w:rsidR="00783F6E" w:rsidRPr="00962F40" w:rsidRDefault="00783F6E" w:rsidP="0033517B">
            <w:pPr>
              <w:spacing w:after="0" w:line="240" w:lineRule="auto"/>
              <w:jc w:val="center"/>
              <w:rPr>
                <w:rFonts w:ascii="Times New Roman" w:hAnsi="Times New Roman"/>
              </w:rPr>
            </w:pPr>
          </w:p>
        </w:tc>
      </w:tr>
      <w:tr w:rsidR="00783F6E" w:rsidRPr="00962F40" w:rsidTr="0033517B">
        <w:tc>
          <w:tcPr>
            <w:tcW w:w="709" w:type="dxa"/>
          </w:tcPr>
          <w:p w:rsidR="00783F6E" w:rsidRPr="00962F40" w:rsidRDefault="00783F6E" w:rsidP="0033517B">
            <w:pPr>
              <w:spacing w:after="0" w:line="240" w:lineRule="auto"/>
              <w:jc w:val="center"/>
              <w:rPr>
                <w:rFonts w:ascii="Times New Roman" w:hAnsi="Times New Roman"/>
              </w:rPr>
            </w:pPr>
          </w:p>
        </w:tc>
        <w:tc>
          <w:tcPr>
            <w:tcW w:w="851" w:type="dxa"/>
          </w:tcPr>
          <w:p w:rsidR="00783F6E" w:rsidRPr="00962F40" w:rsidRDefault="00783F6E" w:rsidP="0033517B">
            <w:pPr>
              <w:spacing w:after="0" w:line="240" w:lineRule="auto"/>
              <w:jc w:val="center"/>
              <w:rPr>
                <w:rFonts w:ascii="Times New Roman" w:hAnsi="Times New Roman"/>
              </w:rPr>
            </w:pPr>
          </w:p>
        </w:tc>
        <w:tc>
          <w:tcPr>
            <w:tcW w:w="1134" w:type="dxa"/>
          </w:tcPr>
          <w:p w:rsidR="00783F6E" w:rsidRPr="00962F40" w:rsidRDefault="00783F6E" w:rsidP="0033517B">
            <w:pPr>
              <w:spacing w:after="0" w:line="240" w:lineRule="auto"/>
              <w:jc w:val="center"/>
              <w:rPr>
                <w:rFonts w:ascii="Times New Roman" w:hAnsi="Times New Roman"/>
              </w:rPr>
            </w:pPr>
          </w:p>
        </w:tc>
        <w:tc>
          <w:tcPr>
            <w:tcW w:w="851" w:type="dxa"/>
          </w:tcPr>
          <w:p w:rsidR="00783F6E" w:rsidRPr="00962F40" w:rsidRDefault="00783F6E" w:rsidP="0033517B">
            <w:pPr>
              <w:spacing w:after="0" w:line="240" w:lineRule="auto"/>
              <w:jc w:val="center"/>
              <w:rPr>
                <w:rFonts w:ascii="Times New Roman" w:hAnsi="Times New Roman"/>
              </w:rPr>
            </w:pPr>
          </w:p>
        </w:tc>
        <w:tc>
          <w:tcPr>
            <w:tcW w:w="1275" w:type="dxa"/>
          </w:tcPr>
          <w:p w:rsidR="00783F6E" w:rsidRPr="00962F40" w:rsidRDefault="00783F6E" w:rsidP="0033517B">
            <w:pPr>
              <w:spacing w:after="0" w:line="240" w:lineRule="auto"/>
              <w:jc w:val="center"/>
              <w:rPr>
                <w:rFonts w:ascii="Times New Roman" w:hAnsi="Times New Roman"/>
              </w:rPr>
            </w:pPr>
          </w:p>
        </w:tc>
        <w:tc>
          <w:tcPr>
            <w:tcW w:w="1419" w:type="dxa"/>
          </w:tcPr>
          <w:p w:rsidR="00783F6E" w:rsidRPr="00962F40" w:rsidRDefault="00783F6E" w:rsidP="0033517B">
            <w:pPr>
              <w:spacing w:after="0" w:line="240" w:lineRule="auto"/>
              <w:jc w:val="center"/>
              <w:rPr>
                <w:rFonts w:ascii="Times New Roman" w:hAnsi="Times New Roman"/>
              </w:rPr>
            </w:pPr>
          </w:p>
        </w:tc>
        <w:tc>
          <w:tcPr>
            <w:tcW w:w="567" w:type="dxa"/>
          </w:tcPr>
          <w:p w:rsidR="00783F6E" w:rsidRPr="00962F40" w:rsidRDefault="00783F6E" w:rsidP="0033517B">
            <w:pPr>
              <w:spacing w:after="0" w:line="240" w:lineRule="auto"/>
              <w:jc w:val="center"/>
              <w:rPr>
                <w:rFonts w:ascii="Times New Roman" w:hAnsi="Times New Roman"/>
              </w:rPr>
            </w:pPr>
          </w:p>
        </w:tc>
        <w:tc>
          <w:tcPr>
            <w:tcW w:w="566" w:type="dxa"/>
          </w:tcPr>
          <w:p w:rsidR="00783F6E" w:rsidRPr="00962F40" w:rsidRDefault="00783F6E" w:rsidP="0033517B">
            <w:pPr>
              <w:spacing w:after="0" w:line="240" w:lineRule="auto"/>
              <w:jc w:val="center"/>
              <w:rPr>
                <w:rFonts w:ascii="Times New Roman" w:hAnsi="Times New Roman"/>
              </w:rPr>
            </w:pPr>
          </w:p>
        </w:tc>
        <w:tc>
          <w:tcPr>
            <w:tcW w:w="709" w:type="dxa"/>
          </w:tcPr>
          <w:p w:rsidR="00783F6E" w:rsidRPr="00962F40" w:rsidRDefault="00783F6E" w:rsidP="0033517B">
            <w:pPr>
              <w:spacing w:after="0" w:line="240" w:lineRule="auto"/>
              <w:jc w:val="center"/>
              <w:rPr>
                <w:rFonts w:ascii="Times New Roman" w:hAnsi="Times New Roman"/>
              </w:rPr>
            </w:pPr>
          </w:p>
        </w:tc>
        <w:tc>
          <w:tcPr>
            <w:tcW w:w="1276" w:type="dxa"/>
          </w:tcPr>
          <w:p w:rsidR="00783F6E" w:rsidRPr="00962F40" w:rsidRDefault="00783F6E" w:rsidP="0033517B">
            <w:pPr>
              <w:spacing w:after="0" w:line="240" w:lineRule="auto"/>
              <w:jc w:val="center"/>
              <w:rPr>
                <w:rFonts w:ascii="Times New Roman" w:hAnsi="Times New Roman"/>
              </w:rPr>
            </w:pPr>
          </w:p>
        </w:tc>
        <w:tc>
          <w:tcPr>
            <w:tcW w:w="991" w:type="dxa"/>
          </w:tcPr>
          <w:p w:rsidR="00783F6E" w:rsidRPr="00962F40" w:rsidRDefault="00783F6E" w:rsidP="0033517B">
            <w:pPr>
              <w:spacing w:after="0" w:line="240" w:lineRule="auto"/>
              <w:jc w:val="center"/>
              <w:rPr>
                <w:rFonts w:ascii="Times New Roman" w:hAnsi="Times New Roman"/>
              </w:rPr>
            </w:pPr>
          </w:p>
        </w:tc>
        <w:tc>
          <w:tcPr>
            <w:tcW w:w="1701" w:type="dxa"/>
          </w:tcPr>
          <w:p w:rsidR="00783F6E" w:rsidRPr="00962F40" w:rsidRDefault="00783F6E" w:rsidP="0033517B">
            <w:pPr>
              <w:spacing w:after="0" w:line="240" w:lineRule="auto"/>
              <w:jc w:val="center"/>
              <w:rPr>
                <w:rFonts w:ascii="Times New Roman" w:hAnsi="Times New Roman"/>
              </w:rPr>
            </w:pPr>
          </w:p>
        </w:tc>
        <w:tc>
          <w:tcPr>
            <w:tcW w:w="1560" w:type="dxa"/>
          </w:tcPr>
          <w:p w:rsidR="00783F6E" w:rsidRPr="00962F40" w:rsidRDefault="00783F6E" w:rsidP="0033517B">
            <w:pPr>
              <w:spacing w:after="0" w:line="240" w:lineRule="auto"/>
              <w:jc w:val="center"/>
              <w:rPr>
                <w:rFonts w:ascii="Times New Roman" w:hAnsi="Times New Roman"/>
              </w:rPr>
            </w:pPr>
          </w:p>
        </w:tc>
        <w:tc>
          <w:tcPr>
            <w:tcW w:w="1418" w:type="dxa"/>
          </w:tcPr>
          <w:p w:rsidR="00783F6E" w:rsidRPr="00962F40" w:rsidRDefault="00783F6E" w:rsidP="0033517B">
            <w:pPr>
              <w:spacing w:after="0" w:line="240" w:lineRule="auto"/>
              <w:jc w:val="center"/>
              <w:rPr>
                <w:rFonts w:ascii="Times New Roman" w:hAnsi="Times New Roman"/>
              </w:rPr>
            </w:pPr>
          </w:p>
        </w:tc>
      </w:tr>
    </w:tbl>
    <w:p w:rsidR="00783F6E" w:rsidRPr="00962F40" w:rsidRDefault="00783F6E" w:rsidP="00783F6E">
      <w:pPr>
        <w:shd w:val="clear" w:color="auto" w:fill="FFFFFF"/>
        <w:tabs>
          <w:tab w:val="left" w:pos="3562"/>
          <w:tab w:val="left" w:leader="underscore" w:pos="5774"/>
          <w:tab w:val="left" w:leader="underscore" w:pos="8218"/>
        </w:tabs>
        <w:spacing w:after="0" w:line="240" w:lineRule="auto"/>
        <w:jc w:val="both"/>
        <w:rPr>
          <w:rFonts w:ascii="Times New Roman" w:hAnsi="Times New Roman"/>
        </w:rPr>
      </w:pPr>
      <w:r w:rsidRPr="00962F40">
        <w:rPr>
          <w:rFonts w:ascii="Times New Roman" w:hAnsi="Times New Roman"/>
        </w:rPr>
        <w:t>Руководитель организации</w:t>
      </w:r>
      <w:r w:rsidRPr="00962F40">
        <w:rPr>
          <w:rFonts w:ascii="Times New Roman" w:hAnsi="Times New Roman"/>
        </w:rPr>
        <w:tab/>
      </w:r>
      <w:r w:rsidRPr="00962F40">
        <w:rPr>
          <w:rFonts w:ascii="Times New Roman" w:hAnsi="Times New Roman"/>
        </w:rPr>
        <w:tab/>
      </w:r>
      <w:r w:rsidRPr="00962F40">
        <w:rPr>
          <w:rFonts w:ascii="Times New Roman" w:hAnsi="Times New Roman"/>
        </w:rPr>
        <w:tab/>
        <w:t>/_______________(ФИО)</w:t>
      </w:r>
    </w:p>
    <w:p w:rsidR="00783F6E" w:rsidRPr="00962F40" w:rsidRDefault="00783F6E" w:rsidP="00783F6E">
      <w:pPr>
        <w:spacing w:after="0" w:line="240" w:lineRule="auto"/>
        <w:ind w:right="567"/>
        <w:jc w:val="both"/>
        <w:rPr>
          <w:rFonts w:ascii="Times New Roman" w:hAnsi="Times New Roman"/>
        </w:rPr>
        <w:sectPr w:rsidR="00783F6E" w:rsidRPr="00962F40" w:rsidSect="003F0AAA">
          <w:pgSz w:w="16838" w:h="11906" w:orient="landscape"/>
          <w:pgMar w:top="993" w:right="709" w:bottom="850" w:left="1134" w:header="708" w:footer="708" w:gutter="0"/>
          <w:cols w:space="708"/>
          <w:docGrid w:linePitch="360"/>
        </w:sectPr>
      </w:pPr>
      <w:proofErr w:type="spellStart"/>
      <w:r w:rsidRPr="00962F40">
        <w:rPr>
          <w:rFonts w:ascii="Times New Roman" w:hAnsi="Times New Roman"/>
        </w:rPr>
        <w:t>м.п</w:t>
      </w:r>
      <w:proofErr w:type="spellEnd"/>
      <w:r w:rsidRPr="00962F40">
        <w:rPr>
          <w:rFonts w:ascii="Times New Roman" w:hAnsi="Times New Roman"/>
        </w:rPr>
        <w:t>.</w:t>
      </w:r>
      <w:r w:rsidRPr="00962F40">
        <w:rPr>
          <w:rFonts w:ascii="Times New Roman" w:hAnsi="Times New Roman"/>
        </w:rPr>
        <w:tab/>
        <w:t>Дата</w:t>
      </w:r>
      <w:r w:rsidRPr="00962F40">
        <w:rPr>
          <w:rFonts w:ascii="Times New Roman" w:hAnsi="Times New Roman"/>
        </w:rPr>
        <w:tab/>
        <w:t>/</w:t>
      </w:r>
      <w:r w:rsidRPr="00962F40">
        <w:rPr>
          <w:rFonts w:ascii="Times New Roman" w:hAnsi="Times New Roman"/>
        </w:rPr>
        <w:tab/>
      </w:r>
    </w:p>
    <w:p w:rsidR="00783F6E" w:rsidRPr="00962F40" w:rsidRDefault="00783F6E" w:rsidP="00783F6E">
      <w:pPr>
        <w:autoSpaceDE w:val="0"/>
        <w:autoSpaceDN w:val="0"/>
        <w:spacing w:after="0"/>
        <w:ind w:left="4254" w:firstLine="709"/>
        <w:outlineLvl w:val="2"/>
        <w:rPr>
          <w:rFonts w:ascii="Times New Roman" w:hAnsi="Times New Roman"/>
          <w:sz w:val="24"/>
          <w:szCs w:val="24"/>
        </w:rPr>
      </w:pPr>
      <w:r>
        <w:rPr>
          <w:rFonts w:ascii="Times New Roman" w:hAnsi="Times New Roman"/>
          <w:sz w:val="24"/>
          <w:szCs w:val="24"/>
        </w:rPr>
        <w:t>Приложение № 6</w:t>
      </w:r>
    </w:p>
    <w:p w:rsidR="00783F6E" w:rsidRPr="00962F40" w:rsidRDefault="00783F6E" w:rsidP="00783F6E">
      <w:pPr>
        <w:spacing w:after="0"/>
        <w:ind w:left="4963"/>
        <w:rPr>
          <w:rFonts w:ascii="Times New Roman" w:hAnsi="Times New Roman"/>
          <w:sz w:val="24"/>
          <w:szCs w:val="24"/>
        </w:rPr>
      </w:pPr>
      <w:r w:rsidRPr="00962F40">
        <w:rPr>
          <w:rFonts w:ascii="Times New Roman" w:hAnsi="Times New Roman"/>
          <w:sz w:val="24"/>
          <w:szCs w:val="24"/>
        </w:rPr>
        <w:t>к  Договору №______________</w:t>
      </w:r>
      <w:proofErr w:type="gramStart"/>
      <w:r w:rsidRPr="00962F40">
        <w:rPr>
          <w:rFonts w:ascii="Times New Roman" w:hAnsi="Times New Roman"/>
          <w:sz w:val="24"/>
          <w:szCs w:val="24"/>
        </w:rPr>
        <w:t>от</w:t>
      </w:r>
      <w:proofErr w:type="gramEnd"/>
      <w:r w:rsidRPr="00962F40">
        <w:rPr>
          <w:rFonts w:ascii="Times New Roman" w:hAnsi="Times New Roman"/>
          <w:sz w:val="24"/>
          <w:szCs w:val="24"/>
        </w:rPr>
        <w:t>_________</w:t>
      </w:r>
    </w:p>
    <w:p w:rsidR="00783F6E" w:rsidRDefault="00783F6E" w:rsidP="00783F6E">
      <w:pPr>
        <w:jc w:val="center"/>
        <w:rPr>
          <w:rFonts w:ascii="Times New Roman" w:hAnsi="Times New Roman"/>
          <w:b/>
          <w:sz w:val="24"/>
          <w:szCs w:val="24"/>
        </w:rPr>
      </w:pPr>
    </w:p>
    <w:p w:rsidR="00783F6E" w:rsidRPr="00962F40" w:rsidRDefault="00783F6E" w:rsidP="00783F6E">
      <w:pPr>
        <w:jc w:val="center"/>
        <w:rPr>
          <w:rFonts w:ascii="Times New Roman" w:hAnsi="Times New Roman"/>
          <w:b/>
        </w:rPr>
      </w:pPr>
      <w:r w:rsidRPr="00962F40">
        <w:rPr>
          <w:rFonts w:ascii="Times New Roman" w:hAnsi="Times New Roman"/>
          <w:b/>
          <w:sz w:val="24"/>
          <w:szCs w:val="24"/>
        </w:rPr>
        <w:t>«</w:t>
      </w:r>
      <w:proofErr w:type="gramStart"/>
      <w:r w:rsidRPr="00962F40">
        <w:rPr>
          <w:rFonts w:ascii="Times New Roman" w:hAnsi="Times New Roman"/>
          <w:b/>
          <w:sz w:val="24"/>
          <w:szCs w:val="24"/>
        </w:rPr>
        <w:t>Заверения Сторон</w:t>
      </w:r>
      <w:proofErr w:type="gramEnd"/>
      <w:r w:rsidRPr="00962F40">
        <w:rPr>
          <w:rFonts w:ascii="Times New Roman" w:hAnsi="Times New Roman"/>
          <w:b/>
          <w:sz w:val="24"/>
          <w:szCs w:val="24"/>
        </w:rPr>
        <w:t>»</w:t>
      </w:r>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 xml:space="preserve">1. </w:t>
      </w:r>
      <w:proofErr w:type="gramStart"/>
      <w:r w:rsidRPr="00962F40">
        <w:rPr>
          <w:rFonts w:ascii="Times New Roman" w:hAnsi="Times New Roman"/>
          <w:sz w:val="24"/>
          <w:szCs w:val="24"/>
        </w:rPr>
        <w:t>В соответствии со ст. 431.2 Гражданского кодекса Российской Федерации, Стороны (совместно именуемые – «Стороны», по отдельности именуемые – «Сторона»)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roofErr w:type="gramEnd"/>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1.5. Учредителем/учредителями Стороны являются лица, не являющиеся массовыми учредителем/учредителями.</w:t>
      </w:r>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1.6. Руководителем/руководителями Стороны являются лица, не являющиеся массовыми руководителем/руководителями.</w:t>
      </w:r>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1.7. Сторона фактически находится по адресу, указанному в Едином государственном реестре юридических лиц.</w:t>
      </w:r>
    </w:p>
    <w:p w:rsidR="00783F6E" w:rsidRPr="00962F40" w:rsidRDefault="00783F6E" w:rsidP="00783F6E">
      <w:pPr>
        <w:autoSpaceDE w:val="0"/>
        <w:autoSpaceDN w:val="0"/>
        <w:adjustRightInd w:val="0"/>
        <w:spacing w:after="0" w:line="240" w:lineRule="auto"/>
        <w:ind w:firstLine="709"/>
        <w:jc w:val="both"/>
        <w:rPr>
          <w:rFonts w:ascii="Times New Roman" w:hAnsi="Times New Roman"/>
          <w:sz w:val="24"/>
          <w:szCs w:val="24"/>
        </w:rPr>
      </w:pPr>
      <w:r w:rsidRPr="00962F40">
        <w:rPr>
          <w:rFonts w:ascii="Times New Roman" w:hAnsi="Times New Roman"/>
          <w:sz w:val="24"/>
          <w:szCs w:val="24"/>
        </w:rPr>
        <w:t xml:space="preserve">1.8. Сторона располагает необходимыми человеческими и материальными ресурсами (в том числе, </w:t>
      </w:r>
      <w:proofErr w:type="gramStart"/>
      <w:r w:rsidRPr="00962F40">
        <w:rPr>
          <w:rFonts w:ascii="Times New Roman" w:hAnsi="Times New Roman"/>
          <w:sz w:val="24"/>
          <w:szCs w:val="24"/>
        </w:rPr>
        <w:t>но</w:t>
      </w:r>
      <w:proofErr w:type="gramEnd"/>
      <w:r w:rsidRPr="00962F40">
        <w:rPr>
          <w:rFonts w:ascii="Times New Roman" w:hAnsi="Times New Roman"/>
          <w:sz w:val="24"/>
          <w:szCs w:val="24"/>
        </w:rPr>
        <w:t xml:space="preserve">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783F6E" w:rsidRPr="00962F40" w:rsidRDefault="00783F6E" w:rsidP="00783F6E">
      <w:pPr>
        <w:autoSpaceDE w:val="0"/>
        <w:autoSpaceDN w:val="0"/>
        <w:adjustRightInd w:val="0"/>
        <w:spacing w:after="0" w:line="240" w:lineRule="auto"/>
        <w:ind w:right="-2" w:firstLine="709"/>
        <w:jc w:val="both"/>
        <w:rPr>
          <w:rFonts w:ascii="Times New Roman" w:hAnsi="Times New Roman"/>
          <w:sz w:val="24"/>
          <w:szCs w:val="24"/>
        </w:rPr>
      </w:pPr>
      <w:r w:rsidRPr="00962F40">
        <w:rPr>
          <w:rFonts w:ascii="Times New Roman" w:hAnsi="Times New Roman"/>
          <w:sz w:val="24"/>
          <w:szCs w:val="24"/>
        </w:rPr>
        <w:t xml:space="preserve">2. </w:t>
      </w:r>
      <w:proofErr w:type="gramStart"/>
      <w:r w:rsidRPr="00962F40">
        <w:rPr>
          <w:rFonts w:ascii="Times New Roman" w:hAnsi="Times New Roman"/>
          <w:sz w:val="24"/>
          <w:szCs w:val="24"/>
        </w:rPr>
        <w:t xml:space="preserve">В случае нарушения </w:t>
      </w:r>
      <w:r>
        <w:rPr>
          <w:rFonts w:ascii="Times New Roman" w:hAnsi="Times New Roman"/>
          <w:sz w:val="24"/>
          <w:szCs w:val="24"/>
        </w:rPr>
        <w:t>Подрядчиком</w:t>
      </w:r>
      <w:r w:rsidRPr="00962F40">
        <w:rPr>
          <w:rFonts w:ascii="Times New Roman" w:hAnsi="Times New Roman"/>
          <w:sz w:val="24"/>
          <w:szCs w:val="24"/>
        </w:rPr>
        <w:t xml:space="preserve"> какого-либо условия и/или условий, указанных в пункте 1, Заказчик вправе в любое время в одностороннем внесудебном порядке расторгнуть настоящий Договор полностью или частично без возмещения </w:t>
      </w:r>
      <w:r>
        <w:rPr>
          <w:rFonts w:ascii="Times New Roman" w:hAnsi="Times New Roman"/>
          <w:sz w:val="24"/>
          <w:szCs w:val="24"/>
        </w:rPr>
        <w:t>Подрядчику</w:t>
      </w:r>
      <w:r w:rsidRPr="00962F40">
        <w:rPr>
          <w:rFonts w:ascii="Times New Roman" w:hAnsi="Times New Roman"/>
          <w:sz w:val="24"/>
          <w:szCs w:val="24"/>
        </w:rPr>
        <w:t xml:space="preserve"> убытков, связанных с прекращением Договора, а также требовать уплаты неустойки в случаях, предусмотренных п.</w:t>
      </w:r>
      <w:r>
        <w:rPr>
          <w:rFonts w:ascii="Times New Roman" w:hAnsi="Times New Roman"/>
          <w:sz w:val="24"/>
          <w:szCs w:val="24"/>
        </w:rPr>
        <w:t>6.10</w:t>
      </w:r>
      <w:r w:rsidRPr="00962F40">
        <w:rPr>
          <w:rFonts w:ascii="Times New Roman" w:hAnsi="Times New Roman"/>
          <w:sz w:val="24"/>
          <w:szCs w:val="24"/>
        </w:rPr>
        <w:t>. настоящего Договора.</w:t>
      </w:r>
      <w:proofErr w:type="gramEnd"/>
    </w:p>
    <w:p w:rsidR="00783F6E" w:rsidRDefault="00783F6E" w:rsidP="00783F6E">
      <w:pPr>
        <w:pStyle w:val="21"/>
        <w:spacing w:after="0" w:line="240" w:lineRule="auto"/>
        <w:rPr>
          <w:rFonts w:ascii="Times New Roman" w:hAnsi="Times New Roman"/>
          <w:bCs/>
          <w:sz w:val="24"/>
          <w:szCs w:val="24"/>
          <w:u w:val="single"/>
        </w:rPr>
      </w:pPr>
    </w:p>
    <w:p w:rsidR="00783F6E" w:rsidRDefault="00783F6E" w:rsidP="00783F6E">
      <w:pPr>
        <w:pStyle w:val="21"/>
        <w:spacing w:after="0" w:line="240" w:lineRule="auto"/>
        <w:rPr>
          <w:rFonts w:ascii="Times New Roman" w:hAnsi="Times New Roman"/>
          <w:bCs/>
          <w:sz w:val="24"/>
          <w:szCs w:val="24"/>
          <w:u w:val="single"/>
        </w:rPr>
      </w:pPr>
    </w:p>
    <w:p w:rsidR="00783F6E" w:rsidRDefault="00783F6E" w:rsidP="00783F6E">
      <w:pPr>
        <w:pStyle w:val="21"/>
        <w:spacing w:after="0" w:line="240" w:lineRule="auto"/>
        <w:rPr>
          <w:rFonts w:ascii="Times New Roman" w:hAnsi="Times New Roman"/>
          <w:bCs/>
          <w:sz w:val="24"/>
          <w:szCs w:val="24"/>
          <w:u w:val="single"/>
        </w:rPr>
      </w:pPr>
    </w:p>
    <w:p w:rsidR="00783F6E" w:rsidRPr="00FC5134" w:rsidRDefault="00783F6E" w:rsidP="00783F6E">
      <w:pPr>
        <w:pStyle w:val="21"/>
        <w:spacing w:after="0" w:line="240" w:lineRule="auto"/>
        <w:rPr>
          <w:rFonts w:ascii="Times New Roman" w:hAnsi="Times New Roman"/>
          <w:b/>
          <w:bCs/>
          <w:sz w:val="24"/>
          <w:szCs w:val="24"/>
          <w:u w:val="single"/>
        </w:rPr>
      </w:pPr>
      <w:r w:rsidRPr="00FC5134">
        <w:rPr>
          <w:rFonts w:ascii="Times New Roman" w:hAnsi="Times New Roman"/>
          <w:b/>
          <w:bCs/>
          <w:sz w:val="24"/>
          <w:szCs w:val="24"/>
          <w:u w:val="single"/>
        </w:rPr>
        <w:t>от ЗАКАЗЧИКА:</w:t>
      </w:r>
      <w:r w:rsidRPr="00FC5134">
        <w:rPr>
          <w:rFonts w:ascii="Times New Roman" w:hAnsi="Times New Roman"/>
          <w:b/>
          <w:bCs/>
          <w:sz w:val="24"/>
          <w:szCs w:val="24"/>
        </w:rPr>
        <w:tab/>
      </w:r>
      <w:r w:rsidRPr="00FC5134">
        <w:rPr>
          <w:rFonts w:ascii="Times New Roman" w:hAnsi="Times New Roman"/>
          <w:b/>
          <w:bCs/>
          <w:sz w:val="24"/>
          <w:szCs w:val="24"/>
        </w:rPr>
        <w:tab/>
      </w:r>
      <w:r w:rsidRPr="00FC5134">
        <w:rPr>
          <w:rFonts w:ascii="Times New Roman" w:hAnsi="Times New Roman"/>
          <w:b/>
          <w:bCs/>
          <w:sz w:val="24"/>
          <w:szCs w:val="24"/>
        </w:rPr>
        <w:tab/>
      </w:r>
      <w:r w:rsidRPr="00FC5134">
        <w:rPr>
          <w:rFonts w:ascii="Times New Roman" w:hAnsi="Times New Roman"/>
          <w:b/>
          <w:bCs/>
          <w:sz w:val="24"/>
          <w:szCs w:val="24"/>
        </w:rPr>
        <w:tab/>
      </w:r>
      <w:r w:rsidRPr="00FC5134">
        <w:rPr>
          <w:rFonts w:ascii="Times New Roman" w:hAnsi="Times New Roman"/>
          <w:b/>
          <w:bCs/>
          <w:sz w:val="24"/>
          <w:szCs w:val="24"/>
        </w:rPr>
        <w:tab/>
      </w:r>
      <w:r w:rsidRPr="00FC5134">
        <w:rPr>
          <w:rFonts w:ascii="Times New Roman" w:hAnsi="Times New Roman"/>
          <w:b/>
          <w:bCs/>
          <w:sz w:val="24"/>
          <w:szCs w:val="24"/>
        </w:rPr>
        <w:tab/>
      </w:r>
      <w:r w:rsidRPr="00FC5134">
        <w:rPr>
          <w:rFonts w:ascii="Times New Roman" w:hAnsi="Times New Roman"/>
          <w:b/>
          <w:bCs/>
          <w:sz w:val="24"/>
          <w:szCs w:val="24"/>
        </w:rPr>
        <w:tab/>
      </w:r>
      <w:r w:rsidRPr="00FC5134">
        <w:rPr>
          <w:rFonts w:ascii="Times New Roman" w:hAnsi="Times New Roman"/>
          <w:b/>
          <w:bCs/>
          <w:sz w:val="24"/>
          <w:szCs w:val="24"/>
          <w:u w:val="single"/>
        </w:rPr>
        <w:t>от ПОДРЯДЧИКА:</w:t>
      </w:r>
    </w:p>
    <w:p w:rsidR="00783F6E" w:rsidRPr="00F729F1" w:rsidRDefault="00783F6E" w:rsidP="00783F6E">
      <w:pPr>
        <w:pStyle w:val="21"/>
        <w:spacing w:after="0" w:line="240" w:lineRule="auto"/>
        <w:rPr>
          <w:rFonts w:ascii="Times New Roman" w:hAnsi="Times New Roman"/>
          <w:bCs/>
          <w:sz w:val="24"/>
          <w:szCs w:val="24"/>
        </w:rPr>
      </w:pPr>
    </w:p>
    <w:p w:rsidR="00783F6E" w:rsidRDefault="00783F6E" w:rsidP="00783F6E">
      <w:pPr>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Руководитель службы</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материально-</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w:t>
      </w:r>
      <w:r w:rsidRPr="00554259">
        <w:rPr>
          <w:rFonts w:ascii="Times New Roman" w:eastAsia="Times New Roman" w:hAnsi="Times New Roman"/>
          <w:b/>
          <w:bCs/>
          <w:sz w:val="24"/>
          <w:szCs w:val="24"/>
          <w:lang w:eastAsia="ru-RU"/>
        </w:rPr>
        <w:t>ехнического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обеспечения и </w:t>
      </w:r>
    </w:p>
    <w:p w:rsidR="00783F6E" w:rsidRDefault="00783F6E" w:rsidP="00783F6E">
      <w:pPr>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х</w:t>
      </w:r>
      <w:r w:rsidRPr="00554259">
        <w:rPr>
          <w:rFonts w:ascii="Times New Roman" w:eastAsia="Times New Roman" w:hAnsi="Times New Roman"/>
          <w:b/>
          <w:bCs/>
          <w:sz w:val="24"/>
          <w:szCs w:val="24"/>
          <w:lang w:eastAsia="ru-RU"/>
        </w:rPr>
        <w:t>озяйственного</w:t>
      </w:r>
      <w:r>
        <w:rPr>
          <w:rFonts w:ascii="Times New Roman" w:eastAsia="Times New Roman" w:hAnsi="Times New Roman"/>
          <w:b/>
          <w:bCs/>
          <w:sz w:val="24"/>
          <w:szCs w:val="24"/>
          <w:lang w:eastAsia="ru-RU"/>
        </w:rPr>
        <w:t xml:space="preserve"> </w:t>
      </w:r>
      <w:r w:rsidRPr="00554259">
        <w:rPr>
          <w:rFonts w:ascii="Times New Roman" w:eastAsia="Times New Roman" w:hAnsi="Times New Roman"/>
          <w:b/>
          <w:bCs/>
          <w:sz w:val="24"/>
          <w:szCs w:val="24"/>
          <w:lang w:eastAsia="ru-RU"/>
        </w:rPr>
        <w:t xml:space="preserve">обслуживания </w:t>
      </w:r>
    </w:p>
    <w:p w:rsidR="00783F6E" w:rsidRDefault="00783F6E" w:rsidP="00783F6E">
      <w:pPr>
        <w:spacing w:after="0" w:line="240" w:lineRule="auto"/>
        <w:rPr>
          <w:rFonts w:ascii="Times New Roman" w:eastAsia="Times New Roman" w:hAnsi="Times New Roman"/>
          <w:b/>
          <w:bCs/>
          <w:sz w:val="24"/>
          <w:szCs w:val="24"/>
          <w:lang w:eastAsia="ru-RU"/>
        </w:rPr>
      </w:pPr>
      <w:r w:rsidRPr="00554259">
        <w:rPr>
          <w:rFonts w:ascii="Times New Roman" w:eastAsia="Times New Roman" w:hAnsi="Times New Roman"/>
          <w:b/>
          <w:bCs/>
          <w:sz w:val="24"/>
          <w:szCs w:val="24"/>
          <w:lang w:eastAsia="ru-RU"/>
        </w:rPr>
        <w:t>ПАО «МОЭК»</w:t>
      </w:r>
    </w:p>
    <w:p w:rsidR="00783F6E" w:rsidRDefault="00783F6E" w:rsidP="00783F6E">
      <w:pPr>
        <w:spacing w:after="0" w:line="240" w:lineRule="auto"/>
        <w:rPr>
          <w:rFonts w:ascii="Times New Roman" w:eastAsia="Times New Roman" w:hAnsi="Times New Roman"/>
          <w:b/>
          <w:bCs/>
          <w:sz w:val="24"/>
          <w:szCs w:val="24"/>
          <w:lang w:eastAsia="ru-RU"/>
        </w:rPr>
      </w:pPr>
    </w:p>
    <w:p w:rsidR="00783F6E" w:rsidRDefault="00783F6E" w:rsidP="00783F6E">
      <w:pPr>
        <w:spacing w:after="0" w:line="240" w:lineRule="auto"/>
        <w:rPr>
          <w:rFonts w:ascii="Times New Roman" w:eastAsia="Times New Roman" w:hAnsi="Times New Roman"/>
          <w:b/>
          <w:bCs/>
          <w:sz w:val="24"/>
          <w:szCs w:val="24"/>
          <w:lang w:eastAsia="ru-RU"/>
        </w:rPr>
      </w:pPr>
    </w:p>
    <w:p w:rsidR="00783F6E" w:rsidRDefault="00783F6E" w:rsidP="00783F6E">
      <w:pPr>
        <w:rPr>
          <w:rFonts w:ascii="Times New Roman" w:hAnsi="Times New Roman"/>
          <w:sz w:val="24"/>
          <w:szCs w:val="24"/>
        </w:rPr>
      </w:pPr>
      <w:r w:rsidRPr="00554259">
        <w:rPr>
          <w:rFonts w:ascii="Times New Roman" w:eastAsia="Times New Roman" w:hAnsi="Times New Roman"/>
          <w:b/>
          <w:sz w:val="24"/>
          <w:szCs w:val="24"/>
          <w:lang w:eastAsia="ru-RU"/>
        </w:rPr>
        <w:t>______________________А.В. Михайлов</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729F1">
        <w:rPr>
          <w:rFonts w:ascii="Times New Roman" w:hAnsi="Times New Roman"/>
          <w:sz w:val="24"/>
          <w:szCs w:val="24"/>
        </w:rPr>
        <w:t>______________________</w:t>
      </w:r>
    </w:p>
    <w:p w:rsidR="00783F6E" w:rsidRPr="00962F40" w:rsidRDefault="00783F6E" w:rsidP="00783F6E">
      <w:pPr>
        <w:spacing w:after="0" w:line="240" w:lineRule="auto"/>
        <w:jc w:val="both"/>
        <w:rPr>
          <w:rFonts w:ascii="Times New Roman" w:hAnsi="Times New Roman"/>
          <w:sz w:val="24"/>
          <w:szCs w:val="24"/>
        </w:rPr>
      </w:pPr>
    </w:p>
    <w:p w:rsidR="00E757FF" w:rsidRPr="00F729F1" w:rsidRDefault="00E757FF" w:rsidP="00783F6E">
      <w:pPr>
        <w:pStyle w:val="ConsPlusNonformat"/>
        <w:widowControl/>
        <w:rPr>
          <w:rFonts w:ascii="Times New Roman" w:hAnsi="Times New Roman"/>
          <w:sz w:val="24"/>
          <w:szCs w:val="24"/>
        </w:rPr>
      </w:pPr>
    </w:p>
    <w:sectPr w:rsidR="00E757FF" w:rsidRPr="00F729F1" w:rsidSect="003579B3">
      <w:footerReference w:type="default" r:id="rId17"/>
      <w:pgSz w:w="11906" w:h="16838"/>
      <w:pgMar w:top="1134" w:right="566" w:bottom="113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F" w:rsidRDefault="00E757FF" w:rsidP="000F365B">
      <w:pPr>
        <w:spacing w:after="0" w:line="240" w:lineRule="auto"/>
      </w:pPr>
      <w:r>
        <w:separator/>
      </w:r>
    </w:p>
  </w:endnote>
  <w:endnote w:type="continuationSeparator" w:id="0">
    <w:p w:rsidR="00E757FF" w:rsidRDefault="00E757FF" w:rsidP="000F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F6E" w:rsidRDefault="00783F6E" w:rsidP="003F0AAA">
    <w:pPr>
      <w:pStyle w:val="ab"/>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rsidR="00783F6E" w:rsidRDefault="00783F6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sdtContent>
      <w:p w:rsidR="00783F6E" w:rsidRPr="00D32F0B" w:rsidRDefault="00783F6E" w:rsidP="003F0AAA">
        <w:pPr>
          <w:pStyle w:val="ab"/>
          <w:jc w:val="right"/>
        </w:pPr>
        <w:r w:rsidRPr="006B2CF4">
          <w:fldChar w:fldCharType="begin"/>
        </w:r>
        <w:r w:rsidRPr="006B2CF4">
          <w:instrText>PAGE   \* MERGEFORMAT</w:instrText>
        </w:r>
        <w:r w:rsidRPr="006B2CF4">
          <w:fldChar w:fldCharType="separate"/>
        </w:r>
        <w:r w:rsidR="00B12FF3">
          <w:rPr>
            <w:noProof/>
          </w:rPr>
          <w:t>16</w:t>
        </w:r>
        <w:r w:rsidRPr="006B2CF4">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F6E" w:rsidRDefault="00783F6E">
    <w:pPr>
      <w:pStyle w:val="ab"/>
      <w:jc w:val="right"/>
    </w:pPr>
  </w:p>
  <w:p w:rsidR="00783F6E" w:rsidRPr="00E722DE" w:rsidRDefault="00783F6E" w:rsidP="003F0AAA">
    <w:pPr>
      <w:pStyle w:val="ab"/>
      <w:jc w:val="right"/>
      <w:rPr>
        <w:i/>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7FF" w:rsidRDefault="00E757FF">
    <w:pPr>
      <w:pStyle w:val="ab"/>
      <w:jc w:val="right"/>
    </w:pPr>
    <w:r>
      <w:fldChar w:fldCharType="begin"/>
    </w:r>
    <w:r>
      <w:instrText>PAGE   \* MERGEFORMAT</w:instrText>
    </w:r>
    <w:r>
      <w:fldChar w:fldCharType="separate"/>
    </w:r>
    <w:r w:rsidR="00783F6E">
      <w:rPr>
        <w:noProof/>
      </w:rPr>
      <w:t>17</w:t>
    </w:r>
    <w:r>
      <w:fldChar w:fldCharType="end"/>
    </w:r>
  </w:p>
  <w:p w:rsidR="00E757FF" w:rsidRDefault="00E757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F" w:rsidRDefault="00E757FF" w:rsidP="000F365B">
      <w:pPr>
        <w:spacing w:after="0" w:line="240" w:lineRule="auto"/>
      </w:pPr>
      <w:r>
        <w:separator/>
      </w:r>
    </w:p>
  </w:footnote>
  <w:footnote w:type="continuationSeparator" w:id="0">
    <w:p w:rsidR="00E757FF" w:rsidRDefault="00E757FF" w:rsidP="000F365B">
      <w:pPr>
        <w:spacing w:after="0" w:line="240" w:lineRule="auto"/>
      </w:pPr>
      <w:r>
        <w:continuationSeparator/>
      </w:r>
    </w:p>
  </w:footnote>
  <w:footnote w:id="1">
    <w:p w:rsidR="00783F6E" w:rsidRPr="00F32259" w:rsidRDefault="00783F6E" w:rsidP="00783F6E">
      <w:pPr>
        <w:pStyle w:val="Style1"/>
        <w:widowControl/>
        <w:spacing w:line="240" w:lineRule="auto"/>
        <w:ind w:firstLine="691"/>
        <w:rPr>
          <w:rStyle w:val="FontStyle16"/>
          <w:rFonts w:eastAsia="Calibri"/>
          <w:sz w:val="16"/>
          <w:szCs w:val="16"/>
        </w:rPr>
      </w:pPr>
      <w:r>
        <w:rPr>
          <w:rStyle w:val="af7"/>
          <w:rFonts w:eastAsia="Calibri"/>
        </w:rPr>
        <w:footnoteRef/>
      </w:r>
      <w:r>
        <w:t xml:space="preserve"> </w:t>
      </w:r>
      <w:r w:rsidRPr="00F32259">
        <w:rPr>
          <w:rStyle w:val="FontStyle16"/>
          <w:rFonts w:eastAsia="Calibri"/>
          <w:sz w:val="16"/>
          <w:szCs w:val="16"/>
        </w:rPr>
        <w:t>При заполнении названной таблицы необходимо учесть следующее:</w:t>
      </w:r>
    </w:p>
    <w:p w:rsidR="00783F6E" w:rsidRPr="00F32259" w:rsidRDefault="00783F6E" w:rsidP="00783F6E">
      <w:pPr>
        <w:pStyle w:val="Style3"/>
        <w:widowControl/>
        <w:numPr>
          <w:ilvl w:val="0"/>
          <w:numId w:val="49"/>
        </w:numPr>
        <w:tabs>
          <w:tab w:val="left" w:pos="970"/>
        </w:tabs>
        <w:spacing w:line="240" w:lineRule="auto"/>
        <w:ind w:left="720" w:hanging="360"/>
        <w:jc w:val="left"/>
        <w:rPr>
          <w:rStyle w:val="FontStyle16"/>
          <w:rFonts w:eastAsia="Calibri"/>
          <w:sz w:val="16"/>
          <w:szCs w:val="16"/>
        </w:rPr>
      </w:pPr>
      <w:r w:rsidRPr="00F32259">
        <w:rPr>
          <w:rStyle w:val="FontStyle16"/>
          <w:rFonts w:eastAsia="Calibri"/>
          <w:sz w:val="16"/>
          <w:szCs w:val="16"/>
        </w:rPr>
        <w:t>Все графы таблицы должны быть заполнены.</w:t>
      </w:r>
    </w:p>
    <w:p w:rsidR="00783F6E" w:rsidRPr="00F32259" w:rsidRDefault="00783F6E" w:rsidP="00783F6E">
      <w:pPr>
        <w:pStyle w:val="Style3"/>
        <w:widowControl/>
        <w:numPr>
          <w:ilvl w:val="0"/>
          <w:numId w:val="49"/>
        </w:numPr>
        <w:tabs>
          <w:tab w:val="left" w:pos="970"/>
        </w:tabs>
        <w:spacing w:line="240" w:lineRule="auto"/>
        <w:ind w:left="720" w:hanging="360"/>
        <w:rPr>
          <w:rStyle w:val="FontStyle16"/>
          <w:rFonts w:eastAsia="Calibri"/>
          <w:sz w:val="16"/>
          <w:szCs w:val="16"/>
        </w:rPr>
      </w:pPr>
      <w:r w:rsidRPr="00F32259">
        <w:rPr>
          <w:rStyle w:val="FontStyle16"/>
          <w:rFonts w:eastAsia="Calibri"/>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rFonts w:eastAsia="Calibri"/>
          <w:sz w:val="16"/>
          <w:szCs w:val="16"/>
        </w:rPr>
        <w:t>Участник</w:t>
      </w:r>
      <w:r w:rsidRPr="00F32259">
        <w:rPr>
          <w:rStyle w:val="FontStyle16"/>
          <w:rFonts w:eastAsia="Calibri"/>
          <w:sz w:val="16"/>
          <w:szCs w:val="16"/>
        </w:rPr>
        <w:t xml:space="preserve">ами). </w:t>
      </w:r>
    </w:p>
    <w:p w:rsidR="00783F6E" w:rsidRDefault="00783F6E" w:rsidP="00783F6E">
      <w:pPr>
        <w:pStyle w:val="Style3"/>
        <w:widowControl/>
        <w:numPr>
          <w:ilvl w:val="0"/>
          <w:numId w:val="49"/>
        </w:numPr>
        <w:tabs>
          <w:tab w:val="left" w:pos="970"/>
        </w:tabs>
        <w:spacing w:line="240" w:lineRule="auto"/>
        <w:ind w:left="720" w:hanging="360"/>
        <w:rPr>
          <w:rStyle w:val="FontStyle16"/>
          <w:rFonts w:eastAsia="Calibri"/>
          <w:sz w:val="16"/>
          <w:szCs w:val="16"/>
        </w:rPr>
      </w:pPr>
      <w:r w:rsidRPr="00F32259">
        <w:rPr>
          <w:rStyle w:val="FontStyle16"/>
          <w:rFonts w:eastAsia="Calibri"/>
          <w:sz w:val="16"/>
          <w:szCs w:val="16"/>
        </w:rPr>
        <w:t xml:space="preserve">Информация о подтверждающих документах должна указываться по каждому </w:t>
      </w:r>
      <w:r>
        <w:rPr>
          <w:rStyle w:val="FontStyle16"/>
          <w:rFonts w:eastAsia="Calibri"/>
          <w:sz w:val="16"/>
          <w:szCs w:val="16"/>
        </w:rPr>
        <w:t>собственнику</w:t>
      </w:r>
      <w:r w:rsidRPr="00F32259">
        <w:rPr>
          <w:rStyle w:val="FontStyle16"/>
          <w:rFonts w:eastAsia="Calibri"/>
          <w:sz w:val="16"/>
          <w:szCs w:val="16"/>
        </w:rPr>
        <w:t xml:space="preserve"> с обязательным приложением подтверждающих документов.</w:t>
      </w:r>
    </w:p>
    <w:p w:rsidR="00783F6E" w:rsidRPr="00F32259" w:rsidRDefault="00783F6E" w:rsidP="00783F6E">
      <w:pPr>
        <w:pStyle w:val="Style3"/>
        <w:widowControl/>
        <w:numPr>
          <w:ilvl w:val="0"/>
          <w:numId w:val="49"/>
        </w:numPr>
        <w:tabs>
          <w:tab w:val="left" w:pos="970"/>
        </w:tabs>
        <w:spacing w:line="240" w:lineRule="auto"/>
        <w:ind w:left="720" w:hanging="360"/>
        <w:rPr>
          <w:rStyle w:val="FontStyle16"/>
          <w:rFonts w:eastAsia="Calibri"/>
          <w:sz w:val="16"/>
          <w:szCs w:val="16"/>
        </w:rPr>
      </w:pPr>
      <w:r w:rsidRPr="00F32259">
        <w:rPr>
          <w:rStyle w:val="FontStyle16"/>
          <w:rFonts w:eastAsia="Calibri"/>
          <w:sz w:val="16"/>
          <w:szCs w:val="16"/>
        </w:rPr>
        <w:t>В графе «Руководитель/</w:t>
      </w:r>
      <w:r>
        <w:rPr>
          <w:rStyle w:val="FontStyle16"/>
          <w:rFonts w:eastAsia="Calibri"/>
          <w:sz w:val="16"/>
          <w:szCs w:val="16"/>
        </w:rPr>
        <w:t>Участник</w:t>
      </w:r>
      <w:r w:rsidRPr="00F32259">
        <w:rPr>
          <w:rStyle w:val="FontStyle16"/>
          <w:rFonts w:eastAsia="Calibri"/>
          <w:sz w:val="16"/>
          <w:szCs w:val="16"/>
        </w:rPr>
        <w:t>/акционер/бенефициар» следует указывать, в каком качестве выступает уп</w:t>
      </w:r>
      <w:r>
        <w:rPr>
          <w:rStyle w:val="FontStyle16"/>
          <w:rFonts w:eastAsia="Calibri"/>
          <w:sz w:val="16"/>
          <w:szCs w:val="16"/>
        </w:rPr>
        <w:t>оминаемое в указанной графе лицо.</w:t>
      </w:r>
    </w:p>
    <w:p w:rsidR="00783F6E" w:rsidRPr="00F32259" w:rsidRDefault="00783F6E" w:rsidP="00783F6E">
      <w:pPr>
        <w:pStyle w:val="Style3"/>
        <w:widowControl/>
        <w:numPr>
          <w:ilvl w:val="0"/>
          <w:numId w:val="49"/>
        </w:numPr>
        <w:tabs>
          <w:tab w:val="left" w:pos="970"/>
        </w:tabs>
        <w:spacing w:line="240" w:lineRule="auto"/>
        <w:ind w:left="720" w:hanging="360"/>
        <w:rPr>
          <w:rStyle w:val="FontStyle16"/>
          <w:rFonts w:eastAsia="Calibri"/>
          <w:sz w:val="16"/>
          <w:szCs w:val="16"/>
        </w:rPr>
      </w:pPr>
      <w:r w:rsidRPr="00F32259">
        <w:rPr>
          <w:rStyle w:val="FontStyle16"/>
          <w:rFonts w:eastAsia="Calibri"/>
          <w:sz w:val="16"/>
          <w:szCs w:val="16"/>
        </w:rPr>
        <w:t>В качестве документов, подтверждающих информацию, содержащуюся в графе «Руководитель/</w:t>
      </w:r>
      <w:r>
        <w:rPr>
          <w:rStyle w:val="FontStyle16"/>
          <w:rFonts w:eastAsia="Calibri"/>
          <w:sz w:val="16"/>
          <w:szCs w:val="16"/>
        </w:rPr>
        <w:t>Участник</w:t>
      </w:r>
      <w:r w:rsidRPr="00F32259">
        <w:rPr>
          <w:rStyle w:val="FontStyle16"/>
          <w:rFonts w:eastAsia="Calibri"/>
          <w:sz w:val="16"/>
          <w:szCs w:val="16"/>
        </w:rPr>
        <w:t>/акционер/бенефициар», помимо ссылок на общедоступные источники могут использоваться:</w:t>
      </w:r>
    </w:p>
    <w:p w:rsidR="00783F6E" w:rsidRPr="00F32259" w:rsidRDefault="00783F6E" w:rsidP="00783F6E">
      <w:pPr>
        <w:pStyle w:val="Style1"/>
        <w:widowControl/>
        <w:spacing w:line="240" w:lineRule="auto"/>
        <w:ind w:firstLine="696"/>
        <w:rPr>
          <w:rStyle w:val="FontStyle16"/>
          <w:rFonts w:eastAsia="Calibri"/>
          <w:sz w:val="16"/>
          <w:szCs w:val="16"/>
        </w:rPr>
      </w:pPr>
      <w:r w:rsidRPr="00F32259">
        <w:rPr>
          <w:rStyle w:val="FontStyle16"/>
          <w:rFonts w:eastAsia="Calibri"/>
          <w:sz w:val="16"/>
          <w:szCs w:val="16"/>
        </w:rPr>
        <w:t>- для подтверждения данных о руководителе - решение уполномоченного</w:t>
      </w:r>
      <w:r>
        <w:rPr>
          <w:rStyle w:val="FontStyle16"/>
          <w:rFonts w:eastAsia="Calibri"/>
          <w:sz w:val="16"/>
          <w:szCs w:val="16"/>
        </w:rPr>
        <w:t xml:space="preserve"> </w:t>
      </w:r>
      <w:r w:rsidRPr="00F32259">
        <w:rPr>
          <w:rStyle w:val="FontStyle16"/>
          <w:rFonts w:eastAsia="Calibri"/>
          <w:sz w:val="16"/>
          <w:szCs w:val="16"/>
        </w:rPr>
        <w:t>органа о его избрании/назначении;</w:t>
      </w:r>
    </w:p>
    <w:p w:rsidR="00783F6E" w:rsidRPr="00F32259" w:rsidRDefault="00783F6E" w:rsidP="00783F6E">
      <w:pPr>
        <w:pStyle w:val="Style1"/>
        <w:widowControl/>
        <w:spacing w:line="240" w:lineRule="auto"/>
        <w:ind w:firstLine="696"/>
        <w:rPr>
          <w:rStyle w:val="FontStyle16"/>
          <w:rFonts w:eastAsia="Calibri"/>
          <w:sz w:val="16"/>
          <w:szCs w:val="16"/>
        </w:rPr>
      </w:pPr>
      <w:r w:rsidRPr="00F32259">
        <w:rPr>
          <w:rStyle w:val="FontStyle16"/>
          <w:rFonts w:eastAsia="Calibri"/>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rFonts w:eastAsia="Calibri"/>
          <w:sz w:val="16"/>
          <w:szCs w:val="16"/>
        </w:rPr>
        <w:t>Участник</w:t>
      </w:r>
      <w:r w:rsidRPr="00F32259">
        <w:rPr>
          <w:rStyle w:val="FontStyle16"/>
          <w:rFonts w:eastAsia="Calibri"/>
          <w:sz w:val="16"/>
          <w:szCs w:val="16"/>
        </w:rPr>
        <w:t>ов), решения органов власти о создании организаций (например, распоряжения, постановления Правительства Российской Федерации).</w:t>
      </w:r>
    </w:p>
    <w:p w:rsidR="00783F6E" w:rsidRDefault="00783F6E" w:rsidP="00783F6E">
      <w:pPr>
        <w:pStyle w:val="Style1"/>
        <w:widowControl/>
        <w:spacing w:line="240" w:lineRule="auto"/>
        <w:ind w:firstLine="696"/>
        <w:rPr>
          <w:rStyle w:val="FontStyle16"/>
          <w:rFonts w:eastAsia="Calibri"/>
          <w:sz w:val="16"/>
          <w:szCs w:val="16"/>
        </w:rPr>
      </w:pPr>
      <w:r w:rsidRPr="00F32259">
        <w:rPr>
          <w:rStyle w:val="FontStyle16"/>
          <w:rFonts w:eastAsia="Calibri"/>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rFonts w:eastAsia="Calibri"/>
          <w:sz w:val="16"/>
          <w:szCs w:val="16"/>
        </w:rPr>
        <w:t>.</w:t>
      </w:r>
    </w:p>
    <w:p w:rsidR="00783F6E" w:rsidRPr="00372FF8" w:rsidRDefault="00783F6E" w:rsidP="00783F6E">
      <w:pPr>
        <w:pStyle w:val="Style1"/>
        <w:widowControl/>
        <w:spacing w:line="240" w:lineRule="auto"/>
        <w:ind w:firstLine="696"/>
        <w:rPr>
          <w:rStyle w:val="FontStyle16"/>
          <w:rFonts w:eastAsia="Calibri"/>
          <w:sz w:val="16"/>
          <w:szCs w:val="16"/>
        </w:rPr>
      </w:pPr>
      <w:r w:rsidRPr="00372FF8">
        <w:rPr>
          <w:rStyle w:val="FontStyle16"/>
          <w:rFonts w:eastAsia="Calibri"/>
          <w:sz w:val="16"/>
          <w:szCs w:val="16"/>
        </w:rPr>
        <w:t xml:space="preserve">В отношении </w:t>
      </w:r>
      <w:r>
        <w:rPr>
          <w:rStyle w:val="FontStyle16"/>
          <w:rFonts w:eastAsia="Calibri"/>
          <w:sz w:val="16"/>
          <w:szCs w:val="16"/>
        </w:rPr>
        <w:t>Участник</w:t>
      </w:r>
      <w:r w:rsidRPr="00372FF8">
        <w:rPr>
          <w:rStyle w:val="FontStyle16"/>
          <w:rFonts w:eastAsia="Calibri"/>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rFonts w:eastAsia="Calibri"/>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rsidR="00783F6E" w:rsidRDefault="00783F6E" w:rsidP="00783F6E">
      <w:pPr>
        <w:pStyle w:val="Style1"/>
        <w:widowControl/>
        <w:spacing w:line="240" w:lineRule="auto"/>
        <w:ind w:firstLine="696"/>
      </w:pPr>
      <w:proofErr w:type="gramStart"/>
      <w:r w:rsidRPr="00372FF8">
        <w:rPr>
          <w:rStyle w:val="FontStyle16"/>
          <w:rFonts w:eastAsia="Calibri"/>
          <w:sz w:val="16"/>
          <w:szCs w:val="16"/>
        </w:rPr>
        <w:t xml:space="preserve">В отношении </w:t>
      </w:r>
      <w:r>
        <w:rPr>
          <w:rStyle w:val="FontStyle16"/>
          <w:rFonts w:eastAsia="Calibri"/>
          <w:sz w:val="16"/>
          <w:szCs w:val="16"/>
        </w:rPr>
        <w:t>Участник</w:t>
      </w:r>
      <w:r w:rsidRPr="00372FF8">
        <w:rPr>
          <w:rStyle w:val="FontStyle16"/>
          <w:rFonts w:eastAsia="Calibri"/>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rFonts w:eastAsia="Calibri"/>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F6E" w:rsidRDefault="00783F6E" w:rsidP="003F0AAA">
    <w:pPr>
      <w:pStyle w:val="a7"/>
      <w:framePr w:wrap="around" w:vAnchor="text" w:hAnchor="margin" w:xAlign="center" w:y="1"/>
      <w:rPr>
        <w:rStyle w:val="afe"/>
        <w:rFonts w:eastAsia="Calibri"/>
      </w:rPr>
    </w:pPr>
    <w:r>
      <w:rPr>
        <w:rStyle w:val="afe"/>
        <w:rFonts w:eastAsia="Calibri"/>
      </w:rPr>
      <w:fldChar w:fldCharType="begin"/>
    </w:r>
    <w:r>
      <w:rPr>
        <w:rStyle w:val="afe"/>
        <w:rFonts w:eastAsia="Calibri"/>
      </w:rPr>
      <w:instrText xml:space="preserve">PAGE  </w:instrText>
    </w:r>
    <w:r>
      <w:rPr>
        <w:rStyle w:val="afe"/>
        <w:rFonts w:eastAsia="Calibri"/>
      </w:rPr>
      <w:fldChar w:fldCharType="separate"/>
    </w:r>
    <w:r>
      <w:rPr>
        <w:rStyle w:val="afe"/>
        <w:rFonts w:eastAsia="Calibri"/>
        <w:noProof/>
      </w:rPr>
      <w:t>3</w:t>
    </w:r>
    <w:r>
      <w:rPr>
        <w:rStyle w:val="afe"/>
        <w:rFonts w:eastAsia="Calibri"/>
      </w:rPr>
      <w:fldChar w:fldCharType="end"/>
    </w:r>
  </w:p>
  <w:p w:rsidR="00783F6E" w:rsidRDefault="00783F6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F6E" w:rsidRPr="00541924" w:rsidRDefault="00783F6E" w:rsidP="003F0AAA">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25"/>
    <w:multiLevelType w:val="multilevel"/>
    <w:tmpl w:val="8D1CF680"/>
    <w:lvl w:ilvl="0">
      <w:start w:val="2"/>
      <w:numFmt w:val="decimal"/>
      <w:lvlText w:val="%1."/>
      <w:lvlJc w:val="left"/>
      <w:pPr>
        <w:ind w:left="540" w:hanging="540"/>
      </w:pPr>
      <w:rPr>
        <w:rFonts w:hint="default"/>
      </w:rPr>
    </w:lvl>
    <w:lvl w:ilvl="1">
      <w:start w:val="5"/>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34D514B"/>
    <w:multiLevelType w:val="hybridMultilevel"/>
    <w:tmpl w:val="EC0AEE7C"/>
    <w:lvl w:ilvl="0" w:tplc="DD3015E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055397"/>
    <w:multiLevelType w:val="multilevel"/>
    <w:tmpl w:val="4D680F88"/>
    <w:lvl w:ilvl="0">
      <w:start w:val="9"/>
      <w:numFmt w:val="decimal"/>
      <w:lvlText w:val="%1."/>
      <w:lvlJc w:val="left"/>
      <w:pPr>
        <w:ind w:left="360" w:hanging="360"/>
      </w:pPr>
      <w:rPr>
        <w:rFonts w:hint="default"/>
      </w:rPr>
    </w:lvl>
    <w:lvl w:ilvl="1">
      <w:start w:val="4"/>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3">
    <w:nsid w:val="082366E3"/>
    <w:multiLevelType w:val="multilevel"/>
    <w:tmpl w:val="9BD84EB0"/>
    <w:lvl w:ilvl="0">
      <w:start w:val="12"/>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4">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0EBA2891"/>
    <w:multiLevelType w:val="multilevel"/>
    <w:tmpl w:val="F7A4DD7A"/>
    <w:lvl w:ilvl="0">
      <w:start w:val="10"/>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6">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7">
    <w:nsid w:val="11F80464"/>
    <w:multiLevelType w:val="multilevel"/>
    <w:tmpl w:val="2FFC2A44"/>
    <w:lvl w:ilvl="0">
      <w:start w:val="2"/>
      <w:numFmt w:val="decimal"/>
      <w:lvlText w:val="%1."/>
      <w:lvlJc w:val="left"/>
      <w:pPr>
        <w:ind w:left="840" w:hanging="840"/>
      </w:pPr>
      <w:rPr>
        <w:rFonts w:hint="default"/>
      </w:rPr>
    </w:lvl>
    <w:lvl w:ilvl="1">
      <w:start w:val="5"/>
      <w:numFmt w:val="decimal"/>
      <w:lvlText w:val="%1.%2."/>
      <w:lvlJc w:val="left"/>
      <w:pPr>
        <w:ind w:left="1310" w:hanging="840"/>
      </w:pPr>
      <w:rPr>
        <w:rFonts w:hint="default"/>
      </w:rPr>
    </w:lvl>
    <w:lvl w:ilvl="2">
      <w:start w:val="18"/>
      <w:numFmt w:val="decimal"/>
      <w:lvlText w:val="%1.%2.%3."/>
      <w:lvlJc w:val="left"/>
      <w:pPr>
        <w:ind w:left="1780" w:hanging="840"/>
      </w:pPr>
      <w:rPr>
        <w:rFonts w:hint="default"/>
      </w:rPr>
    </w:lvl>
    <w:lvl w:ilvl="3">
      <w:start w:val="4"/>
      <w:numFmt w:val="decimal"/>
      <w:lvlText w:val="%1.%2.%3.%4."/>
      <w:lvlJc w:val="left"/>
      <w:pPr>
        <w:ind w:left="2250"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12EC08CD"/>
    <w:multiLevelType w:val="multilevel"/>
    <w:tmpl w:val="CB4A81F6"/>
    <w:lvl w:ilvl="0">
      <w:start w:val="11"/>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9">
    <w:nsid w:val="1A457721"/>
    <w:multiLevelType w:val="multilevel"/>
    <w:tmpl w:val="F25C34EA"/>
    <w:lvl w:ilvl="0">
      <w:start w:val="10"/>
      <w:numFmt w:val="decimal"/>
      <w:lvlText w:val="%1"/>
      <w:lvlJc w:val="left"/>
      <w:pPr>
        <w:ind w:left="420" w:hanging="420"/>
      </w:pPr>
      <w:rPr>
        <w:rFonts w:hint="default"/>
      </w:rPr>
    </w:lvl>
    <w:lvl w:ilvl="1">
      <w:start w:val="2"/>
      <w:numFmt w:val="decimal"/>
      <w:lvlText w:val="%1.%2"/>
      <w:lvlJc w:val="left"/>
      <w:pPr>
        <w:ind w:left="1835" w:hanging="4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2760" w:hanging="1440"/>
      </w:pPr>
      <w:rPr>
        <w:rFonts w:hint="default"/>
      </w:rPr>
    </w:lvl>
  </w:abstractNum>
  <w:abstractNum w:abstractNumId="1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1568F"/>
    <w:multiLevelType w:val="multilevel"/>
    <w:tmpl w:val="FA924984"/>
    <w:lvl w:ilvl="0">
      <w:start w:val="3"/>
      <w:numFmt w:val="decimal"/>
      <w:lvlText w:val="%1."/>
      <w:lvlJc w:val="left"/>
      <w:pPr>
        <w:ind w:left="360" w:hanging="360"/>
      </w:pPr>
      <w:rPr>
        <w:rFonts w:hint="default"/>
      </w:rPr>
    </w:lvl>
    <w:lvl w:ilvl="1">
      <w:start w:val="5"/>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2">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4260"/>
        </w:tabs>
        <w:ind w:left="426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298E5563"/>
    <w:multiLevelType w:val="multilevel"/>
    <w:tmpl w:val="E8EE836C"/>
    <w:lvl w:ilvl="0">
      <w:start w:val="11"/>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298F178E"/>
    <w:multiLevelType w:val="multilevel"/>
    <w:tmpl w:val="9B06B8CA"/>
    <w:lvl w:ilvl="0">
      <w:start w:val="2"/>
      <w:numFmt w:val="decimal"/>
      <w:lvlText w:val="%1"/>
      <w:lvlJc w:val="left"/>
      <w:pPr>
        <w:ind w:left="600" w:hanging="600"/>
      </w:pPr>
      <w:rPr>
        <w:rFonts w:eastAsia="Calibri" w:hint="default"/>
      </w:rPr>
    </w:lvl>
    <w:lvl w:ilvl="1">
      <w:start w:val="3"/>
      <w:numFmt w:val="decimal"/>
      <w:lvlText w:val="%1.%2"/>
      <w:lvlJc w:val="left"/>
      <w:pPr>
        <w:ind w:left="954" w:hanging="600"/>
      </w:pPr>
      <w:rPr>
        <w:rFonts w:eastAsia="Calibri" w:hint="default"/>
      </w:rPr>
    </w:lvl>
    <w:lvl w:ilvl="2">
      <w:start w:val="18"/>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272" w:hanging="1440"/>
      </w:pPr>
      <w:rPr>
        <w:rFonts w:eastAsia="Calibri" w:hint="default"/>
      </w:rPr>
    </w:lvl>
  </w:abstractNum>
  <w:abstractNum w:abstractNumId="15">
    <w:nsid w:val="2BF1651B"/>
    <w:multiLevelType w:val="multilevel"/>
    <w:tmpl w:val="512A1F0A"/>
    <w:lvl w:ilvl="0">
      <w:start w:val="12"/>
      <w:numFmt w:val="decimal"/>
      <w:lvlText w:val="%1."/>
      <w:lvlJc w:val="left"/>
      <w:pPr>
        <w:tabs>
          <w:tab w:val="num" w:pos="3960"/>
        </w:tabs>
        <w:ind w:left="3960" w:hanging="360"/>
      </w:pPr>
    </w:lvl>
    <w:lvl w:ilvl="1">
      <w:start w:val="1"/>
      <w:numFmt w:val="decimal"/>
      <w:isLgl/>
      <w:lvlText w:val="%1.%2."/>
      <w:lvlJc w:val="left"/>
      <w:pPr>
        <w:tabs>
          <w:tab w:val="num" w:pos="1370"/>
        </w:tabs>
        <w:ind w:left="137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6">
    <w:nsid w:val="2E1C3700"/>
    <w:multiLevelType w:val="multilevel"/>
    <w:tmpl w:val="5EB227F8"/>
    <w:lvl w:ilvl="0">
      <w:start w:val="1"/>
      <w:numFmt w:val="decimal"/>
      <w:lvlText w:val="%1."/>
      <w:lvlJc w:val="left"/>
      <w:pPr>
        <w:ind w:left="0" w:firstLine="510"/>
      </w:pPr>
      <w:rPr>
        <w:rFonts w:hint="default"/>
        <w:b/>
      </w:rPr>
    </w:lvl>
    <w:lvl w:ilvl="1">
      <w:start w:val="1"/>
      <w:numFmt w:val="bullet"/>
      <w:lvlText w:val=""/>
      <w:lvlJc w:val="left"/>
      <w:pPr>
        <w:ind w:left="1004" w:hanging="720"/>
      </w:pPr>
      <w:rPr>
        <w:rFonts w:ascii="Symbol" w:hAnsi="Symbol" w:hint="default"/>
        <w:b w:val="0"/>
        <w:color w:val="auto"/>
      </w:rPr>
    </w:lvl>
    <w:lvl w:ilvl="2">
      <w:start w:val="1"/>
      <w:numFmt w:val="decimal"/>
      <w:isLgl/>
      <w:lvlText w:val="%1.%2.%3."/>
      <w:lvlJc w:val="left"/>
      <w:pPr>
        <w:ind w:left="1230" w:hanging="720"/>
      </w:pPr>
      <w:rPr>
        <w:rFonts w:hint="default"/>
        <w:b w:val="0"/>
        <w:color w:val="auto"/>
      </w:rPr>
    </w:lvl>
    <w:lvl w:ilvl="3">
      <w:start w:val="1"/>
      <w:numFmt w:val="decimal"/>
      <w:isLgl/>
      <w:lvlText w:val="%1.%2.%3.%4."/>
      <w:lvlJc w:val="left"/>
      <w:pPr>
        <w:ind w:left="1590" w:hanging="1080"/>
      </w:pPr>
      <w:rPr>
        <w:rFonts w:hint="default"/>
      </w:rPr>
    </w:lvl>
    <w:lvl w:ilvl="4">
      <w:start w:val="1"/>
      <w:numFmt w:val="decimal"/>
      <w:isLgl/>
      <w:lvlText w:val="%1.%2.%3.%4.%5."/>
      <w:lvlJc w:val="left"/>
      <w:pPr>
        <w:ind w:left="1590" w:hanging="1080"/>
      </w:pPr>
      <w:rPr>
        <w:rFonts w:hint="default"/>
      </w:rPr>
    </w:lvl>
    <w:lvl w:ilvl="5">
      <w:start w:val="1"/>
      <w:numFmt w:val="decimal"/>
      <w:isLgl/>
      <w:lvlText w:val="%1.%2.%3.%4.%5.%6."/>
      <w:lvlJc w:val="left"/>
      <w:pPr>
        <w:ind w:left="1950" w:hanging="1440"/>
      </w:pPr>
      <w:rPr>
        <w:rFonts w:hint="default"/>
      </w:rPr>
    </w:lvl>
    <w:lvl w:ilvl="6">
      <w:start w:val="1"/>
      <w:numFmt w:val="decimal"/>
      <w:isLgl/>
      <w:lvlText w:val="%1.%2.%3.%4.%5.%6.%7."/>
      <w:lvlJc w:val="left"/>
      <w:pPr>
        <w:ind w:left="1950" w:hanging="1440"/>
      </w:pPr>
      <w:rPr>
        <w:rFonts w:hint="default"/>
      </w:rPr>
    </w:lvl>
    <w:lvl w:ilvl="7">
      <w:start w:val="1"/>
      <w:numFmt w:val="decimal"/>
      <w:isLgl/>
      <w:lvlText w:val="%1.%2.%3.%4.%5.%6.%7.%8."/>
      <w:lvlJc w:val="left"/>
      <w:pPr>
        <w:ind w:left="2310" w:hanging="1800"/>
      </w:pPr>
      <w:rPr>
        <w:rFonts w:hint="default"/>
      </w:rPr>
    </w:lvl>
    <w:lvl w:ilvl="8">
      <w:start w:val="1"/>
      <w:numFmt w:val="decimal"/>
      <w:isLgl/>
      <w:lvlText w:val="%1.%2.%3.%4.%5.%6.%7.%8.%9."/>
      <w:lvlJc w:val="left"/>
      <w:pPr>
        <w:ind w:left="2310" w:hanging="1800"/>
      </w:pPr>
      <w:rPr>
        <w:rFonts w:hint="default"/>
      </w:rPr>
    </w:lvl>
  </w:abstractNum>
  <w:abstractNum w:abstractNumId="17">
    <w:nsid w:val="33AC0044"/>
    <w:multiLevelType w:val="multilevel"/>
    <w:tmpl w:val="A8F41AFA"/>
    <w:lvl w:ilvl="0">
      <w:start w:val="14"/>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8">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6AA471D"/>
    <w:multiLevelType w:val="hybridMultilevel"/>
    <w:tmpl w:val="3848AF5E"/>
    <w:lvl w:ilvl="0" w:tplc="3E767E02">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E17282"/>
    <w:multiLevelType w:val="multilevel"/>
    <w:tmpl w:val="53A677E8"/>
    <w:lvl w:ilvl="0">
      <w:start w:val="11"/>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1">
    <w:nsid w:val="3C804061"/>
    <w:multiLevelType w:val="multilevel"/>
    <w:tmpl w:val="34502A78"/>
    <w:lvl w:ilvl="0">
      <w:start w:val="8"/>
      <w:numFmt w:val="decimal"/>
      <w:lvlText w:val="%1."/>
      <w:lvlJc w:val="left"/>
      <w:pPr>
        <w:ind w:left="360" w:hanging="360"/>
      </w:pPr>
      <w:rPr>
        <w:rFonts w:hint="default"/>
      </w:rPr>
    </w:lvl>
    <w:lvl w:ilvl="1">
      <w:start w:val="2"/>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2">
    <w:nsid w:val="3CD566B9"/>
    <w:multiLevelType w:val="multilevel"/>
    <w:tmpl w:val="4E1E3CF8"/>
    <w:lvl w:ilvl="0">
      <w:start w:val="7"/>
      <w:numFmt w:val="decimal"/>
      <w:lvlText w:val="%1."/>
      <w:lvlJc w:val="left"/>
      <w:pPr>
        <w:tabs>
          <w:tab w:val="num" w:pos="3960"/>
        </w:tabs>
        <w:ind w:left="3960" w:hanging="360"/>
      </w:pPr>
    </w:lvl>
    <w:lvl w:ilvl="1">
      <w:start w:val="1"/>
      <w:numFmt w:val="decimal"/>
      <w:isLgl/>
      <w:lvlText w:val="%1.%2."/>
      <w:lvlJc w:val="left"/>
      <w:pPr>
        <w:tabs>
          <w:tab w:val="num" w:pos="1228"/>
        </w:tabs>
        <w:ind w:left="1228"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23">
    <w:nsid w:val="41D7121C"/>
    <w:multiLevelType w:val="multilevel"/>
    <w:tmpl w:val="8A6CD0E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2CB2183"/>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6">
    <w:nsid w:val="480D677F"/>
    <w:multiLevelType w:val="hybridMultilevel"/>
    <w:tmpl w:val="F6303606"/>
    <w:lvl w:ilvl="0" w:tplc="6DE43FD4">
      <w:start w:val="2"/>
      <w:numFmt w:val="bullet"/>
      <w:lvlText w:val="-"/>
      <w:lvlJc w:val="left"/>
      <w:pPr>
        <w:tabs>
          <w:tab w:val="num" w:pos="1287"/>
        </w:tabs>
        <w:ind w:left="1287" w:hanging="72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Times New Roman"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Times New Roman"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7">
    <w:nsid w:val="4A0618D1"/>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8">
    <w:nsid w:val="4A5D1A07"/>
    <w:multiLevelType w:val="multilevel"/>
    <w:tmpl w:val="8C2E5C28"/>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4D9227B8"/>
    <w:multiLevelType w:val="multilevel"/>
    <w:tmpl w:val="E8CA16D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0">
    <w:nsid w:val="4F845385"/>
    <w:multiLevelType w:val="multilevel"/>
    <w:tmpl w:val="0AD849D8"/>
    <w:lvl w:ilvl="0">
      <w:start w:val="11"/>
      <w:numFmt w:val="decimal"/>
      <w:lvlText w:val="%1."/>
      <w:lvlJc w:val="left"/>
      <w:pPr>
        <w:ind w:left="480" w:hanging="480"/>
      </w:pPr>
      <w:rPr>
        <w:rFonts w:hint="default"/>
      </w:rPr>
    </w:lvl>
    <w:lvl w:ilvl="1">
      <w:start w:val="2"/>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1">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2">
    <w:nsid w:val="50FD49A4"/>
    <w:multiLevelType w:val="hybridMultilevel"/>
    <w:tmpl w:val="94E45A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077666"/>
    <w:multiLevelType w:val="hybridMultilevel"/>
    <w:tmpl w:val="03DA4308"/>
    <w:lvl w:ilvl="0" w:tplc="A072A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4AA3C4B"/>
    <w:multiLevelType w:val="multilevel"/>
    <w:tmpl w:val="40C07DC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54D11ACA"/>
    <w:multiLevelType w:val="multilevel"/>
    <w:tmpl w:val="B78AD33C"/>
    <w:lvl w:ilvl="0">
      <w:start w:val="8"/>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36">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7">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8">
    <w:nsid w:val="6192679D"/>
    <w:multiLevelType w:val="multilevel"/>
    <w:tmpl w:val="8A6CD0E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nsid w:val="689E3B5A"/>
    <w:multiLevelType w:val="multilevel"/>
    <w:tmpl w:val="31760438"/>
    <w:lvl w:ilvl="0">
      <w:start w:val="2"/>
      <w:numFmt w:val="decimal"/>
      <w:lvlText w:val="%1."/>
      <w:lvlJc w:val="left"/>
      <w:pPr>
        <w:ind w:left="810" w:hanging="810"/>
      </w:pPr>
      <w:rPr>
        <w:rFonts w:hint="default"/>
      </w:rPr>
    </w:lvl>
    <w:lvl w:ilvl="1">
      <w:start w:val="5"/>
      <w:numFmt w:val="decimal"/>
      <w:lvlText w:val="%1.%2."/>
      <w:lvlJc w:val="left"/>
      <w:pPr>
        <w:ind w:left="1280" w:hanging="810"/>
      </w:pPr>
      <w:rPr>
        <w:rFonts w:hint="default"/>
      </w:rPr>
    </w:lvl>
    <w:lvl w:ilvl="2">
      <w:start w:val="18"/>
      <w:numFmt w:val="decimal"/>
      <w:lvlText w:val="%1.%2.%3."/>
      <w:lvlJc w:val="left"/>
      <w:pPr>
        <w:ind w:left="1750" w:hanging="810"/>
      </w:pPr>
      <w:rPr>
        <w:rFonts w:hint="default"/>
      </w:rPr>
    </w:lvl>
    <w:lvl w:ilvl="3">
      <w:start w:val="2"/>
      <w:numFmt w:val="decimal"/>
      <w:lvlText w:val="%1.%2.%3.%4."/>
      <w:lvlJc w:val="left"/>
      <w:pPr>
        <w:ind w:left="2220" w:hanging="81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40">
    <w:nsid w:val="6E8E1C55"/>
    <w:multiLevelType w:val="multilevel"/>
    <w:tmpl w:val="545E339C"/>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nsid w:val="6F5F4FB4"/>
    <w:multiLevelType w:val="hybridMultilevel"/>
    <w:tmpl w:val="1D5E0B68"/>
    <w:lvl w:ilvl="0" w:tplc="22A22E06">
      <w:start w:val="1"/>
      <w:numFmt w:val="decimal"/>
      <w:lvlText w:val="%1."/>
      <w:lvlJc w:val="left"/>
      <w:pPr>
        <w:tabs>
          <w:tab w:val="num" w:pos="1211"/>
        </w:tabs>
        <w:ind w:left="1211"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6F887868"/>
    <w:multiLevelType w:val="hybridMultilevel"/>
    <w:tmpl w:val="F906F260"/>
    <w:lvl w:ilvl="0" w:tplc="F036D2F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70C50A05"/>
    <w:multiLevelType w:val="multilevel"/>
    <w:tmpl w:val="FFCE2D50"/>
    <w:lvl w:ilvl="0">
      <w:start w:val="1"/>
      <w:numFmt w:val="decimal"/>
      <w:lvlText w:val="%1."/>
      <w:lvlJc w:val="left"/>
      <w:pPr>
        <w:ind w:left="0" w:firstLine="510"/>
      </w:pPr>
      <w:rPr>
        <w:rFonts w:hint="default"/>
        <w:b/>
      </w:rPr>
    </w:lvl>
    <w:lvl w:ilvl="1">
      <w:start w:val="1"/>
      <w:numFmt w:val="decimal"/>
      <w:isLgl/>
      <w:lvlText w:val="%1.%2."/>
      <w:lvlJc w:val="left"/>
      <w:pPr>
        <w:ind w:left="862" w:hanging="720"/>
      </w:pPr>
      <w:rPr>
        <w:rFonts w:hint="default"/>
        <w:b w:val="0"/>
      </w:rPr>
    </w:lvl>
    <w:lvl w:ilvl="2">
      <w:start w:val="1"/>
      <w:numFmt w:val="decimal"/>
      <w:isLgl/>
      <w:lvlText w:val="%1.%2.%3."/>
      <w:lvlJc w:val="left"/>
      <w:pPr>
        <w:ind w:left="1230" w:hanging="720"/>
      </w:pPr>
      <w:rPr>
        <w:rFonts w:hint="default"/>
        <w:b w:val="0"/>
        <w:color w:val="auto"/>
      </w:rPr>
    </w:lvl>
    <w:lvl w:ilvl="3">
      <w:start w:val="1"/>
      <w:numFmt w:val="decimal"/>
      <w:isLgl/>
      <w:lvlText w:val="%1.%2.%3.%4."/>
      <w:lvlJc w:val="left"/>
      <w:pPr>
        <w:ind w:left="1590" w:hanging="1080"/>
      </w:pPr>
      <w:rPr>
        <w:rFonts w:hint="default"/>
      </w:rPr>
    </w:lvl>
    <w:lvl w:ilvl="4">
      <w:start w:val="1"/>
      <w:numFmt w:val="decimal"/>
      <w:isLgl/>
      <w:lvlText w:val="%1.%2.%3.%4.%5."/>
      <w:lvlJc w:val="left"/>
      <w:pPr>
        <w:ind w:left="1590" w:hanging="1080"/>
      </w:pPr>
      <w:rPr>
        <w:rFonts w:hint="default"/>
      </w:rPr>
    </w:lvl>
    <w:lvl w:ilvl="5">
      <w:start w:val="1"/>
      <w:numFmt w:val="decimal"/>
      <w:isLgl/>
      <w:lvlText w:val="%1.%2.%3.%4.%5.%6."/>
      <w:lvlJc w:val="left"/>
      <w:pPr>
        <w:ind w:left="1950" w:hanging="1440"/>
      </w:pPr>
      <w:rPr>
        <w:rFonts w:hint="default"/>
      </w:rPr>
    </w:lvl>
    <w:lvl w:ilvl="6">
      <w:start w:val="1"/>
      <w:numFmt w:val="decimal"/>
      <w:isLgl/>
      <w:lvlText w:val="%1.%2.%3.%4.%5.%6.%7."/>
      <w:lvlJc w:val="left"/>
      <w:pPr>
        <w:ind w:left="1950" w:hanging="1440"/>
      </w:pPr>
      <w:rPr>
        <w:rFonts w:hint="default"/>
      </w:rPr>
    </w:lvl>
    <w:lvl w:ilvl="7">
      <w:start w:val="1"/>
      <w:numFmt w:val="decimal"/>
      <w:isLgl/>
      <w:lvlText w:val="%1.%2.%3.%4.%5.%6.%7.%8."/>
      <w:lvlJc w:val="left"/>
      <w:pPr>
        <w:ind w:left="2310" w:hanging="1800"/>
      </w:pPr>
      <w:rPr>
        <w:rFonts w:hint="default"/>
      </w:rPr>
    </w:lvl>
    <w:lvl w:ilvl="8">
      <w:start w:val="1"/>
      <w:numFmt w:val="decimal"/>
      <w:isLgl/>
      <w:lvlText w:val="%1.%2.%3.%4.%5.%6.%7.%8.%9."/>
      <w:lvlJc w:val="left"/>
      <w:pPr>
        <w:ind w:left="2310" w:hanging="1800"/>
      </w:pPr>
      <w:rPr>
        <w:rFonts w:hint="default"/>
      </w:rPr>
    </w:lvl>
  </w:abstractNum>
  <w:abstractNum w:abstractNumId="44">
    <w:nsid w:val="75312C0F"/>
    <w:multiLevelType w:val="multilevel"/>
    <w:tmpl w:val="F9C6DD9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6491008"/>
    <w:multiLevelType w:val="hybridMultilevel"/>
    <w:tmpl w:val="6772E53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AAB5300"/>
    <w:multiLevelType w:val="hybridMultilevel"/>
    <w:tmpl w:val="EEE458D4"/>
    <w:lvl w:ilvl="0" w:tplc="BCDCE6D2">
      <w:start w:val="1"/>
      <w:numFmt w:val="bullet"/>
      <w:lvlText w:val=""/>
      <w:lvlJc w:val="left"/>
      <w:pPr>
        <w:ind w:left="1230" w:hanging="360"/>
      </w:pPr>
      <w:rPr>
        <w:rFonts w:ascii="Symbol" w:hAnsi="Symbol" w:hint="default"/>
        <w:color w:val="auto"/>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0"/>
  </w:num>
  <w:num w:numId="4">
    <w:abstractNumId w:val="1"/>
  </w:num>
  <w:num w:numId="5">
    <w:abstractNumId w:val="26"/>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7"/>
  </w:num>
  <w:num w:numId="12">
    <w:abstractNumId w:val="8"/>
  </w:num>
  <w:num w:numId="13">
    <w:abstractNumId w:val="15"/>
  </w:num>
  <w:num w:numId="14">
    <w:abstractNumId w:val="4"/>
  </w:num>
  <w:num w:numId="15">
    <w:abstractNumId w:val="34"/>
  </w:num>
  <w:num w:numId="16">
    <w:abstractNumId w:val="22"/>
  </w:num>
  <w:num w:numId="17">
    <w:abstractNumId w:val="27"/>
  </w:num>
  <w:num w:numId="18">
    <w:abstractNumId w:val="24"/>
  </w:num>
  <w:num w:numId="19">
    <w:abstractNumId w:val="38"/>
  </w:num>
  <w:num w:numId="20">
    <w:abstractNumId w:val="23"/>
  </w:num>
  <w:num w:numId="21">
    <w:abstractNumId w:val="25"/>
  </w:num>
  <w:num w:numId="22">
    <w:abstractNumId w:val="21"/>
  </w:num>
  <w:num w:numId="23">
    <w:abstractNumId w:val="35"/>
  </w:num>
  <w:num w:numId="24">
    <w:abstractNumId w:val="20"/>
  </w:num>
  <w:num w:numId="25">
    <w:abstractNumId w:val="6"/>
  </w:num>
  <w:num w:numId="26">
    <w:abstractNumId w:val="31"/>
  </w:num>
  <w:num w:numId="27">
    <w:abstractNumId w:val="5"/>
  </w:num>
  <w:num w:numId="28">
    <w:abstractNumId w:val="9"/>
  </w:num>
  <w:num w:numId="29">
    <w:abstractNumId w:val="13"/>
  </w:num>
  <w:num w:numId="30">
    <w:abstractNumId w:val="10"/>
  </w:num>
  <w:num w:numId="31">
    <w:abstractNumId w:val="3"/>
  </w:num>
  <w:num w:numId="32">
    <w:abstractNumId w:val="29"/>
  </w:num>
  <w:num w:numId="33">
    <w:abstractNumId w:val="44"/>
  </w:num>
  <w:num w:numId="34">
    <w:abstractNumId w:val="36"/>
  </w:num>
  <w:num w:numId="35">
    <w:abstractNumId w:val="28"/>
  </w:num>
  <w:num w:numId="36">
    <w:abstractNumId w:val="30"/>
  </w:num>
  <w:num w:numId="37">
    <w:abstractNumId w:val="2"/>
  </w:num>
  <w:num w:numId="38">
    <w:abstractNumId w:val="18"/>
  </w:num>
  <w:num w:numId="39">
    <w:abstractNumId w:val="33"/>
  </w:num>
  <w:num w:numId="40">
    <w:abstractNumId w:val="45"/>
  </w:num>
  <w:num w:numId="41">
    <w:abstractNumId w:val="0"/>
  </w:num>
  <w:num w:numId="42">
    <w:abstractNumId w:val="14"/>
  </w:num>
  <w:num w:numId="43">
    <w:abstractNumId w:val="39"/>
  </w:num>
  <w:num w:numId="44">
    <w:abstractNumId w:val="7"/>
  </w:num>
  <w:num w:numId="45">
    <w:abstractNumId w:val="43"/>
  </w:num>
  <w:num w:numId="46">
    <w:abstractNumId w:val="46"/>
  </w:num>
  <w:num w:numId="47">
    <w:abstractNumId w:val="16"/>
  </w:num>
  <w:num w:numId="48">
    <w:abstractNumId w:val="32"/>
  </w:num>
  <w:num w:numId="49">
    <w:abstractNumId w:val="37"/>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5B"/>
    <w:rsid w:val="0001299F"/>
    <w:rsid w:val="00047EF5"/>
    <w:rsid w:val="000657D8"/>
    <w:rsid w:val="000E129E"/>
    <w:rsid w:val="000F2321"/>
    <w:rsid w:val="000F365B"/>
    <w:rsid w:val="00145AFE"/>
    <w:rsid w:val="00172E84"/>
    <w:rsid w:val="001766F7"/>
    <w:rsid w:val="00240A66"/>
    <w:rsid w:val="00263FD4"/>
    <w:rsid w:val="002D6E68"/>
    <w:rsid w:val="00307F4D"/>
    <w:rsid w:val="003579B3"/>
    <w:rsid w:val="003A2B96"/>
    <w:rsid w:val="004766C4"/>
    <w:rsid w:val="00514A36"/>
    <w:rsid w:val="00562B9E"/>
    <w:rsid w:val="005A03F7"/>
    <w:rsid w:val="005D07C5"/>
    <w:rsid w:val="00626F1F"/>
    <w:rsid w:val="00641DB9"/>
    <w:rsid w:val="006B6F7B"/>
    <w:rsid w:val="00730C3D"/>
    <w:rsid w:val="007505B7"/>
    <w:rsid w:val="00783F6E"/>
    <w:rsid w:val="007D4AF7"/>
    <w:rsid w:val="007E7258"/>
    <w:rsid w:val="00820C81"/>
    <w:rsid w:val="00834B7D"/>
    <w:rsid w:val="008B0325"/>
    <w:rsid w:val="009D6657"/>
    <w:rsid w:val="00A23777"/>
    <w:rsid w:val="00A52FD4"/>
    <w:rsid w:val="00A752F4"/>
    <w:rsid w:val="00A7606B"/>
    <w:rsid w:val="00B12FF3"/>
    <w:rsid w:val="00C5330E"/>
    <w:rsid w:val="00D37582"/>
    <w:rsid w:val="00D421BF"/>
    <w:rsid w:val="00DC278C"/>
    <w:rsid w:val="00E50452"/>
    <w:rsid w:val="00E67D48"/>
    <w:rsid w:val="00E757FF"/>
    <w:rsid w:val="00EB625A"/>
    <w:rsid w:val="00EF4915"/>
    <w:rsid w:val="00F22153"/>
    <w:rsid w:val="00F729F1"/>
    <w:rsid w:val="00F87BE0"/>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 w:type="character" w:styleId="afe">
    <w:name w:val="page number"/>
    <w:basedOn w:val="a0"/>
    <w:rsid w:val="00783F6E"/>
  </w:style>
  <w:style w:type="character" w:customStyle="1" w:styleId="FontStyle16">
    <w:name w:val="Font Style16"/>
    <w:uiPriority w:val="99"/>
    <w:rsid w:val="00783F6E"/>
    <w:rPr>
      <w:rFonts w:ascii="Times New Roman" w:hAnsi="Times New Roman" w:cs="Times New Roman"/>
      <w:spacing w:val="10"/>
      <w:sz w:val="22"/>
      <w:szCs w:val="22"/>
    </w:rPr>
  </w:style>
  <w:style w:type="paragraph" w:customStyle="1" w:styleId="Style1">
    <w:name w:val="Style1"/>
    <w:basedOn w:val="a"/>
    <w:uiPriority w:val="99"/>
    <w:rsid w:val="00783F6E"/>
    <w:pPr>
      <w:widowControl w:val="0"/>
      <w:autoSpaceDE w:val="0"/>
      <w:autoSpaceDN w:val="0"/>
      <w:adjustRightInd w:val="0"/>
      <w:spacing w:after="0" w:line="317" w:lineRule="exact"/>
      <w:ind w:firstLine="682"/>
      <w:jc w:val="both"/>
    </w:pPr>
    <w:rPr>
      <w:rFonts w:ascii="Times New Roman" w:eastAsia="Times New Roman" w:hAnsi="Times New Roman"/>
      <w:sz w:val="24"/>
      <w:szCs w:val="24"/>
      <w:lang w:eastAsia="ru-RU"/>
    </w:rPr>
  </w:style>
  <w:style w:type="paragraph" w:customStyle="1" w:styleId="Style3">
    <w:name w:val="Style3"/>
    <w:basedOn w:val="a"/>
    <w:uiPriority w:val="99"/>
    <w:rsid w:val="00783F6E"/>
    <w:pPr>
      <w:widowControl w:val="0"/>
      <w:autoSpaceDE w:val="0"/>
      <w:autoSpaceDN w:val="0"/>
      <w:adjustRightInd w:val="0"/>
      <w:spacing w:after="0" w:line="336" w:lineRule="exact"/>
      <w:ind w:firstLine="691"/>
      <w:jc w:val="both"/>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 w:type="character" w:styleId="afe">
    <w:name w:val="page number"/>
    <w:basedOn w:val="a0"/>
    <w:rsid w:val="00783F6E"/>
  </w:style>
  <w:style w:type="character" w:customStyle="1" w:styleId="FontStyle16">
    <w:name w:val="Font Style16"/>
    <w:uiPriority w:val="99"/>
    <w:rsid w:val="00783F6E"/>
    <w:rPr>
      <w:rFonts w:ascii="Times New Roman" w:hAnsi="Times New Roman" w:cs="Times New Roman"/>
      <w:spacing w:val="10"/>
      <w:sz w:val="22"/>
      <w:szCs w:val="22"/>
    </w:rPr>
  </w:style>
  <w:style w:type="paragraph" w:customStyle="1" w:styleId="Style1">
    <w:name w:val="Style1"/>
    <w:basedOn w:val="a"/>
    <w:uiPriority w:val="99"/>
    <w:rsid w:val="00783F6E"/>
    <w:pPr>
      <w:widowControl w:val="0"/>
      <w:autoSpaceDE w:val="0"/>
      <w:autoSpaceDN w:val="0"/>
      <w:adjustRightInd w:val="0"/>
      <w:spacing w:after="0" w:line="317" w:lineRule="exact"/>
      <w:ind w:firstLine="682"/>
      <w:jc w:val="both"/>
    </w:pPr>
    <w:rPr>
      <w:rFonts w:ascii="Times New Roman" w:eastAsia="Times New Roman" w:hAnsi="Times New Roman"/>
      <w:sz w:val="24"/>
      <w:szCs w:val="24"/>
      <w:lang w:eastAsia="ru-RU"/>
    </w:rPr>
  </w:style>
  <w:style w:type="paragraph" w:customStyle="1" w:styleId="Style3">
    <w:name w:val="Style3"/>
    <w:basedOn w:val="a"/>
    <w:uiPriority w:val="99"/>
    <w:rsid w:val="00783F6E"/>
    <w:pPr>
      <w:widowControl w:val="0"/>
      <w:autoSpaceDE w:val="0"/>
      <w:autoSpaceDN w:val="0"/>
      <w:adjustRightInd w:val="0"/>
      <w:spacing w:after="0" w:line="336" w:lineRule="exact"/>
      <w:ind w:firstLine="691"/>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nfo@oaomoe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10064072.45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32903-50AF-45CC-AA60-62F5BDDC6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21</Pages>
  <Words>9566</Words>
  <Characters>54531</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Филатова Людмила Алексеевна</cp:lastModifiedBy>
  <cp:revision>49</cp:revision>
  <cp:lastPrinted>2016-03-25T05:21:00Z</cp:lastPrinted>
  <dcterms:created xsi:type="dcterms:W3CDTF">2016-01-22T10:57:00Z</dcterms:created>
  <dcterms:modified xsi:type="dcterms:W3CDTF">2017-03-15T08:47:00Z</dcterms:modified>
</cp:coreProperties>
</file>