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Pr="00E24904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E24904" w:rsidRDefault="00E62DB7" w:rsidP="00D06E48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E24904">
        <w:t>Т</w:t>
      </w:r>
      <w:r w:rsidR="004E6AF4" w:rsidRPr="00E24904">
        <w:t xml:space="preserve">ехническое задание </w:t>
      </w:r>
    </w:p>
    <w:p w:rsidR="00C40E20" w:rsidRPr="00E24904" w:rsidRDefault="004E6AF4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 w:rsidRPr="00E24904">
        <w:rPr>
          <w:b w:val="0"/>
          <w:bCs w:val="0"/>
          <w:spacing w:val="0"/>
        </w:rPr>
        <w:t xml:space="preserve">на </w:t>
      </w:r>
      <w:r w:rsidR="00657DD9" w:rsidRPr="00E24904">
        <w:rPr>
          <w:b w:val="0"/>
          <w:bCs w:val="0"/>
          <w:spacing w:val="0"/>
        </w:rPr>
        <w:t>п</w:t>
      </w:r>
      <w:r w:rsidRPr="00E24904">
        <w:rPr>
          <w:b w:val="0"/>
          <w:bCs w:val="0"/>
          <w:spacing w:val="0"/>
        </w:rPr>
        <w:t>оставку</w:t>
      </w:r>
      <w:r w:rsidR="00E62DB7" w:rsidRPr="00E24904">
        <w:rPr>
          <w:b w:val="0"/>
          <w:bCs w:val="0"/>
          <w:spacing w:val="0"/>
        </w:rPr>
        <w:t xml:space="preserve"> </w:t>
      </w:r>
      <w:r w:rsidR="006D6B61" w:rsidRPr="00E24904">
        <w:rPr>
          <w:b w:val="0"/>
          <w:bCs w:val="0"/>
          <w:spacing w:val="0"/>
        </w:rPr>
        <w:t>промышленных контроллеров</w:t>
      </w:r>
      <w:r w:rsidR="00A72F40" w:rsidRPr="00E24904">
        <w:rPr>
          <w:b w:val="0"/>
          <w:bCs w:val="0"/>
          <w:spacing w:val="0"/>
        </w:rPr>
        <w:t xml:space="preserve"> для нужд</w:t>
      </w:r>
      <w:r w:rsidR="00C40E20" w:rsidRPr="00E24904">
        <w:rPr>
          <w:b w:val="0"/>
          <w:bCs w:val="0"/>
          <w:spacing w:val="0"/>
        </w:rPr>
        <w:t xml:space="preserve"> ПАО "МОЭК</w:t>
      </w:r>
    </w:p>
    <w:p w:rsidR="00D06E48" w:rsidRPr="00E24904" w:rsidRDefault="00D06E48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C76E94" w:rsidRPr="00E24904" w:rsidRDefault="00C76E94" w:rsidP="00E24904">
      <w:pPr>
        <w:pStyle w:val="2"/>
        <w:spacing w:line="300" w:lineRule="exact"/>
        <w:contextualSpacing/>
        <w:jc w:val="both"/>
        <w:rPr>
          <w:sz w:val="26"/>
          <w:szCs w:val="26"/>
        </w:rPr>
      </w:pPr>
      <w:r w:rsidRPr="00E24904">
        <w:rPr>
          <w:sz w:val="26"/>
          <w:szCs w:val="26"/>
        </w:rPr>
        <w:t>Вид деятельности: Обеспечение материально-техническими ресурсами</w:t>
      </w:r>
    </w:p>
    <w:p w:rsidR="00C76E94" w:rsidRPr="00E24904" w:rsidRDefault="00EF0BEE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6"/>
          <w:szCs w:val="26"/>
        </w:rPr>
      </w:pPr>
      <w:r w:rsidRPr="00E24904">
        <w:rPr>
          <w:sz w:val="26"/>
          <w:szCs w:val="26"/>
        </w:rPr>
        <w:t>Планируемый способ закуп</w:t>
      </w:r>
      <w:r w:rsidR="00E24904" w:rsidRPr="00E24904">
        <w:rPr>
          <w:sz w:val="26"/>
          <w:szCs w:val="26"/>
        </w:rPr>
        <w:t>ки: открытый запрос предложений</w:t>
      </w:r>
    </w:p>
    <w:p w:rsidR="00E24904" w:rsidRDefault="00896C45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Номер закупки: </w:t>
      </w:r>
      <w:r w:rsidRPr="00C52A05">
        <w:rPr>
          <w:sz w:val="26"/>
          <w:szCs w:val="26"/>
        </w:rPr>
        <w:t>11070/</w:t>
      </w:r>
      <w:proofErr w:type="gramStart"/>
      <w:r w:rsidRPr="00C52A05">
        <w:rPr>
          <w:sz w:val="26"/>
          <w:szCs w:val="26"/>
        </w:rPr>
        <w:t>П</w:t>
      </w:r>
      <w:proofErr w:type="gramEnd"/>
    </w:p>
    <w:p w:rsidR="00896C45" w:rsidRPr="00E24904" w:rsidRDefault="00896C45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6"/>
          <w:szCs w:val="26"/>
        </w:rPr>
      </w:pPr>
    </w:p>
    <w:p w:rsidR="00761E02" w:rsidRPr="00E24904" w:rsidRDefault="00761E02" w:rsidP="002237F1">
      <w:pPr>
        <w:pStyle w:val="40"/>
        <w:keepNext/>
        <w:keepLines/>
        <w:numPr>
          <w:ilvl w:val="0"/>
          <w:numId w:val="11"/>
        </w:numPr>
        <w:shd w:val="clear" w:color="auto" w:fill="auto"/>
        <w:spacing w:before="0" w:after="0" w:line="300" w:lineRule="exact"/>
        <w:ind w:right="20"/>
        <w:jc w:val="left"/>
        <w:rPr>
          <w:b w:val="0"/>
          <w:bCs w:val="0"/>
        </w:rPr>
      </w:pPr>
      <w:r w:rsidRPr="00E24904">
        <w:t>Общие требования</w:t>
      </w:r>
    </w:p>
    <w:p w:rsidR="00761E02" w:rsidRPr="00E24904" w:rsidRDefault="00761E02" w:rsidP="00E24904">
      <w:pPr>
        <w:pStyle w:val="2"/>
        <w:shd w:val="clear" w:color="auto" w:fill="auto"/>
        <w:spacing w:after="0" w:line="300" w:lineRule="exact"/>
        <w:ind w:firstLine="360"/>
        <w:jc w:val="both"/>
        <w:rPr>
          <w:bCs/>
          <w:sz w:val="26"/>
          <w:szCs w:val="26"/>
        </w:rPr>
      </w:pPr>
      <w:r w:rsidRPr="00E24904">
        <w:rPr>
          <w:bCs/>
          <w:sz w:val="26"/>
          <w:szCs w:val="26"/>
        </w:rPr>
        <w:t xml:space="preserve">Назначение и применение: </w:t>
      </w:r>
      <w:r w:rsidR="00E24904" w:rsidRPr="00E24904">
        <w:rPr>
          <w:bCs/>
          <w:sz w:val="26"/>
          <w:szCs w:val="26"/>
        </w:rPr>
        <w:t>для производственных нужд Филиалов</w:t>
      </w:r>
      <w:r w:rsidR="00E24904">
        <w:rPr>
          <w:bCs/>
          <w:sz w:val="26"/>
          <w:szCs w:val="26"/>
        </w:rPr>
        <w:t xml:space="preserve">                       </w:t>
      </w:r>
      <w:r w:rsidR="00EF0BEE" w:rsidRPr="00E24904">
        <w:rPr>
          <w:bCs/>
          <w:sz w:val="26"/>
          <w:szCs w:val="26"/>
        </w:rPr>
        <w:t>ПАО «МОЭК»</w:t>
      </w:r>
      <w:r w:rsidR="00360EA6" w:rsidRPr="00E24904">
        <w:rPr>
          <w:bCs/>
          <w:sz w:val="26"/>
          <w:szCs w:val="26"/>
        </w:rPr>
        <w:t>.</w:t>
      </w:r>
    </w:p>
    <w:p w:rsidR="00E24904" w:rsidRPr="00E24904" w:rsidRDefault="00761E02" w:rsidP="00E24904">
      <w:pPr>
        <w:pStyle w:val="2"/>
        <w:numPr>
          <w:ilvl w:val="0"/>
          <w:numId w:val="11"/>
        </w:numPr>
        <w:shd w:val="clear" w:color="auto" w:fill="auto"/>
        <w:spacing w:after="0" w:line="300" w:lineRule="exact"/>
        <w:jc w:val="both"/>
        <w:rPr>
          <w:bCs/>
          <w:sz w:val="26"/>
          <w:szCs w:val="26"/>
        </w:rPr>
      </w:pPr>
      <w:r w:rsidRPr="00E24904">
        <w:rPr>
          <w:bCs/>
          <w:sz w:val="26"/>
          <w:szCs w:val="26"/>
        </w:rPr>
        <w:t xml:space="preserve">Поставляемый Товар должен соответствовать следующим техническим </w:t>
      </w:r>
      <w:r w:rsidR="00EF0BEE" w:rsidRPr="00E24904">
        <w:rPr>
          <w:bCs/>
          <w:sz w:val="26"/>
          <w:szCs w:val="26"/>
        </w:rPr>
        <w:t>требованиям</w:t>
      </w:r>
      <w:r w:rsidRPr="00E24904">
        <w:rPr>
          <w:bCs/>
          <w:sz w:val="26"/>
          <w:szCs w:val="26"/>
        </w:rPr>
        <w:t>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  <w:gridCol w:w="674"/>
      </w:tblGrid>
      <w:tr w:rsidR="00896C45" w:rsidRPr="004F54D6" w:rsidTr="00896C45">
        <w:tc>
          <w:tcPr>
            <w:tcW w:w="2694" w:type="dxa"/>
            <w:vAlign w:val="center"/>
          </w:tcPr>
          <w:p w:rsidR="00896C45" w:rsidRPr="00E24904" w:rsidRDefault="00896C45" w:rsidP="00E249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90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технические и функциональные характеристики</w:t>
            </w:r>
          </w:p>
        </w:tc>
        <w:tc>
          <w:tcPr>
            <w:tcW w:w="6095" w:type="dxa"/>
            <w:vAlign w:val="center"/>
          </w:tcPr>
          <w:p w:rsidR="00896C45" w:rsidRPr="00E24904" w:rsidRDefault="00896C45" w:rsidP="00E24904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49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Описание</w:t>
            </w:r>
          </w:p>
        </w:tc>
        <w:tc>
          <w:tcPr>
            <w:tcW w:w="674" w:type="dxa"/>
            <w:vAlign w:val="center"/>
          </w:tcPr>
          <w:p w:rsidR="00896C45" w:rsidRPr="00E24904" w:rsidRDefault="00896C45" w:rsidP="00896C45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Кол-во,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шт</w:t>
            </w:r>
            <w:proofErr w:type="spellEnd"/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B66F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Гильза защитная для ТСМУ-16-100</w:t>
            </w:r>
          </w:p>
        </w:tc>
        <w:tc>
          <w:tcPr>
            <w:tcW w:w="6095" w:type="dxa"/>
          </w:tcPr>
          <w:p w:rsidR="00896C45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Модификация: цилиндрическая, резьбовая</w:t>
            </w:r>
          </w:p>
          <w:p w:rsidR="00896C45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Погружаемая часть = 100мм</w:t>
            </w:r>
          </w:p>
          <w:p w:rsidR="00896C45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Диаметр монтажной части </w:t>
            </w:r>
            <w:proofErr w:type="spellStart"/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термопреобразователя</w:t>
            </w:r>
            <w:proofErr w:type="spellEnd"/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= 6мм</w:t>
            </w:r>
          </w:p>
          <w:p w:rsidR="00896C45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Внешний диаметр монтажной части = 8мм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Монтажная резьба </w:t>
            </w: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М20×1,5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B66F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Гильза защитная для ТСМУ-16-80</w:t>
            </w:r>
          </w:p>
        </w:tc>
        <w:tc>
          <w:tcPr>
            <w:tcW w:w="6095" w:type="dxa"/>
          </w:tcPr>
          <w:p w:rsidR="00896C45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Модификация: цилиндрическая, резьбовая</w:t>
            </w:r>
          </w:p>
          <w:p w:rsidR="00896C45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Погружаемая часть = 80мм</w:t>
            </w:r>
          </w:p>
          <w:p w:rsidR="00896C45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Диаметр монтажной части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термопреобразователя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= 6мм</w:t>
            </w:r>
          </w:p>
          <w:p w:rsidR="00896C45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Внешний диаметр монтажной части = 8мм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Монтажная резьба </w:t>
            </w: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М20×1,5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B66F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sz w:val="16"/>
                <w:szCs w:val="16"/>
              </w:rPr>
              <w:t xml:space="preserve">Контроллер Мастер Т-400-42 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= 187 – 242 В, частота = 49 – 51 Гц,  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Аналоговые входы = 16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Дискретных (контактных) входов = 26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Дискретных выходов = 12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Дискретных пар выходов = 4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Аналоговых выходов (4-20мА </w:t>
            </w:r>
            <w:proofErr w:type="spellStart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Rн</w:t>
            </w:r>
            <w:proofErr w:type="spellEnd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≤ 250 Ом) = 1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Тип аналогового входа = 4-20мА </w:t>
            </w:r>
            <w:proofErr w:type="spellStart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Rвх</w:t>
            </w:r>
            <w:proofErr w:type="spellEnd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= 600 Ом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Допускаемая погрешность измерения постоянного тока по аналоговому выходу = ± 0,5%.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Габаритные размеры, мм -448х224х177</w:t>
            </w:r>
          </w:p>
          <w:p w:rsidR="00896C45" w:rsidRPr="00330F80" w:rsidRDefault="00896C45" w:rsidP="00B66FD7">
            <w:pPr>
              <w:contextualSpacing/>
              <w:rPr>
                <w:rFonts w:ascii="Arial" w:hAnsi="Arial" w:cs="Arial"/>
                <w:color w:val="auto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Цифровые интерфейсы : </w:t>
            </w: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RS</w:t>
            </w: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-232(2шт), </w:t>
            </w:r>
            <w:proofErr w:type="spellStart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Ethernet</w:t>
            </w:r>
            <w:proofErr w:type="spellEnd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USB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Соответствие </w:t>
            </w:r>
            <w:r w:rsidRPr="00330F8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подключения с существующими эл. принципиальными схемами – полностью соответствует.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B66F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Прибор Мастер Т-300v2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Контроллер моноблочного типа для автоматизации центральных и индивидуальных тепловых пунктов.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= 187 – 242 В, частота = 49 – 51 Гц,  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Аналоговые входы = 16 при токе 4-20мА, дискретных входов = 33, не более 30 Ом, при токе опроса 6-12 мА, не менее 30 кОм, при напряжении 14В. 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Пар дискретных выходов = 7, 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Дискретных выходов = 21, токовых выходов 4-20мА = 1.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Нагрузочная способность дискретных выходов 1А и 3А при 220В, 50 Гц </w:t>
            </w:r>
            <w:proofErr w:type="spellStart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cos</w:t>
            </w:r>
            <w:proofErr w:type="spellEnd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ȹ не менее 0,3.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Нагрузочная способность токового выхода = 24В, Ток постоянный = 4-20мА </w:t>
            </w:r>
            <w:proofErr w:type="spellStart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Rн</w:t>
            </w:r>
            <w:proofErr w:type="spellEnd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≤ 250 Ом.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Допускаемая погрешность измерения постоянного тока по аналоговому выходу = ± 0,5%.</w:t>
            </w:r>
          </w:p>
          <w:p w:rsidR="00896C45" w:rsidRPr="00330F80" w:rsidRDefault="00896C45" w:rsidP="00B66FD7">
            <w:pPr>
              <w:spacing w:before="20" w:after="6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Габаритные размеры, мм-448х224х177 </w:t>
            </w:r>
          </w:p>
          <w:p w:rsidR="00896C45" w:rsidRPr="00330F80" w:rsidRDefault="00896C45" w:rsidP="00B66FD7">
            <w:pPr>
              <w:spacing w:before="20" w:after="60"/>
              <w:rPr>
                <w:rFonts w:ascii="Arial" w:hAnsi="Arial" w:cs="Arial"/>
                <w:color w:val="auto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Цифровые интерфейсы : </w:t>
            </w: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RS</w:t>
            </w: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-232, </w:t>
            </w:r>
            <w:proofErr w:type="spellStart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Ethernet</w:t>
            </w:r>
            <w:proofErr w:type="spellEnd"/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USB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Соответствие </w:t>
            </w:r>
            <w:r w:rsidRPr="00330F8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подключения с существующими эл. принципиальными схемами – полностью соответствует.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B66F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Термопреобразователь</w:t>
            </w:r>
            <w:proofErr w:type="spellEnd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 xml:space="preserve"> ТСМУ-10-S-0,5 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IP55.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измеряемых температур = -50С - +150С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Входной сигнал постоянного  тока = 4-20мА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питания = 24В ±2В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Предел основной приведенной погрешности 0,5%</w:t>
            </w:r>
          </w:p>
          <w:p w:rsidR="00896C45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Style w:val="apple-converted-space"/>
                <w:rFonts w:ascii="Times New Roman" w:hAnsi="Times New Roman" w:cs="Times New Roman"/>
                <w:color w:val="auto"/>
                <w:sz w:val="16"/>
                <w:szCs w:val="16"/>
              </w:rPr>
              <w:t>М</w:t>
            </w: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онтаж на плоскую поверхность стены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Габаритные размеры, мм- 161х55х50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B66F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Термопреобразователь</w:t>
            </w:r>
            <w:proofErr w:type="spellEnd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 xml:space="preserve"> ТСМУ-16-S-100-М-1-0,5 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IP55.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измеряемых температур = -50С - +150С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Входной сигнал постоянного  тока = 4-20мА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питания = 24В ±2В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Предел основной приведенной погрешности 0,5%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Длина погружной части= 100 мм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Штуцер с внешней резьбой М20×1,5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Конструктивное исполнение – без гильзы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</w:tr>
    </w:tbl>
    <w:p w:rsidR="00896C45" w:rsidRDefault="00896C45">
      <w:r>
        <w:br w:type="page"/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  <w:gridCol w:w="674"/>
      </w:tblGrid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B66F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Термопреобразователь</w:t>
            </w:r>
            <w:proofErr w:type="spellEnd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 xml:space="preserve"> ТСМУ-16-S-100-М-2-0,5 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IP55.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измеряемых температур = -50С - +150С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Входной сигнал постоянного  тока = 4-20мА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питания = 24В ±2В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Предел основной приведенной погрешности 0,5%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Длина погружной части= 100 мм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Штуцер с внешней резьбой М20×1,5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Конструктивное исполнение – с гильзой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E249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Термопреобразователь</w:t>
            </w:r>
            <w:proofErr w:type="spellEnd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 xml:space="preserve"> ТСМУ-16-S-160-М-2-0,5 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IP55.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измеряемых температур = -50С - +150С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Входной сигнал постоянного  тока = 4-20мА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питания = 24В ±2В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Предел основной приведенной погрешности 0,5%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Длина погружной части= 16</w:t>
            </w: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0 мм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Штуцер с внешней резьбой М20×1,5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Конструктивное исполнение – с гильзой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E249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Термопрео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бразователь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ТСМУ-16-S-60-М-1-05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IP55.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измеряемых температур = -50С - +150С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Входной сигнал постоянного  тока = 4-20мА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питания = 24В ±2В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Предел основной приведенной погрешности 0,5%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Длина погружной части= 60 мм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Штуцер с внешней резьбой М20×1,5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Конструктивное исполнение – без гильзы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E249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Термопреобразователь</w:t>
            </w:r>
            <w:proofErr w:type="spellEnd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 xml:space="preserve"> ТСМ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У-16-S-60-М-2-0,5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IP55.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измеряемых температур = -50С - +150С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Входной сигнал постоянного  тока = 4-20мА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питания = 24В ±2В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Предел основной приведенной погрешности 0,5%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Длина погружной части= 60 мм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Штуцер с внешней резьбой М20×1,5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Конструктивное исполнение – с  гильзой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E249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Термопреоб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разователь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ТСМУ-16-S-80-М-1-0,5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IP55.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измеряемых температур = -50С - +150С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Входной сигнал постоянного  тока = 4-20мА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питания = 24В ±2В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Предел основной приведенной погрешности 0,5%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Длина погружной части= 80 мм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Штуцер с внешней резьбой М20×1,5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Конструктивное исполнение – без гильзы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E249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Термопреоб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разователь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ТСМУ-16-S-80-М-2-0,5</w:t>
            </w:r>
          </w:p>
        </w:tc>
        <w:tc>
          <w:tcPr>
            <w:tcW w:w="6095" w:type="dxa"/>
          </w:tcPr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IP55.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измеряемых температур = -50С - +150С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Входной сигнал постоянного  тока = 4-20мА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Напряжение питания = 24В ±2В</w:t>
            </w:r>
          </w:p>
          <w:p w:rsidR="00896C45" w:rsidRPr="00330F80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Предел основной приведенной погрешности 0,5%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Длина погружной части= 80 мм</w:t>
            </w:r>
          </w:p>
          <w:p w:rsidR="00896C45" w:rsidRPr="00330F80" w:rsidRDefault="00896C45" w:rsidP="00B66FD7">
            <w:pPr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Штуцер с внешней резьбой М20×1,5</w:t>
            </w:r>
          </w:p>
          <w:p w:rsidR="00896C45" w:rsidRPr="004F54D6" w:rsidRDefault="00896C45" w:rsidP="00B66FD7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30F80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FFFFFF"/>
              </w:rPr>
              <w:t>Конструктивное исполнение – с гильзой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E249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sz w:val="16"/>
                <w:szCs w:val="16"/>
              </w:rPr>
              <w:t>Шкаф автоматики ШАМ2-300 для контроллера Мастер Т-300.v2</w:t>
            </w:r>
          </w:p>
        </w:tc>
        <w:tc>
          <w:tcPr>
            <w:tcW w:w="6095" w:type="dxa"/>
          </w:tcPr>
          <w:p w:rsidR="00896C45" w:rsidRPr="004F54D6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 IP54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Габаритны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е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размеры 600×600×210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мм</w:t>
            </w:r>
          </w:p>
          <w:p w:rsidR="00896C45" w:rsidRPr="004F54D6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Соответствие 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требованиям ТР ТС 004 2011 и ТР ТС 020/2011.</w:t>
            </w:r>
          </w:p>
          <w:p w:rsidR="00896C45" w:rsidRPr="00E948D9" w:rsidRDefault="00896C45" w:rsidP="00B66FD7">
            <w:pPr>
              <w:contextualSpacing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 дверцах шкафах должны быть исполнены переключатели и сигнальные лампы.  Шкаф должен быть укомплектован автоматическими выключателями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клеммниками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принципиальными электрическими схемами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и др. в соответствии с комплектацией завода-изготовителя на указанное изделие (ШАМ2-300)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896C45" w:rsidRPr="004F54D6" w:rsidTr="009F5E00">
        <w:tc>
          <w:tcPr>
            <w:tcW w:w="2694" w:type="dxa"/>
            <w:vAlign w:val="center"/>
          </w:tcPr>
          <w:p w:rsidR="00896C45" w:rsidRPr="004F54D6" w:rsidRDefault="00896C45" w:rsidP="00E249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Шкаф автоматики ШАМ-400-42</w:t>
            </w:r>
          </w:p>
        </w:tc>
        <w:tc>
          <w:tcPr>
            <w:tcW w:w="6095" w:type="dxa"/>
          </w:tcPr>
          <w:p w:rsidR="00896C45" w:rsidRPr="004F54D6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 IP54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Габаритны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е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размеры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800×650×25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мм</w:t>
            </w:r>
          </w:p>
          <w:p w:rsidR="00896C45" w:rsidRPr="004F54D6" w:rsidRDefault="00896C45" w:rsidP="00B66FD7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Соответствие 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требованиям ТР ТС 004 2011 и ТР ТС 020/2011.</w:t>
            </w:r>
          </w:p>
          <w:p w:rsidR="00896C45" w:rsidRPr="00E948D9" w:rsidRDefault="00896C45" w:rsidP="00B66FD7">
            <w:pPr>
              <w:contextualSpacing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 дверцах шкафах должны быть исполнены переключатели и сигнальные лампы.  Шкаф должен быть укомплектован автоматическими выключателями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клеммниками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принципиальными электрическими схемами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и др. в соответствии с комплектацией завода-изготовителя на указанное изделие (ШАМ-400-42)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674" w:type="dxa"/>
            <w:vAlign w:val="center"/>
          </w:tcPr>
          <w:p w:rsidR="00896C45" w:rsidRPr="00896C45" w:rsidRDefault="00896C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4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</w:tbl>
    <w:p w:rsidR="00D13B9C" w:rsidRDefault="006A75CB" w:rsidP="002237F1">
      <w:pPr>
        <w:widowControl/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описание технических характеристик предлагаемого товара).</w:t>
      </w:r>
    </w:p>
    <w:p w:rsidR="00E24904" w:rsidRPr="00E24904" w:rsidRDefault="00E24904" w:rsidP="002237F1">
      <w:pPr>
        <w:widowControl/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761E02" w:rsidRPr="00E24904" w:rsidRDefault="00761E02" w:rsidP="002237F1">
      <w:pPr>
        <w:pStyle w:val="a5"/>
        <w:numPr>
          <w:ilvl w:val="0"/>
          <w:numId w:val="11"/>
        </w:numPr>
        <w:spacing w:line="300" w:lineRule="exact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b/>
          <w:color w:val="auto"/>
          <w:sz w:val="26"/>
          <w:szCs w:val="26"/>
        </w:rPr>
        <w:t>Требования к выполнению поставки</w:t>
      </w:r>
      <w:r w:rsidR="00EF0BEE" w:rsidRPr="00E24904">
        <w:rPr>
          <w:rFonts w:ascii="Times New Roman" w:hAnsi="Times New Roman" w:cs="Times New Roman"/>
          <w:b/>
          <w:color w:val="auto"/>
          <w:sz w:val="26"/>
          <w:szCs w:val="26"/>
        </w:rPr>
        <w:t>.</w:t>
      </w:r>
    </w:p>
    <w:p w:rsidR="00896C45" w:rsidRDefault="00761E02" w:rsidP="00896C45">
      <w:pPr>
        <w:spacing w:line="300" w:lineRule="exact"/>
        <w:ind w:firstLine="36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:rsidR="00896C45" w:rsidRPr="00E24904" w:rsidRDefault="00896C45" w:rsidP="00896C45">
      <w:pPr>
        <w:spacing w:line="300" w:lineRule="exact"/>
        <w:ind w:firstLine="360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A72F40" w:rsidRPr="00E24904" w:rsidRDefault="00A72F40" w:rsidP="002237F1">
      <w:pPr>
        <w:spacing w:line="300" w:lineRule="exact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>Филиал № 1 ПАО "МОЭК" - г. Москва, ул. Каланчевская,12</w:t>
      </w:r>
    </w:p>
    <w:p w:rsidR="00C40E20" w:rsidRPr="00E24904" w:rsidRDefault="00C40E20" w:rsidP="002237F1">
      <w:pPr>
        <w:spacing w:line="300" w:lineRule="exact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>Филиал № 2 ПАО "МОЭК</w:t>
      </w:r>
      <w:r w:rsidR="00A72F40" w:rsidRPr="00E24904">
        <w:rPr>
          <w:rFonts w:ascii="Times New Roman" w:hAnsi="Times New Roman" w:cs="Times New Roman"/>
          <w:color w:val="auto"/>
          <w:sz w:val="26"/>
          <w:szCs w:val="26"/>
        </w:rPr>
        <w:t>" - г. Москва, ул. Смольная, 32Б</w:t>
      </w:r>
    </w:p>
    <w:p w:rsidR="00C40E20" w:rsidRPr="00E24904" w:rsidRDefault="00C40E20" w:rsidP="002237F1">
      <w:pPr>
        <w:spacing w:line="300" w:lineRule="exact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Филиал № 7 ПАО "МОЭК" - </w:t>
      </w:r>
      <w:r w:rsidR="00A72F40"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г. Москва, ул. </w:t>
      </w:r>
      <w:proofErr w:type="spellStart"/>
      <w:r w:rsidR="00A72F40" w:rsidRPr="00E24904">
        <w:rPr>
          <w:rFonts w:ascii="Times New Roman" w:hAnsi="Times New Roman" w:cs="Times New Roman"/>
          <w:color w:val="auto"/>
          <w:sz w:val="26"/>
          <w:szCs w:val="26"/>
        </w:rPr>
        <w:t>Кусковская</w:t>
      </w:r>
      <w:proofErr w:type="spellEnd"/>
      <w:r w:rsidR="00A72F40" w:rsidRPr="00E24904">
        <w:rPr>
          <w:rFonts w:ascii="Times New Roman" w:hAnsi="Times New Roman" w:cs="Times New Roman"/>
          <w:color w:val="auto"/>
          <w:sz w:val="26"/>
          <w:szCs w:val="26"/>
        </w:rPr>
        <w:t>, 18Г</w:t>
      </w:r>
    </w:p>
    <w:p w:rsidR="002A1B50" w:rsidRPr="00E24904" w:rsidRDefault="002A1B50" w:rsidP="002237F1">
      <w:pPr>
        <w:spacing w:line="300" w:lineRule="exact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Филиал № 8 ПАО "МОЭК" - г. Москва, </w:t>
      </w:r>
      <w:r w:rsidR="00A72F40"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Строительный </w:t>
      </w:r>
      <w:proofErr w:type="spellStart"/>
      <w:r w:rsidR="00A72F40" w:rsidRPr="00E24904">
        <w:rPr>
          <w:rFonts w:ascii="Times New Roman" w:hAnsi="Times New Roman" w:cs="Times New Roman"/>
          <w:color w:val="auto"/>
          <w:sz w:val="26"/>
          <w:szCs w:val="26"/>
        </w:rPr>
        <w:t>пр</w:t>
      </w:r>
      <w:proofErr w:type="spellEnd"/>
      <w:r w:rsidR="00A72F40" w:rsidRPr="00E24904">
        <w:rPr>
          <w:rFonts w:ascii="Times New Roman" w:hAnsi="Times New Roman" w:cs="Times New Roman"/>
          <w:color w:val="auto"/>
          <w:sz w:val="26"/>
          <w:szCs w:val="26"/>
        </w:rPr>
        <w:t>-д, 14к.1, стр.1</w:t>
      </w:r>
    </w:p>
    <w:p w:rsidR="00896C45" w:rsidRDefault="00A72F40" w:rsidP="00896C45">
      <w:pPr>
        <w:spacing w:line="300" w:lineRule="exact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Филиал № 9 ПАО "МОЭК" - г. Москва, Строительный </w:t>
      </w:r>
      <w:proofErr w:type="spellStart"/>
      <w:r w:rsidRPr="00E24904">
        <w:rPr>
          <w:rFonts w:ascii="Times New Roman" w:hAnsi="Times New Roman" w:cs="Times New Roman"/>
          <w:color w:val="auto"/>
          <w:sz w:val="26"/>
          <w:szCs w:val="26"/>
        </w:rPr>
        <w:t>пр</w:t>
      </w:r>
      <w:proofErr w:type="spellEnd"/>
      <w:r w:rsidRPr="00E24904">
        <w:rPr>
          <w:rFonts w:ascii="Times New Roman" w:hAnsi="Times New Roman" w:cs="Times New Roman"/>
          <w:color w:val="auto"/>
          <w:sz w:val="26"/>
          <w:szCs w:val="26"/>
        </w:rPr>
        <w:t>-д, 14к.1, стр.1</w:t>
      </w:r>
    </w:p>
    <w:p w:rsidR="00C76E94" w:rsidRDefault="009B4E36" w:rsidP="00E24904">
      <w:pPr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Срок поставки </w:t>
      </w:r>
      <w:r w:rsidR="00761E02" w:rsidRPr="00E24904">
        <w:rPr>
          <w:rFonts w:ascii="Times New Roman" w:hAnsi="Times New Roman" w:cs="Times New Roman"/>
          <w:color w:val="auto"/>
          <w:sz w:val="26"/>
          <w:szCs w:val="26"/>
        </w:rPr>
        <w:t>Т</w:t>
      </w: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овара: </w:t>
      </w:r>
      <w:r w:rsidR="00EF0BEE" w:rsidRPr="00E24904">
        <w:rPr>
          <w:rFonts w:ascii="Times New Roman" w:hAnsi="Times New Roman" w:cs="Times New Roman"/>
          <w:sz w:val="26"/>
          <w:szCs w:val="26"/>
        </w:rPr>
        <w:t>в течение 30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29.12.2017г.</w:t>
      </w:r>
    </w:p>
    <w:p w:rsidR="00896C45" w:rsidRPr="005F1E36" w:rsidRDefault="00896C45" w:rsidP="00896C45">
      <w:pPr>
        <w:pStyle w:val="a5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A5EE0">
        <w:rPr>
          <w:rFonts w:ascii="Times New Roman" w:hAnsi="Times New Roman" w:cs="Times New Roman"/>
          <w:sz w:val="26"/>
          <w:szCs w:val="26"/>
          <w:lang w:eastAsia="ar-SA"/>
        </w:rPr>
        <w:t>Время отгрузки МТР подлежит обязательному согласованию с принимающей стороной.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5F1E36">
        <w:rPr>
          <w:rFonts w:ascii="Times New Roman" w:hAnsi="Times New Roman" w:cs="Times New Roman"/>
          <w:sz w:val="26"/>
          <w:szCs w:val="26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  с 8-00 до 14-00 местного времени,</w:t>
      </w:r>
      <w:r w:rsidRPr="005F1E3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F1E36">
        <w:rPr>
          <w:rFonts w:ascii="Times New Roman" w:hAnsi="Times New Roman" w:cs="Times New Roman"/>
          <w:sz w:val="26"/>
          <w:szCs w:val="26"/>
        </w:rPr>
        <w:t>при этом,</w:t>
      </w:r>
      <w:r w:rsidRPr="005F1E3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F1E36">
        <w:rPr>
          <w:rFonts w:ascii="Times New Roman" w:hAnsi="Times New Roman" w:cs="Times New Roman"/>
          <w:sz w:val="26"/>
          <w:szCs w:val="26"/>
        </w:rPr>
        <w:t xml:space="preserve">не менее,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5F1E36">
        <w:rPr>
          <w:rFonts w:ascii="Times New Roman" w:hAnsi="Times New Roman" w:cs="Times New Roman"/>
          <w:sz w:val="26"/>
          <w:szCs w:val="26"/>
        </w:rPr>
        <w:t>№ автомобиля/прицепа и информации о наличии транзитного груза. В противном случае всю ответственность за простой автотранспорта несёт Поставщик.</w:t>
      </w:r>
      <w:r w:rsidRPr="005F1E36">
        <w:rPr>
          <w:rFonts w:ascii="Times New Roman" w:hAnsi="Times New Roman" w:cs="Times New Roman"/>
          <w:i/>
          <w:iCs/>
          <w:sz w:val="26"/>
          <w:szCs w:val="26"/>
        </w:rPr>
        <w:t> </w:t>
      </w:r>
    </w:p>
    <w:p w:rsidR="00E24904" w:rsidRPr="00E24904" w:rsidRDefault="00E24904" w:rsidP="00E24904">
      <w:pPr>
        <w:pStyle w:val="a5"/>
        <w:spacing w:line="300" w:lineRule="exac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E24904" w:rsidRDefault="00761E02" w:rsidP="002237F1">
      <w:pPr>
        <w:pStyle w:val="a5"/>
        <w:numPr>
          <w:ilvl w:val="0"/>
          <w:numId w:val="11"/>
        </w:numPr>
        <w:spacing w:line="300" w:lineRule="exact"/>
        <w:ind w:left="426" w:hanging="426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b/>
          <w:color w:val="auto"/>
          <w:sz w:val="26"/>
          <w:szCs w:val="26"/>
        </w:rPr>
        <w:t>Требования к товару</w:t>
      </w:r>
    </w:p>
    <w:p w:rsidR="00896C45" w:rsidRPr="00896C45" w:rsidRDefault="00360EA6" w:rsidP="00896C45">
      <w:pPr>
        <w:pStyle w:val="a5"/>
        <w:spacing w:line="30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4904">
        <w:rPr>
          <w:rFonts w:ascii="Times New Roman" w:hAnsi="Times New Roman" w:cs="Times New Roman"/>
          <w:sz w:val="26"/>
          <w:szCs w:val="26"/>
        </w:rPr>
        <w:t>Поставляемая продукция должна быть новой, ранее не использованной, в заводской упаковке с указанием условий хранения, соответствовать техническим требованиям, указанным в п.2. н</w:t>
      </w:r>
      <w:r w:rsidR="00896C45">
        <w:rPr>
          <w:rFonts w:ascii="Times New Roman" w:hAnsi="Times New Roman" w:cs="Times New Roman"/>
          <w:sz w:val="26"/>
          <w:szCs w:val="26"/>
        </w:rPr>
        <w:t xml:space="preserve">астоящего Технического задания. </w:t>
      </w:r>
      <w:r w:rsidR="00896C45" w:rsidRPr="005F1E36">
        <w:rPr>
          <w:rFonts w:ascii="Times New Roman" w:hAnsi="Times New Roman" w:cs="Times New Roman"/>
          <w:iCs/>
          <w:sz w:val="26"/>
          <w:szCs w:val="26"/>
        </w:rPr>
        <w:t>Если Поставщик предлагает замену (аналог) ук</w:t>
      </w:r>
      <w:r w:rsidR="00896C45">
        <w:rPr>
          <w:rFonts w:ascii="Times New Roman" w:hAnsi="Times New Roman" w:cs="Times New Roman"/>
          <w:iCs/>
          <w:sz w:val="26"/>
          <w:szCs w:val="26"/>
        </w:rPr>
        <w:t>азанных в п. 2</w:t>
      </w:r>
      <w:r w:rsidR="00896C45" w:rsidRPr="005F1E3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896C45" w:rsidRPr="005F1E36">
        <w:rPr>
          <w:rFonts w:ascii="Times New Roman" w:hAnsi="Times New Roman" w:cs="Times New Roman"/>
          <w:color w:val="auto"/>
          <w:sz w:val="26"/>
          <w:szCs w:val="26"/>
        </w:rPr>
        <w:t>настоящего Технического задания</w:t>
      </w:r>
      <w:r w:rsidR="00896C45" w:rsidRPr="005F1E36">
        <w:rPr>
          <w:rFonts w:ascii="Times New Roman" w:hAnsi="Times New Roman" w:cs="Times New Roman"/>
          <w:iCs/>
          <w:sz w:val="26"/>
          <w:szCs w:val="26"/>
        </w:rPr>
        <w:t xml:space="preserve"> материалов, он обязан приложить к своей заявке развернутое сравнение технических характеристик предлагаемой им продукции.</w:t>
      </w:r>
    </w:p>
    <w:p w:rsidR="00360EA6" w:rsidRPr="00E24904" w:rsidRDefault="00360EA6" w:rsidP="002237F1">
      <w:pPr>
        <w:pStyle w:val="af1"/>
        <w:spacing w:before="0" w:beforeAutospacing="0" w:after="0" w:afterAutospacing="0" w:line="300" w:lineRule="exact"/>
        <w:ind w:firstLine="426"/>
        <w:jc w:val="both"/>
        <w:rPr>
          <w:sz w:val="26"/>
          <w:szCs w:val="26"/>
        </w:rPr>
      </w:pPr>
      <w:r w:rsidRPr="00E24904">
        <w:rPr>
          <w:sz w:val="26"/>
          <w:szCs w:val="26"/>
        </w:rPr>
        <w:t xml:space="preserve">Товар должен быть обеспечен (свидетельство о поверке, РЭ и паспорт). </w:t>
      </w:r>
      <w:r w:rsidR="00896C45" w:rsidRPr="005F1E36">
        <w:rPr>
          <w:sz w:val="26"/>
          <w:szCs w:val="26"/>
        </w:rPr>
        <w:t xml:space="preserve">Результаты поверки и порядок проведения поверки средств измерений должны соответствовать требованиям Федерального Закона Российской Федерации </w:t>
      </w:r>
      <w:r w:rsidR="00896C45">
        <w:rPr>
          <w:sz w:val="26"/>
          <w:szCs w:val="26"/>
        </w:rPr>
        <w:t xml:space="preserve">     </w:t>
      </w:r>
      <w:r w:rsidR="00896C45" w:rsidRPr="005F1E36">
        <w:rPr>
          <w:sz w:val="26"/>
          <w:szCs w:val="26"/>
        </w:rPr>
        <w:t>№102-ФЗ от 26.06.2008 "Об обеспечении единства измерений".</w:t>
      </w:r>
    </w:p>
    <w:p w:rsidR="00D06E48" w:rsidRPr="00E24904" w:rsidRDefault="00330F80" w:rsidP="002237F1">
      <w:pPr>
        <w:spacing w:line="300" w:lineRule="exact"/>
        <w:ind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>Контроллерное</w:t>
      </w:r>
      <w:r w:rsidR="0048159F"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 об</w:t>
      </w:r>
      <w:r w:rsidR="00085A73" w:rsidRPr="00E24904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="0048159F" w:rsidRPr="00E24904">
        <w:rPr>
          <w:rFonts w:ascii="Times New Roman" w:hAnsi="Times New Roman" w:cs="Times New Roman"/>
          <w:color w:val="auto"/>
          <w:sz w:val="26"/>
          <w:szCs w:val="26"/>
        </w:rPr>
        <w:t>рудование</w:t>
      </w: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 поставля</w:t>
      </w:r>
      <w:r w:rsidR="0048159F" w:rsidRPr="00E24904">
        <w:rPr>
          <w:rFonts w:ascii="Times New Roman" w:hAnsi="Times New Roman" w:cs="Times New Roman"/>
          <w:color w:val="auto"/>
          <w:sz w:val="26"/>
          <w:szCs w:val="26"/>
        </w:rPr>
        <w:t>ет</w:t>
      </w: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ся с установленным </w:t>
      </w:r>
      <w:r w:rsidR="0094401B"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базовым и </w:t>
      </w:r>
      <w:r w:rsidR="00085A73"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прикладным </w:t>
      </w:r>
      <w:r w:rsidRPr="00E24904">
        <w:rPr>
          <w:rFonts w:ascii="Times New Roman" w:hAnsi="Times New Roman" w:cs="Times New Roman"/>
          <w:color w:val="auto"/>
          <w:sz w:val="26"/>
          <w:szCs w:val="26"/>
        </w:rPr>
        <w:t>программным обеспечением</w:t>
      </w:r>
      <w:r w:rsidR="0094401B"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, а также </w:t>
      </w:r>
      <w:r w:rsidR="00085A73" w:rsidRPr="00E24904">
        <w:rPr>
          <w:rFonts w:ascii="Times New Roman" w:hAnsi="Times New Roman" w:cs="Times New Roman"/>
          <w:color w:val="auto"/>
          <w:sz w:val="26"/>
          <w:szCs w:val="26"/>
        </w:rPr>
        <w:t>обеспечивает функционал, согласно технической документации, заявленных к закупке приборов</w:t>
      </w:r>
      <w:r w:rsidR="0048159F" w:rsidRPr="00E24904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2237F1" w:rsidRDefault="002237F1" w:rsidP="002237F1">
      <w:pPr>
        <w:pStyle w:val="a5"/>
        <w:spacing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4904">
        <w:rPr>
          <w:rFonts w:ascii="Times New Roman" w:hAnsi="Times New Roman" w:cs="Times New Roman"/>
          <w:sz w:val="26"/>
          <w:szCs w:val="26"/>
        </w:rPr>
        <w:t>Для средств измерения, прибор должен быть включен в Государственный реестр средств измерений, а дата выполненной поверки не должна быть более 6-ти месяцев на момент отгрузки.</w:t>
      </w:r>
    </w:p>
    <w:p w:rsidR="00896C45" w:rsidRPr="00E24904" w:rsidRDefault="00896C45" w:rsidP="002237F1">
      <w:pPr>
        <w:pStyle w:val="a5"/>
        <w:spacing w:line="300" w:lineRule="exact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761E02" w:rsidRPr="00E24904" w:rsidRDefault="00761E02" w:rsidP="002237F1">
      <w:pPr>
        <w:pStyle w:val="a5"/>
        <w:numPr>
          <w:ilvl w:val="0"/>
          <w:numId w:val="11"/>
        </w:numPr>
        <w:spacing w:line="300" w:lineRule="exact"/>
        <w:ind w:left="426" w:hanging="426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b/>
          <w:color w:val="auto"/>
          <w:sz w:val="26"/>
          <w:szCs w:val="26"/>
        </w:rPr>
        <w:t>Требования к гарантии</w:t>
      </w:r>
      <w:r w:rsidR="002237F1" w:rsidRPr="00E24904">
        <w:rPr>
          <w:rFonts w:ascii="Times New Roman" w:hAnsi="Times New Roman" w:cs="Times New Roman"/>
          <w:b/>
          <w:color w:val="auto"/>
          <w:sz w:val="26"/>
          <w:szCs w:val="26"/>
        </w:rPr>
        <w:t>.</w:t>
      </w:r>
    </w:p>
    <w:p w:rsidR="006263C3" w:rsidRDefault="00761E02" w:rsidP="002237F1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Гарантийный срок </w:t>
      </w:r>
      <w:r w:rsidR="006A75CB" w:rsidRPr="00E24904">
        <w:rPr>
          <w:rFonts w:ascii="Times New Roman" w:hAnsi="Times New Roman" w:cs="Times New Roman"/>
          <w:color w:val="auto"/>
          <w:sz w:val="26"/>
          <w:szCs w:val="26"/>
        </w:rPr>
        <w:t>в соответствии с гарантией производителя, но</w:t>
      </w: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 не менее 12 месяцев с даты ввода в эксплуатацию</w:t>
      </w:r>
      <w:r w:rsidR="006A75CB" w:rsidRPr="00E24904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896C45" w:rsidRDefault="00896C45" w:rsidP="002237F1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896C45" w:rsidRDefault="00896C45" w:rsidP="00896C45">
      <w:pPr>
        <w:pStyle w:val="a5"/>
        <w:numPr>
          <w:ilvl w:val="0"/>
          <w:numId w:val="11"/>
        </w:numPr>
        <w:spacing w:line="300" w:lineRule="exact"/>
        <w:ind w:left="426" w:hanging="426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896C45">
        <w:rPr>
          <w:rFonts w:ascii="Times New Roman" w:hAnsi="Times New Roman" w:cs="Times New Roman"/>
          <w:b/>
          <w:color w:val="auto"/>
          <w:sz w:val="26"/>
          <w:szCs w:val="26"/>
        </w:rPr>
        <w:t>Требова</w:t>
      </w:r>
      <w:r>
        <w:rPr>
          <w:rFonts w:ascii="Times New Roman" w:hAnsi="Times New Roman" w:cs="Times New Roman"/>
          <w:b/>
          <w:color w:val="auto"/>
          <w:sz w:val="26"/>
          <w:szCs w:val="26"/>
        </w:rPr>
        <w:t>ния к погрузке, транспортировке.</w:t>
      </w:r>
    </w:p>
    <w:p w:rsidR="00896C45" w:rsidRPr="00896C45" w:rsidRDefault="00896C45" w:rsidP="00896C45">
      <w:pPr>
        <w:ind w:firstLine="36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896C45">
        <w:rPr>
          <w:rFonts w:ascii="Times New Roman" w:hAnsi="Times New Roman" w:cs="Times New Roman"/>
          <w:color w:val="auto"/>
          <w:sz w:val="26"/>
          <w:szCs w:val="26"/>
        </w:rPr>
        <w:t xml:space="preserve"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</w:t>
      </w:r>
      <w:r w:rsidRPr="00896C45">
        <w:rPr>
          <w:rFonts w:ascii="Times New Roman" w:hAnsi="Times New Roman" w:cs="Times New Roman"/>
          <w:iCs/>
          <w:sz w:val="26"/>
          <w:szCs w:val="26"/>
        </w:rPr>
        <w:t>исключать воздействие атмосферных осадков.</w:t>
      </w:r>
    </w:p>
    <w:p w:rsidR="00896C45" w:rsidRPr="00896C45" w:rsidRDefault="00896C45" w:rsidP="00896C45">
      <w:pPr>
        <w:pStyle w:val="a5"/>
        <w:spacing w:line="300" w:lineRule="exact"/>
        <w:ind w:left="426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237F1" w:rsidRPr="00896C45" w:rsidRDefault="002237F1" w:rsidP="00896C45">
      <w:pPr>
        <w:pStyle w:val="a5"/>
        <w:numPr>
          <w:ilvl w:val="0"/>
          <w:numId w:val="11"/>
        </w:numPr>
        <w:spacing w:line="300" w:lineRule="exact"/>
        <w:ind w:left="426" w:hanging="436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896C45">
        <w:rPr>
          <w:rFonts w:ascii="Times New Roman" w:hAnsi="Times New Roman" w:cs="Times New Roman"/>
          <w:b/>
          <w:sz w:val="26"/>
          <w:szCs w:val="26"/>
        </w:rPr>
        <w:t>Требования к сопроводительной документации и документации разрешительного характера:</w:t>
      </w:r>
    </w:p>
    <w:p w:rsidR="002237F1" w:rsidRDefault="002237F1" w:rsidP="00E24904">
      <w:pPr>
        <w:pStyle w:val="af2"/>
        <w:spacing w:line="300" w:lineRule="exact"/>
        <w:ind w:firstLine="708"/>
        <w:jc w:val="both"/>
        <w:rPr>
          <w:sz w:val="26"/>
          <w:szCs w:val="26"/>
        </w:rPr>
      </w:pPr>
      <w:r w:rsidRPr="00E24904">
        <w:rPr>
          <w:sz w:val="26"/>
          <w:szCs w:val="26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  <w:r w:rsidR="00E24904">
        <w:rPr>
          <w:sz w:val="26"/>
          <w:szCs w:val="26"/>
        </w:rPr>
        <w:t xml:space="preserve"> </w:t>
      </w:r>
      <w:r w:rsidRPr="00E24904">
        <w:rPr>
          <w:sz w:val="26"/>
          <w:szCs w:val="26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  <w:r w:rsidR="00E24904" w:rsidRPr="00E24904">
        <w:rPr>
          <w:rFonts w:eastAsia="Courier New"/>
          <w:sz w:val="26"/>
          <w:szCs w:val="26"/>
          <w:lang w:bidi="ru-RU"/>
        </w:rPr>
        <w:t xml:space="preserve"> </w:t>
      </w:r>
      <w:r w:rsidR="00E24904" w:rsidRPr="00AE1BF5">
        <w:rPr>
          <w:rFonts w:eastAsia="Courier New"/>
          <w:sz w:val="26"/>
          <w:szCs w:val="26"/>
          <w:lang w:bidi="ru-RU"/>
        </w:rPr>
        <w:t>Если товар не подлежит обязательной сертификации, необходимо предоставить подтверждение от органов по сертификации.</w:t>
      </w:r>
    </w:p>
    <w:p w:rsidR="00896C45" w:rsidRDefault="002237F1" w:rsidP="00E24904">
      <w:pPr>
        <w:pStyle w:val="ab"/>
        <w:spacing w:line="300" w:lineRule="exact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904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2237F1" w:rsidRPr="00E24904" w:rsidRDefault="002237F1" w:rsidP="00E24904">
      <w:pPr>
        <w:pStyle w:val="ab"/>
        <w:spacing w:line="300" w:lineRule="exact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90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действующих нормативных документов.</w:t>
      </w:r>
    </w:p>
    <w:p w:rsidR="002237F1" w:rsidRDefault="002237F1" w:rsidP="00761E02">
      <w:pPr>
        <w:pStyle w:val="ab"/>
        <w:jc w:val="both"/>
        <w:rPr>
          <w:rFonts w:ascii="Times New Roman" w:eastAsia="Courier New" w:hAnsi="Times New Roman" w:cs="Times New Roman"/>
          <w:sz w:val="26"/>
          <w:szCs w:val="26"/>
          <w:lang w:eastAsia="ru-RU" w:bidi="ru-RU"/>
        </w:rPr>
      </w:pPr>
    </w:p>
    <w:p w:rsidR="00E24904" w:rsidRPr="00E24904" w:rsidRDefault="00E24904" w:rsidP="00761E02">
      <w:pPr>
        <w:pStyle w:val="ab"/>
        <w:jc w:val="both"/>
        <w:rPr>
          <w:rFonts w:ascii="Times New Roman" w:eastAsia="Courier New" w:hAnsi="Times New Roman" w:cs="Times New Roman"/>
          <w:sz w:val="26"/>
          <w:szCs w:val="26"/>
          <w:lang w:eastAsia="ru-RU" w:bidi="ru-RU"/>
        </w:rPr>
      </w:pPr>
    </w:p>
    <w:p w:rsidR="00E24904" w:rsidRDefault="00E24904" w:rsidP="00761E02">
      <w:pPr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896C45" w:rsidRDefault="00896C45" w:rsidP="00761E02">
      <w:pPr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896C45" w:rsidRPr="00E24904" w:rsidRDefault="00896C45" w:rsidP="00761E02">
      <w:pPr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237F1" w:rsidRPr="00E24904" w:rsidRDefault="002237F1" w:rsidP="00900BF4">
      <w:pPr>
        <w:pStyle w:val="af"/>
        <w:ind w:firstLine="0"/>
        <w:contextualSpacing/>
        <w:rPr>
          <w:b/>
          <w:sz w:val="26"/>
          <w:szCs w:val="26"/>
        </w:rPr>
      </w:pPr>
    </w:p>
    <w:p w:rsidR="006D6B61" w:rsidRPr="00E24904" w:rsidRDefault="006D6B61" w:rsidP="00761E02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896C45" w:rsidRDefault="00896C45" w:rsidP="00900BF4">
      <w:pPr>
        <w:pStyle w:val="af"/>
        <w:ind w:firstLine="0"/>
        <w:contextualSpacing/>
        <w:rPr>
          <w:sz w:val="22"/>
          <w:szCs w:val="22"/>
        </w:rPr>
      </w:pPr>
    </w:p>
    <w:p w:rsidR="00E24904" w:rsidRDefault="00E24904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  <w:bookmarkStart w:id="0" w:name="_GoBack"/>
      <w:bookmarkEnd w:id="0"/>
    </w:p>
    <w:sectPr w:rsidR="002237F1" w:rsidSect="00330F8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B2E2122"/>
    <w:multiLevelType w:val="multilevel"/>
    <w:tmpl w:val="CF78B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00F2"/>
    <w:rsid w:val="00011B4F"/>
    <w:rsid w:val="000148F0"/>
    <w:rsid w:val="00045BC9"/>
    <w:rsid w:val="00047E65"/>
    <w:rsid w:val="00057BAE"/>
    <w:rsid w:val="00060A50"/>
    <w:rsid w:val="00073ABB"/>
    <w:rsid w:val="00085A73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D4E23"/>
    <w:rsid w:val="000F33A0"/>
    <w:rsid w:val="000F60F7"/>
    <w:rsid w:val="000F78F6"/>
    <w:rsid w:val="0012375D"/>
    <w:rsid w:val="00134992"/>
    <w:rsid w:val="00134FE3"/>
    <w:rsid w:val="001413BC"/>
    <w:rsid w:val="00154397"/>
    <w:rsid w:val="00162EC1"/>
    <w:rsid w:val="001724BF"/>
    <w:rsid w:val="001B391E"/>
    <w:rsid w:val="001B4592"/>
    <w:rsid w:val="001B6CB0"/>
    <w:rsid w:val="001C27A2"/>
    <w:rsid w:val="001D73D2"/>
    <w:rsid w:val="00211555"/>
    <w:rsid w:val="002136AE"/>
    <w:rsid w:val="00217876"/>
    <w:rsid w:val="002237F1"/>
    <w:rsid w:val="00233544"/>
    <w:rsid w:val="00245E1C"/>
    <w:rsid w:val="00251329"/>
    <w:rsid w:val="002649FC"/>
    <w:rsid w:val="00272B1D"/>
    <w:rsid w:val="00282AE6"/>
    <w:rsid w:val="00282C6F"/>
    <w:rsid w:val="00295B9B"/>
    <w:rsid w:val="00296369"/>
    <w:rsid w:val="002A1B50"/>
    <w:rsid w:val="002B2AD1"/>
    <w:rsid w:val="002C5AA8"/>
    <w:rsid w:val="002D39F5"/>
    <w:rsid w:val="002E5242"/>
    <w:rsid w:val="002F0607"/>
    <w:rsid w:val="00315DFC"/>
    <w:rsid w:val="0032325C"/>
    <w:rsid w:val="00330F80"/>
    <w:rsid w:val="00346A6A"/>
    <w:rsid w:val="00360EA6"/>
    <w:rsid w:val="0036335F"/>
    <w:rsid w:val="00367CAF"/>
    <w:rsid w:val="00385E47"/>
    <w:rsid w:val="00394912"/>
    <w:rsid w:val="003A18EB"/>
    <w:rsid w:val="003B3ED2"/>
    <w:rsid w:val="003B7165"/>
    <w:rsid w:val="003C277A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8159F"/>
    <w:rsid w:val="00496D29"/>
    <w:rsid w:val="004A425C"/>
    <w:rsid w:val="004A496E"/>
    <w:rsid w:val="004B34F6"/>
    <w:rsid w:val="004B5686"/>
    <w:rsid w:val="004E0BE2"/>
    <w:rsid w:val="004E237B"/>
    <w:rsid w:val="004E3940"/>
    <w:rsid w:val="004E6AF4"/>
    <w:rsid w:val="00502803"/>
    <w:rsid w:val="00511A5F"/>
    <w:rsid w:val="00520C19"/>
    <w:rsid w:val="0052599B"/>
    <w:rsid w:val="00535D11"/>
    <w:rsid w:val="00556CDD"/>
    <w:rsid w:val="005625DF"/>
    <w:rsid w:val="00566531"/>
    <w:rsid w:val="0057149E"/>
    <w:rsid w:val="00574AC7"/>
    <w:rsid w:val="00574AEB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263C3"/>
    <w:rsid w:val="00635B0A"/>
    <w:rsid w:val="00637C8F"/>
    <w:rsid w:val="006434A8"/>
    <w:rsid w:val="00644CEE"/>
    <w:rsid w:val="006509C7"/>
    <w:rsid w:val="00657DD9"/>
    <w:rsid w:val="00662CE4"/>
    <w:rsid w:val="0067073C"/>
    <w:rsid w:val="00670D36"/>
    <w:rsid w:val="0069174D"/>
    <w:rsid w:val="006A75CB"/>
    <w:rsid w:val="006B5CDE"/>
    <w:rsid w:val="006D6B61"/>
    <w:rsid w:val="006E0751"/>
    <w:rsid w:val="006F31BF"/>
    <w:rsid w:val="007051AD"/>
    <w:rsid w:val="007078E7"/>
    <w:rsid w:val="0071240A"/>
    <w:rsid w:val="0072258B"/>
    <w:rsid w:val="00734941"/>
    <w:rsid w:val="00742976"/>
    <w:rsid w:val="007568B8"/>
    <w:rsid w:val="00761E02"/>
    <w:rsid w:val="00771EA7"/>
    <w:rsid w:val="0077616E"/>
    <w:rsid w:val="007830DA"/>
    <w:rsid w:val="00785DCD"/>
    <w:rsid w:val="00796301"/>
    <w:rsid w:val="007C7A85"/>
    <w:rsid w:val="007E2CB1"/>
    <w:rsid w:val="007E4062"/>
    <w:rsid w:val="007F24C1"/>
    <w:rsid w:val="00805DFC"/>
    <w:rsid w:val="00806BE9"/>
    <w:rsid w:val="00830D9D"/>
    <w:rsid w:val="008520AE"/>
    <w:rsid w:val="0085355F"/>
    <w:rsid w:val="0085448F"/>
    <w:rsid w:val="00865AB2"/>
    <w:rsid w:val="00865DE8"/>
    <w:rsid w:val="008739EF"/>
    <w:rsid w:val="00876DB1"/>
    <w:rsid w:val="00891467"/>
    <w:rsid w:val="00896C45"/>
    <w:rsid w:val="00896DED"/>
    <w:rsid w:val="008A3701"/>
    <w:rsid w:val="008A571B"/>
    <w:rsid w:val="008B1359"/>
    <w:rsid w:val="008B288F"/>
    <w:rsid w:val="008C2B22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4401B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A3D28"/>
    <w:rsid w:val="009B22D7"/>
    <w:rsid w:val="009B4E36"/>
    <w:rsid w:val="009B5392"/>
    <w:rsid w:val="009B56D0"/>
    <w:rsid w:val="009B594D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72F40"/>
    <w:rsid w:val="00A96D3C"/>
    <w:rsid w:val="00AA27A5"/>
    <w:rsid w:val="00AB2D74"/>
    <w:rsid w:val="00AB44B7"/>
    <w:rsid w:val="00AD5CA6"/>
    <w:rsid w:val="00AE1BF5"/>
    <w:rsid w:val="00AE6262"/>
    <w:rsid w:val="00AF5D7A"/>
    <w:rsid w:val="00AF6C73"/>
    <w:rsid w:val="00B14599"/>
    <w:rsid w:val="00B152BD"/>
    <w:rsid w:val="00B21614"/>
    <w:rsid w:val="00B2656D"/>
    <w:rsid w:val="00B50654"/>
    <w:rsid w:val="00B5267D"/>
    <w:rsid w:val="00B52CDA"/>
    <w:rsid w:val="00B53BE3"/>
    <w:rsid w:val="00B62424"/>
    <w:rsid w:val="00B71990"/>
    <w:rsid w:val="00B8550D"/>
    <w:rsid w:val="00B91080"/>
    <w:rsid w:val="00B9597B"/>
    <w:rsid w:val="00BB2139"/>
    <w:rsid w:val="00BB528C"/>
    <w:rsid w:val="00BB6BCE"/>
    <w:rsid w:val="00BC1722"/>
    <w:rsid w:val="00BD30BB"/>
    <w:rsid w:val="00BD62AF"/>
    <w:rsid w:val="00BF3EB8"/>
    <w:rsid w:val="00C041F8"/>
    <w:rsid w:val="00C0544E"/>
    <w:rsid w:val="00C10E4C"/>
    <w:rsid w:val="00C20D28"/>
    <w:rsid w:val="00C2589B"/>
    <w:rsid w:val="00C37403"/>
    <w:rsid w:val="00C40E20"/>
    <w:rsid w:val="00C46CE8"/>
    <w:rsid w:val="00C507B2"/>
    <w:rsid w:val="00C53AC2"/>
    <w:rsid w:val="00C555E7"/>
    <w:rsid w:val="00C60E2C"/>
    <w:rsid w:val="00C61A30"/>
    <w:rsid w:val="00C76E94"/>
    <w:rsid w:val="00C97960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06E48"/>
    <w:rsid w:val="00D13B9C"/>
    <w:rsid w:val="00D22A7F"/>
    <w:rsid w:val="00D266FD"/>
    <w:rsid w:val="00D27704"/>
    <w:rsid w:val="00D414DD"/>
    <w:rsid w:val="00D415A5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24904"/>
    <w:rsid w:val="00E31CB0"/>
    <w:rsid w:val="00E45D9C"/>
    <w:rsid w:val="00E530A7"/>
    <w:rsid w:val="00E62DB7"/>
    <w:rsid w:val="00E843C6"/>
    <w:rsid w:val="00EA790E"/>
    <w:rsid w:val="00EA7B06"/>
    <w:rsid w:val="00EB03C3"/>
    <w:rsid w:val="00EB06E6"/>
    <w:rsid w:val="00EC2DCA"/>
    <w:rsid w:val="00EF0BEE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73C9"/>
    <w:rsid w:val="00FC3861"/>
    <w:rsid w:val="00FD79B9"/>
    <w:rsid w:val="00FE0BA0"/>
    <w:rsid w:val="00FE62C3"/>
    <w:rsid w:val="00F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39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60EA6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2">
    <w:name w:val="Основной текст (10) + 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1">
    <w:name w:val="Основной текст (10)"/>
    <w:basedOn w:val="a"/>
    <w:link w:val="10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customStyle="1" w:styleId="xl74">
    <w:name w:val="xl74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Default">
    <w:name w:val="Default"/>
    <w:rsid w:val="006E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rsid w:val="00360E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60E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2">
    <w:name w:val="No Spacing"/>
    <w:uiPriority w:val="1"/>
    <w:qFormat/>
    <w:rsid w:val="0022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39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60EA6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2">
    <w:name w:val="Основной текст (10) + 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1">
    <w:name w:val="Основной текст (10)"/>
    <w:basedOn w:val="a"/>
    <w:link w:val="10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customStyle="1" w:styleId="xl74">
    <w:name w:val="xl74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Default">
    <w:name w:val="Default"/>
    <w:rsid w:val="006E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rsid w:val="00360E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60E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2">
    <w:name w:val="No Spacing"/>
    <w:uiPriority w:val="1"/>
    <w:qFormat/>
    <w:rsid w:val="0022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7C3FB-E43E-4E68-A639-94F22592E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Бурая Елена Евгеньевна</cp:lastModifiedBy>
  <cp:revision>5</cp:revision>
  <cp:lastPrinted>2017-01-20T08:03:00Z</cp:lastPrinted>
  <dcterms:created xsi:type="dcterms:W3CDTF">2017-02-16T05:19:00Z</dcterms:created>
  <dcterms:modified xsi:type="dcterms:W3CDTF">2017-03-14T13:10:00Z</dcterms:modified>
</cp:coreProperties>
</file>