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612" w:rsidRPr="00AA1C24" w:rsidRDefault="00AE3612" w:rsidP="00AE3612">
      <w:pPr>
        <w:ind w:left="5245"/>
        <w:rPr>
          <w:b/>
        </w:rPr>
      </w:pPr>
      <w:r w:rsidRPr="00AA1C24">
        <w:rPr>
          <w:b/>
        </w:rPr>
        <w:t>Утверждаю»</w:t>
      </w:r>
    </w:p>
    <w:p w:rsidR="00AE3612" w:rsidRPr="00AA1C24" w:rsidRDefault="00AE3612" w:rsidP="00AE3612">
      <w:pPr>
        <w:ind w:left="5245"/>
        <w:rPr>
          <w:b/>
        </w:rPr>
      </w:pPr>
      <w:r w:rsidRPr="00AA1C24">
        <w:rPr>
          <w:b/>
        </w:rPr>
        <w:t>Руководитель Службы управления персоналом</w:t>
      </w:r>
    </w:p>
    <w:p w:rsidR="00AE3612" w:rsidRPr="00AA1C24" w:rsidRDefault="00AE3612" w:rsidP="00AE3612">
      <w:pPr>
        <w:ind w:left="5245"/>
        <w:rPr>
          <w:b/>
        </w:rPr>
      </w:pPr>
      <w:r w:rsidRPr="00AA1C24">
        <w:rPr>
          <w:b/>
        </w:rPr>
        <w:tab/>
      </w:r>
    </w:p>
    <w:p w:rsidR="00AE3612" w:rsidRPr="00AA1C24" w:rsidRDefault="00AE3612" w:rsidP="00AE3612">
      <w:pPr>
        <w:ind w:left="5245"/>
        <w:rPr>
          <w:b/>
        </w:rPr>
      </w:pPr>
      <w:r w:rsidRPr="00AA1C24">
        <w:rPr>
          <w:b/>
        </w:rPr>
        <w:t>_____________________ З.И. Кудря</w:t>
      </w:r>
    </w:p>
    <w:p w:rsidR="00AE3612" w:rsidRPr="00AA1C24" w:rsidRDefault="00AE3612" w:rsidP="00AE3612">
      <w:pPr>
        <w:ind w:left="5245"/>
        <w:rPr>
          <w:b/>
        </w:rPr>
      </w:pPr>
      <w:r w:rsidRPr="00AA1C24">
        <w:rPr>
          <w:b/>
        </w:rPr>
        <w:t>«_</w:t>
      </w:r>
      <w:r w:rsidR="0018053B">
        <w:rPr>
          <w:b/>
        </w:rPr>
        <w:t>___» ______________________ 2017</w:t>
      </w:r>
      <w:r w:rsidRPr="00AA1C24">
        <w:rPr>
          <w:b/>
        </w:rPr>
        <w:t xml:space="preserve"> г.</w:t>
      </w:r>
    </w:p>
    <w:p w:rsidR="00AE3612" w:rsidRPr="00AA1C24" w:rsidRDefault="00AE3612" w:rsidP="00AE3612">
      <w:pPr>
        <w:rPr>
          <w:b/>
        </w:rPr>
      </w:pPr>
    </w:p>
    <w:p w:rsidR="00AE3612" w:rsidRPr="00AA1C24" w:rsidRDefault="00AE3612" w:rsidP="00AE3612">
      <w:pPr>
        <w:ind w:left="360"/>
        <w:jc w:val="center"/>
        <w:rPr>
          <w:b/>
        </w:rPr>
      </w:pPr>
      <w:r w:rsidRPr="00AA1C24">
        <w:rPr>
          <w:b/>
        </w:rPr>
        <w:t>ТЕХНИЧЕСКОЕ ЗАДАНИЕ</w:t>
      </w:r>
    </w:p>
    <w:p w:rsidR="00AE3612" w:rsidRPr="00AA1C24" w:rsidRDefault="00F1528E" w:rsidP="00C6142D">
      <w:pPr>
        <w:jc w:val="both"/>
        <w:rPr>
          <w:b/>
        </w:rPr>
      </w:pPr>
      <w:r w:rsidRPr="00AA1C24">
        <w:rPr>
          <w:b/>
        </w:rPr>
        <w:t xml:space="preserve">на </w:t>
      </w:r>
      <w:r w:rsidR="00C6142D">
        <w:rPr>
          <w:b/>
        </w:rPr>
        <w:t>о</w:t>
      </w:r>
      <w:r w:rsidR="00C6142D" w:rsidRPr="00C6142D">
        <w:rPr>
          <w:b/>
        </w:rPr>
        <w:t>казание консультационных услуг по темам: «Управленческие навыки», «Эффективные коммуникации в бизнесе», «Проектное мышление и управление проектами», «Личная эффективность», «Клиентоориентированность», «Эффективные презентации» в рамках подготовки и реализации модульной программы для участников проекта "Кадровое планирование"</w:t>
      </w:r>
      <w:r w:rsidR="003E280E">
        <w:rPr>
          <w:b/>
        </w:rPr>
        <w:t xml:space="preserve">, </w:t>
      </w:r>
      <w:r w:rsidR="00C6142D" w:rsidRPr="00C6142D">
        <w:rPr>
          <w:b/>
        </w:rPr>
        <w:t>руководителей Аппарата управления</w:t>
      </w:r>
      <w:r w:rsidR="001431B6">
        <w:rPr>
          <w:b/>
        </w:rPr>
        <w:t xml:space="preserve"> </w:t>
      </w:r>
      <w:r w:rsidR="00C6142D" w:rsidRPr="00C6142D">
        <w:rPr>
          <w:b/>
        </w:rPr>
        <w:t>для нужд ПАО "МОЭК"</w:t>
      </w:r>
      <w:r w:rsidR="00AE3612" w:rsidRPr="00AA1C24">
        <w:rPr>
          <w:b/>
        </w:rPr>
        <w:t>.</w:t>
      </w:r>
    </w:p>
    <w:p w:rsidR="00AE3612" w:rsidRPr="00AA1C24" w:rsidRDefault="00AE3612" w:rsidP="00AE3612"/>
    <w:p w:rsidR="00AE3612" w:rsidRPr="00AA1C24" w:rsidRDefault="00AE3612" w:rsidP="00AE3612">
      <w:pPr>
        <w:numPr>
          <w:ilvl w:val="0"/>
          <w:numId w:val="1"/>
        </w:numPr>
        <w:jc w:val="both"/>
        <w:rPr>
          <w:b/>
        </w:rPr>
      </w:pPr>
      <w:r w:rsidRPr="00AA1C24">
        <w:rPr>
          <w:b/>
        </w:rPr>
        <w:t>Наименование, актуальность, правовое регулирование и результат оказания услуг</w:t>
      </w:r>
    </w:p>
    <w:p w:rsidR="00AE3612" w:rsidRPr="00AA1C24" w:rsidRDefault="00AE3612" w:rsidP="00AE3612">
      <w:pPr>
        <w:pStyle w:val="a3"/>
        <w:numPr>
          <w:ilvl w:val="1"/>
          <w:numId w:val="2"/>
        </w:numPr>
        <w:rPr>
          <w:b/>
        </w:rPr>
      </w:pPr>
      <w:r w:rsidRPr="00AA1C24">
        <w:rPr>
          <w:b/>
        </w:rPr>
        <w:t>Наименование услуг:</w:t>
      </w:r>
    </w:p>
    <w:p w:rsidR="00AE3612" w:rsidRPr="00AA1C24" w:rsidRDefault="00C6142D" w:rsidP="00AE3612">
      <w:pPr>
        <w:ind w:left="708"/>
      </w:pPr>
      <w:r w:rsidRPr="00C6142D">
        <w:t>Оказание консультационных услуг по темам: «Управленческие навыки», «Эффективные коммуникации в бизнесе», «Проектное мышление и управление проектами», «Личная эффективность», «Клиентоориентированность», «Эффективные презентации» в рамках подготовки и реализации модульной программы для участников проекта "Кадровое планирование" и руководителей Аппарата управления для нужд ПАО "МОЭК"</w:t>
      </w:r>
      <w:r w:rsidR="00A3033E">
        <w:t>.</w:t>
      </w:r>
    </w:p>
    <w:p w:rsidR="00AE3612" w:rsidRPr="00AA1C24" w:rsidRDefault="00AE3612" w:rsidP="00AE3612">
      <w:pPr>
        <w:ind w:left="708"/>
      </w:pPr>
    </w:p>
    <w:p w:rsidR="00AE3612" w:rsidRPr="00AA1C24" w:rsidRDefault="00AE3612" w:rsidP="00AE3612">
      <w:pPr>
        <w:tabs>
          <w:tab w:val="left" w:pos="1134"/>
        </w:tabs>
        <w:ind w:firstLine="708"/>
        <w:rPr>
          <w:b/>
        </w:rPr>
      </w:pPr>
      <w:r w:rsidRPr="00AA1C24">
        <w:rPr>
          <w:b/>
        </w:rPr>
        <w:t>2.</w:t>
      </w:r>
      <w:r w:rsidRPr="00AA1C24">
        <w:rPr>
          <w:b/>
        </w:rPr>
        <w:tab/>
        <w:t xml:space="preserve">Результат оказания услуг: </w:t>
      </w:r>
    </w:p>
    <w:p w:rsidR="00AE3612" w:rsidRPr="00AA1C24" w:rsidRDefault="00FC0161" w:rsidP="00AE3612">
      <w:pPr>
        <w:pStyle w:val="a3"/>
        <w:ind w:left="0" w:firstLine="567"/>
        <w:jc w:val="both"/>
      </w:pPr>
      <w:r>
        <w:t xml:space="preserve"> </w:t>
      </w:r>
      <w:r w:rsidR="001123A7">
        <w:tab/>
      </w:r>
      <w:r w:rsidR="00AE3612" w:rsidRPr="00AA1C24">
        <w:t>Результатом оказания услуг Исполнителем является:</w:t>
      </w:r>
    </w:p>
    <w:p w:rsidR="00AE3612" w:rsidRDefault="0000480A" w:rsidP="00F1528E">
      <w:pPr>
        <w:pStyle w:val="a3"/>
        <w:numPr>
          <w:ilvl w:val="0"/>
          <w:numId w:val="4"/>
        </w:numPr>
        <w:tabs>
          <w:tab w:val="left" w:pos="1134"/>
        </w:tabs>
        <w:jc w:val="both"/>
      </w:pPr>
      <w:r w:rsidRPr="00AA1C24">
        <w:t>Подготовка и</w:t>
      </w:r>
      <w:r w:rsidR="008C7BF9" w:rsidRPr="00AA1C24">
        <w:t xml:space="preserve"> </w:t>
      </w:r>
      <w:r w:rsidR="00F1528E" w:rsidRPr="00AA1C24">
        <w:t>реализация</w:t>
      </w:r>
      <w:r w:rsidR="008C7BF9" w:rsidRPr="00AA1C24">
        <w:t xml:space="preserve"> </w:t>
      </w:r>
      <w:r w:rsidR="00C6142D" w:rsidRPr="00C6142D">
        <w:t>модульной программы для участников проекта "Кадровое планирование" и руководителей Аппарата управления</w:t>
      </w:r>
      <w:r w:rsidR="00AE3612" w:rsidRPr="00AA1C24">
        <w:t xml:space="preserve"> по темам</w:t>
      </w:r>
      <w:r w:rsidR="007D2DCB">
        <w:t xml:space="preserve"> тренингов</w:t>
      </w:r>
      <w:r w:rsidR="00A1454D">
        <w:t xml:space="preserve"> и </w:t>
      </w:r>
      <w:r w:rsidR="001431B6">
        <w:t>деловых игр</w:t>
      </w:r>
      <w:r w:rsidR="00C6142D">
        <w:t xml:space="preserve">, </w:t>
      </w:r>
      <w:r w:rsidR="001A3166">
        <w:t>включающие</w:t>
      </w:r>
      <w:r w:rsidR="00E37B44" w:rsidRPr="00AA1C24">
        <w:t>: встречи с ключевыми сотруд</w:t>
      </w:r>
      <w:r w:rsidR="001431B6">
        <w:t>никами для обсуждения содержание программ тренингов</w:t>
      </w:r>
      <w:r w:rsidR="00E37B44" w:rsidRPr="00AA1C24">
        <w:t xml:space="preserve">, презентации с теоретическими блоками по темам, </w:t>
      </w:r>
      <w:r w:rsidR="00C6142D" w:rsidRPr="00AA1C24">
        <w:t>упражнения,</w:t>
      </w:r>
      <w:r w:rsidR="00E37B44" w:rsidRPr="00AA1C24">
        <w:t xml:space="preserve"> адаптированные под специфику ПАО «МОЭК», раздаточный материал для участников, домашние задания между </w:t>
      </w:r>
      <w:r w:rsidR="001431B6">
        <w:t>тренингами.</w:t>
      </w:r>
    </w:p>
    <w:p w:rsidR="001431B6" w:rsidRPr="00AA1C24" w:rsidRDefault="001431B6" w:rsidP="00F1528E">
      <w:pPr>
        <w:pStyle w:val="a3"/>
        <w:numPr>
          <w:ilvl w:val="0"/>
          <w:numId w:val="4"/>
        </w:numPr>
        <w:tabs>
          <w:tab w:val="left" w:pos="1134"/>
        </w:tabs>
        <w:jc w:val="both"/>
      </w:pPr>
      <w:r>
        <w:t>Темы тренингов:</w:t>
      </w:r>
    </w:p>
    <w:p w:rsidR="001431B6" w:rsidRDefault="001431B6" w:rsidP="00236BA4">
      <w:pPr>
        <w:pStyle w:val="a3"/>
        <w:tabs>
          <w:tab w:val="left" w:pos="1134"/>
        </w:tabs>
        <w:jc w:val="both"/>
        <w:rPr>
          <w:b/>
        </w:rPr>
      </w:pPr>
    </w:p>
    <w:p w:rsidR="001A01BA" w:rsidRDefault="0000480A" w:rsidP="00236BA4">
      <w:pPr>
        <w:pStyle w:val="a3"/>
        <w:tabs>
          <w:tab w:val="left" w:pos="1134"/>
        </w:tabs>
        <w:jc w:val="both"/>
      </w:pPr>
      <w:r w:rsidRPr="00EE6F01">
        <w:rPr>
          <w:b/>
        </w:rPr>
        <w:t>Тренинг «</w:t>
      </w:r>
      <w:r>
        <w:rPr>
          <w:b/>
        </w:rPr>
        <w:t>Базовые управленческие навыки</w:t>
      </w:r>
      <w:r w:rsidRPr="00EE6F01">
        <w:rPr>
          <w:b/>
        </w:rPr>
        <w:t>»</w:t>
      </w:r>
      <w:r w:rsidRPr="00AA1C24">
        <w:t xml:space="preserve"> (</w:t>
      </w:r>
      <w:r w:rsidR="007236FF">
        <w:t>1</w:t>
      </w:r>
      <w:r>
        <w:t>-дневный тренинг</w:t>
      </w:r>
      <w:r w:rsidRPr="00AA1C24">
        <w:t>)</w:t>
      </w:r>
    </w:p>
    <w:p w:rsidR="0000480A" w:rsidRPr="00406A51" w:rsidRDefault="0000480A" w:rsidP="0000480A">
      <w:pPr>
        <w:pStyle w:val="a3"/>
        <w:tabs>
          <w:tab w:val="left" w:pos="1134"/>
        </w:tabs>
        <w:ind w:left="1416"/>
        <w:jc w:val="both"/>
        <w:rPr>
          <w:u w:val="single"/>
        </w:rPr>
      </w:pPr>
      <w:r w:rsidRPr="00406A51">
        <w:rPr>
          <w:u w:val="single"/>
        </w:rPr>
        <w:t>Содержание программы:</w:t>
      </w:r>
    </w:p>
    <w:p w:rsidR="0000480A" w:rsidRDefault="0000480A" w:rsidP="003F50FB">
      <w:pPr>
        <w:pStyle w:val="a3"/>
        <w:numPr>
          <w:ilvl w:val="0"/>
          <w:numId w:val="19"/>
        </w:numPr>
        <w:tabs>
          <w:tab w:val="left" w:pos="1134"/>
        </w:tabs>
        <w:jc w:val="both"/>
      </w:pPr>
      <w:r>
        <w:t xml:space="preserve">Роль менеджера </w:t>
      </w:r>
    </w:p>
    <w:p w:rsidR="0000480A" w:rsidRDefault="0000480A" w:rsidP="003F50FB">
      <w:pPr>
        <w:pStyle w:val="a3"/>
        <w:numPr>
          <w:ilvl w:val="1"/>
          <w:numId w:val="20"/>
        </w:numPr>
        <w:tabs>
          <w:tab w:val="left" w:pos="1134"/>
        </w:tabs>
        <w:jc w:val="both"/>
      </w:pPr>
      <w:r>
        <w:t>Ключевое отличие менеджерской роли от исполнительской</w:t>
      </w:r>
    </w:p>
    <w:p w:rsidR="0000480A" w:rsidRDefault="0000480A" w:rsidP="003F50FB">
      <w:pPr>
        <w:pStyle w:val="a3"/>
        <w:numPr>
          <w:ilvl w:val="1"/>
          <w:numId w:val="20"/>
        </w:numPr>
        <w:tabs>
          <w:tab w:val="left" w:pos="1134"/>
        </w:tabs>
        <w:jc w:val="both"/>
      </w:pPr>
      <w:r>
        <w:t>4 базовые менеджерские функции: планирование, организация, мотивация, контроль</w:t>
      </w:r>
    </w:p>
    <w:p w:rsidR="0000480A" w:rsidRDefault="0000480A" w:rsidP="003F50FB">
      <w:pPr>
        <w:pStyle w:val="a3"/>
        <w:numPr>
          <w:ilvl w:val="0"/>
          <w:numId w:val="19"/>
        </w:numPr>
        <w:tabs>
          <w:tab w:val="left" w:pos="1134"/>
        </w:tabs>
        <w:jc w:val="both"/>
      </w:pPr>
      <w:r>
        <w:t>Планирование и постановка задач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Трансформация долгосрочных целей в краткосрочные задачи и стандарты работы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Выработка согласованного понимания задач и стандартов совместно с исполнителем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Распределение задач по степени их приоритетности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Формирование планов действий и организация работы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Управление временем, качеством и ресурсами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lastRenderedPageBreak/>
        <w:t>Интеграция идей и предложений по выполнению заданий со стороны подчиненных</w:t>
      </w:r>
    </w:p>
    <w:p w:rsidR="0000480A" w:rsidRDefault="0000480A" w:rsidP="003F50FB">
      <w:pPr>
        <w:pStyle w:val="a3"/>
        <w:numPr>
          <w:ilvl w:val="1"/>
          <w:numId w:val="21"/>
        </w:numPr>
        <w:tabs>
          <w:tab w:val="left" w:pos="1134"/>
        </w:tabs>
        <w:jc w:val="both"/>
      </w:pPr>
      <w:r>
        <w:t>Почему в процессе постановки задач необходимо спрашивать, а не только говорить?</w:t>
      </w:r>
    </w:p>
    <w:p w:rsidR="0000480A" w:rsidRDefault="0000480A" w:rsidP="003F50FB">
      <w:pPr>
        <w:pStyle w:val="a3"/>
        <w:numPr>
          <w:ilvl w:val="0"/>
          <w:numId w:val="19"/>
        </w:numPr>
        <w:tabs>
          <w:tab w:val="left" w:pos="1134"/>
        </w:tabs>
        <w:jc w:val="both"/>
      </w:pPr>
      <w:r>
        <w:t>Эффективное делегирование</w:t>
      </w:r>
    </w:p>
    <w:p w:rsidR="0000480A" w:rsidRDefault="0000480A" w:rsidP="003F50FB">
      <w:pPr>
        <w:pStyle w:val="a3"/>
        <w:numPr>
          <w:ilvl w:val="1"/>
          <w:numId w:val="22"/>
        </w:numPr>
        <w:tabs>
          <w:tab w:val="left" w:pos="1134"/>
        </w:tabs>
        <w:jc w:val="both"/>
      </w:pPr>
      <w:r>
        <w:t>Смысл понятия «делегирование»</w:t>
      </w:r>
    </w:p>
    <w:p w:rsidR="0000480A" w:rsidRDefault="0000480A" w:rsidP="003F50FB">
      <w:pPr>
        <w:pStyle w:val="a3"/>
        <w:numPr>
          <w:ilvl w:val="1"/>
          <w:numId w:val="22"/>
        </w:numPr>
        <w:tabs>
          <w:tab w:val="left" w:pos="1134"/>
        </w:tabs>
        <w:jc w:val="both"/>
      </w:pPr>
      <w:r>
        <w:t>Два вида делегирования: делегирование достижения и делегирование исполнения</w:t>
      </w:r>
    </w:p>
    <w:p w:rsidR="0000480A" w:rsidRDefault="0000480A" w:rsidP="003F50FB">
      <w:pPr>
        <w:pStyle w:val="a3"/>
        <w:numPr>
          <w:ilvl w:val="1"/>
          <w:numId w:val="22"/>
        </w:numPr>
        <w:tabs>
          <w:tab w:val="left" w:pos="1134"/>
        </w:tabs>
        <w:jc w:val="both"/>
      </w:pPr>
      <w:r>
        <w:t>Принципы делегирования в диалоге с подчиненным</w:t>
      </w:r>
    </w:p>
    <w:p w:rsidR="0000480A" w:rsidRDefault="0000480A" w:rsidP="003F50FB">
      <w:pPr>
        <w:pStyle w:val="a3"/>
        <w:numPr>
          <w:ilvl w:val="1"/>
          <w:numId w:val="22"/>
        </w:numPr>
        <w:tabs>
          <w:tab w:val="left" w:pos="1134"/>
        </w:tabs>
        <w:jc w:val="both"/>
      </w:pPr>
      <w:r>
        <w:t>Уклонение от «обратного делегирования» поставленных задач от подчиненного руководителю</w:t>
      </w:r>
    </w:p>
    <w:p w:rsidR="0000480A" w:rsidRDefault="0000480A" w:rsidP="003F50FB">
      <w:pPr>
        <w:pStyle w:val="a3"/>
        <w:numPr>
          <w:ilvl w:val="0"/>
          <w:numId w:val="19"/>
        </w:numPr>
        <w:tabs>
          <w:tab w:val="left" w:pos="1134"/>
        </w:tabs>
        <w:jc w:val="both"/>
      </w:pPr>
      <w:r>
        <w:t>Контроль и обратная связь</w:t>
      </w:r>
    </w:p>
    <w:p w:rsidR="0000480A" w:rsidRDefault="0000480A" w:rsidP="003F50FB">
      <w:pPr>
        <w:pStyle w:val="a3"/>
        <w:numPr>
          <w:ilvl w:val="1"/>
          <w:numId w:val="23"/>
        </w:numPr>
        <w:tabs>
          <w:tab w:val="left" w:pos="1134"/>
        </w:tabs>
        <w:jc w:val="both"/>
      </w:pPr>
      <w:r>
        <w:t>Методы и формы контроля</w:t>
      </w:r>
    </w:p>
    <w:p w:rsidR="0000480A" w:rsidRDefault="0000480A" w:rsidP="003F50FB">
      <w:pPr>
        <w:pStyle w:val="a3"/>
        <w:numPr>
          <w:ilvl w:val="1"/>
          <w:numId w:val="23"/>
        </w:numPr>
        <w:tabs>
          <w:tab w:val="left" w:pos="1134"/>
        </w:tabs>
        <w:jc w:val="both"/>
      </w:pPr>
      <w:r>
        <w:t>Обратная связь по результатам контроля</w:t>
      </w:r>
    </w:p>
    <w:p w:rsidR="0000480A" w:rsidRDefault="0000480A" w:rsidP="003F50FB">
      <w:pPr>
        <w:pStyle w:val="a3"/>
        <w:numPr>
          <w:ilvl w:val="1"/>
          <w:numId w:val="23"/>
        </w:numPr>
        <w:tabs>
          <w:tab w:val="left" w:pos="1134"/>
        </w:tabs>
        <w:jc w:val="both"/>
      </w:pPr>
      <w:r>
        <w:t>Виды обратной связи</w:t>
      </w:r>
    </w:p>
    <w:p w:rsidR="0000480A" w:rsidRDefault="0000480A" w:rsidP="003F50FB">
      <w:pPr>
        <w:pStyle w:val="a3"/>
        <w:numPr>
          <w:ilvl w:val="1"/>
          <w:numId w:val="23"/>
        </w:numPr>
        <w:tabs>
          <w:tab w:val="left" w:pos="1134"/>
        </w:tabs>
        <w:jc w:val="both"/>
      </w:pPr>
      <w:r>
        <w:t>Правила критики и поощрения</w:t>
      </w:r>
    </w:p>
    <w:p w:rsidR="0000480A" w:rsidRDefault="0000480A" w:rsidP="003F50FB">
      <w:pPr>
        <w:pStyle w:val="a3"/>
        <w:numPr>
          <w:ilvl w:val="1"/>
          <w:numId w:val="23"/>
        </w:numPr>
        <w:tabs>
          <w:tab w:val="left" w:pos="1134"/>
        </w:tabs>
        <w:jc w:val="both"/>
      </w:pPr>
      <w:r>
        <w:t>Развивающий формат обратной связи</w:t>
      </w:r>
    </w:p>
    <w:p w:rsidR="0000480A" w:rsidRDefault="0000480A" w:rsidP="003F50FB">
      <w:pPr>
        <w:pStyle w:val="a3"/>
        <w:numPr>
          <w:ilvl w:val="0"/>
          <w:numId w:val="19"/>
        </w:numPr>
        <w:tabs>
          <w:tab w:val="left" w:pos="1134"/>
        </w:tabs>
        <w:jc w:val="both"/>
      </w:pPr>
      <w:r>
        <w:t>Основы мотивирования</w:t>
      </w:r>
    </w:p>
    <w:p w:rsidR="0000480A" w:rsidRDefault="0000480A" w:rsidP="003F50FB">
      <w:pPr>
        <w:pStyle w:val="a3"/>
        <w:numPr>
          <w:ilvl w:val="1"/>
          <w:numId w:val="24"/>
        </w:numPr>
        <w:tabs>
          <w:tab w:val="left" w:pos="1134"/>
        </w:tabs>
        <w:jc w:val="both"/>
      </w:pPr>
      <w:r>
        <w:t>Денежные и нематериальные, постоянные и переменные формы мотивирования. Применение, преимущества и ограничения</w:t>
      </w:r>
    </w:p>
    <w:p w:rsidR="0000480A" w:rsidRDefault="0000480A" w:rsidP="003F50FB">
      <w:pPr>
        <w:pStyle w:val="a3"/>
        <w:numPr>
          <w:ilvl w:val="1"/>
          <w:numId w:val="24"/>
        </w:numPr>
        <w:tabs>
          <w:tab w:val="left" w:pos="1134"/>
        </w:tabs>
        <w:jc w:val="both"/>
      </w:pPr>
      <w:r>
        <w:t>Эффективное использование поощрений и наказаний</w:t>
      </w:r>
    </w:p>
    <w:p w:rsidR="00975B27" w:rsidRPr="00AA1C24" w:rsidRDefault="00975B27" w:rsidP="00975B27">
      <w:pPr>
        <w:pStyle w:val="a3"/>
        <w:tabs>
          <w:tab w:val="left" w:pos="1134"/>
        </w:tabs>
        <w:ind w:left="2496"/>
        <w:jc w:val="both"/>
      </w:pPr>
    </w:p>
    <w:p w:rsidR="001A01BA" w:rsidRDefault="00A1454D" w:rsidP="00EE6F01">
      <w:pPr>
        <w:tabs>
          <w:tab w:val="left" w:pos="1134"/>
        </w:tabs>
        <w:ind w:left="708"/>
        <w:jc w:val="both"/>
      </w:pPr>
      <w:r w:rsidRPr="00EE6F01">
        <w:rPr>
          <w:b/>
        </w:rPr>
        <w:t>Тренинг «</w:t>
      </w:r>
      <w:r w:rsidR="00E37B44" w:rsidRPr="00EE6F01">
        <w:rPr>
          <w:b/>
        </w:rPr>
        <w:t>Основные функции руководителя и</w:t>
      </w:r>
      <w:r w:rsidR="001A01BA" w:rsidRPr="00EE6F01">
        <w:rPr>
          <w:b/>
        </w:rPr>
        <w:t xml:space="preserve"> ситуационное</w:t>
      </w:r>
      <w:r w:rsidR="00956171">
        <w:rPr>
          <w:b/>
        </w:rPr>
        <w:t xml:space="preserve"> руководство</w:t>
      </w:r>
      <w:r w:rsidRPr="00EE6F01">
        <w:rPr>
          <w:b/>
        </w:rPr>
        <w:t>»</w:t>
      </w:r>
      <w:r w:rsidR="00F1528E" w:rsidRPr="00AA1C24">
        <w:t xml:space="preserve"> </w:t>
      </w:r>
      <w:r w:rsidR="00567AC1" w:rsidRPr="00AA1C24">
        <w:t>(</w:t>
      </w:r>
      <w:r w:rsidR="001A01BA">
        <w:t>2х-дневный тренинг</w:t>
      </w:r>
      <w:r w:rsidR="008C7BF9" w:rsidRPr="00AA1C24">
        <w:t>)</w:t>
      </w:r>
      <w:r w:rsidR="00671B03" w:rsidRPr="00AA1C24">
        <w:t xml:space="preserve">. </w:t>
      </w:r>
    </w:p>
    <w:p w:rsidR="00AE3612" w:rsidRPr="00E325B4" w:rsidRDefault="00671B03" w:rsidP="00EE6F01">
      <w:pPr>
        <w:pStyle w:val="a3"/>
        <w:tabs>
          <w:tab w:val="left" w:pos="1134"/>
        </w:tabs>
        <w:ind w:left="1416"/>
        <w:jc w:val="both"/>
        <w:rPr>
          <w:u w:val="single"/>
        </w:rPr>
      </w:pPr>
      <w:r w:rsidRPr="00E325B4">
        <w:rPr>
          <w:u w:val="single"/>
        </w:rPr>
        <w:t>С</w:t>
      </w:r>
      <w:r w:rsidR="00281B9A" w:rsidRPr="00E325B4">
        <w:rPr>
          <w:u w:val="single"/>
        </w:rPr>
        <w:t>одержание программы: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Роль руководителя и его влияние на работу подчиненных:</w:t>
      </w:r>
    </w:p>
    <w:p w:rsidR="00281B9A" w:rsidRPr="00AA1C24" w:rsidRDefault="00281B9A" w:rsidP="003F50FB">
      <w:pPr>
        <w:pStyle w:val="a3"/>
        <w:numPr>
          <w:ilvl w:val="0"/>
          <w:numId w:val="7"/>
        </w:numPr>
        <w:tabs>
          <w:tab w:val="left" w:pos="1134"/>
        </w:tabs>
        <w:jc w:val="both"/>
      </w:pPr>
      <w:r w:rsidRPr="00AA1C24">
        <w:t>задачи руководителя</w:t>
      </w:r>
    </w:p>
    <w:p w:rsidR="00281B9A" w:rsidRPr="00AA1C24" w:rsidRDefault="00281B9A" w:rsidP="003F50FB">
      <w:pPr>
        <w:pStyle w:val="a3"/>
        <w:numPr>
          <w:ilvl w:val="0"/>
          <w:numId w:val="7"/>
        </w:numPr>
        <w:tabs>
          <w:tab w:val="left" w:pos="1134"/>
        </w:tabs>
        <w:jc w:val="both"/>
      </w:pPr>
      <w:r w:rsidRPr="00AA1C24">
        <w:t>инструменты руководства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Особенности межличностного общения:</w:t>
      </w:r>
    </w:p>
    <w:p w:rsidR="00281B9A" w:rsidRPr="00AA1C24" w:rsidRDefault="00281B9A" w:rsidP="003F50FB">
      <w:pPr>
        <w:pStyle w:val="a3"/>
        <w:numPr>
          <w:ilvl w:val="0"/>
          <w:numId w:val="8"/>
        </w:numPr>
        <w:tabs>
          <w:tab w:val="left" w:pos="1134"/>
        </w:tabs>
        <w:jc w:val="both"/>
      </w:pPr>
      <w:r w:rsidRPr="00AA1C24">
        <w:t>внутренние установки, содействующие успешному взаимодействию</w:t>
      </w:r>
    </w:p>
    <w:p w:rsidR="00281B9A" w:rsidRPr="00AA1C24" w:rsidRDefault="00281B9A" w:rsidP="003F50FB">
      <w:pPr>
        <w:pStyle w:val="a3"/>
        <w:numPr>
          <w:ilvl w:val="0"/>
          <w:numId w:val="8"/>
        </w:numPr>
        <w:tabs>
          <w:tab w:val="left" w:pos="1134"/>
        </w:tabs>
        <w:jc w:val="both"/>
      </w:pPr>
      <w:r w:rsidRPr="00AA1C24">
        <w:t>какую позицию выбрать по отношению к противоположной стороне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Выбор стилей руководства (лидерства):</w:t>
      </w:r>
    </w:p>
    <w:p w:rsidR="00281B9A" w:rsidRPr="00AA1C24" w:rsidRDefault="00281B9A" w:rsidP="003F50FB">
      <w:pPr>
        <w:pStyle w:val="a3"/>
        <w:numPr>
          <w:ilvl w:val="3"/>
          <w:numId w:val="9"/>
        </w:numPr>
        <w:tabs>
          <w:tab w:val="left" w:pos="1134"/>
        </w:tabs>
        <w:ind w:left="2552" w:hanging="425"/>
        <w:jc w:val="both"/>
      </w:pPr>
      <w:r w:rsidRPr="00AA1C24">
        <w:t>оценка различных стилей руководства и их применение</w:t>
      </w:r>
    </w:p>
    <w:p w:rsidR="00281B9A" w:rsidRPr="00AA1C24" w:rsidRDefault="00281B9A" w:rsidP="003F50FB">
      <w:pPr>
        <w:pStyle w:val="a3"/>
        <w:numPr>
          <w:ilvl w:val="3"/>
          <w:numId w:val="9"/>
        </w:numPr>
        <w:tabs>
          <w:tab w:val="left" w:pos="1134"/>
        </w:tabs>
        <w:ind w:left="2552" w:hanging="425"/>
        <w:jc w:val="both"/>
      </w:pPr>
      <w:r w:rsidRPr="00AA1C24">
        <w:t>выбор оптимального стиля руководства в зависимости от подчиненного и ситуации</w:t>
      </w:r>
    </w:p>
    <w:p w:rsidR="00281B9A" w:rsidRPr="00AA1C24" w:rsidRDefault="00281B9A" w:rsidP="003F50FB">
      <w:pPr>
        <w:pStyle w:val="a3"/>
        <w:numPr>
          <w:ilvl w:val="3"/>
          <w:numId w:val="9"/>
        </w:numPr>
        <w:tabs>
          <w:tab w:val="left" w:pos="1134"/>
        </w:tabs>
        <w:ind w:left="2552" w:hanging="425"/>
        <w:jc w:val="both"/>
      </w:pPr>
      <w:r w:rsidRPr="00AA1C24">
        <w:t>анализ своих сильных и слабых сторон в руководстве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Мотивация подчиненных при постановке целей:</w:t>
      </w:r>
    </w:p>
    <w:p w:rsidR="00281B9A" w:rsidRPr="00AA1C24" w:rsidRDefault="00281B9A" w:rsidP="003F50FB">
      <w:pPr>
        <w:pStyle w:val="a3"/>
        <w:numPr>
          <w:ilvl w:val="3"/>
          <w:numId w:val="10"/>
        </w:numPr>
        <w:tabs>
          <w:tab w:val="left" w:pos="1134"/>
        </w:tabs>
        <w:ind w:left="2552" w:hanging="425"/>
        <w:jc w:val="both"/>
      </w:pPr>
      <w:r w:rsidRPr="00AA1C24">
        <w:t>значение мотивации</w:t>
      </w:r>
    </w:p>
    <w:p w:rsidR="00281B9A" w:rsidRPr="00AA1C24" w:rsidRDefault="00281B9A" w:rsidP="003F50FB">
      <w:pPr>
        <w:pStyle w:val="a3"/>
        <w:numPr>
          <w:ilvl w:val="3"/>
          <w:numId w:val="10"/>
        </w:numPr>
        <w:tabs>
          <w:tab w:val="left" w:pos="1134"/>
        </w:tabs>
        <w:ind w:left="2552" w:hanging="425"/>
        <w:jc w:val="both"/>
      </w:pPr>
      <w:r w:rsidRPr="00AA1C24">
        <w:t>определение мотивов подчиненных</w:t>
      </w:r>
    </w:p>
    <w:p w:rsidR="00281B9A" w:rsidRPr="00AA1C24" w:rsidRDefault="00281B9A" w:rsidP="003F50FB">
      <w:pPr>
        <w:pStyle w:val="a3"/>
        <w:numPr>
          <w:ilvl w:val="3"/>
          <w:numId w:val="10"/>
        </w:numPr>
        <w:tabs>
          <w:tab w:val="left" w:pos="1134"/>
        </w:tabs>
        <w:ind w:left="2552" w:hanging="425"/>
        <w:jc w:val="both"/>
      </w:pPr>
      <w:r w:rsidRPr="00AA1C24">
        <w:t>мотивация сотрудников в конкретных ситуациях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 xml:space="preserve">Общение с персоналом: </w:t>
      </w:r>
    </w:p>
    <w:p w:rsidR="00281B9A" w:rsidRPr="00AA1C24" w:rsidRDefault="00281B9A" w:rsidP="003F50FB">
      <w:pPr>
        <w:pStyle w:val="a3"/>
        <w:numPr>
          <w:ilvl w:val="0"/>
          <w:numId w:val="11"/>
        </w:numPr>
        <w:tabs>
          <w:tab w:val="left" w:pos="1134"/>
        </w:tabs>
        <w:ind w:firstLine="108"/>
        <w:jc w:val="both"/>
      </w:pPr>
      <w:r w:rsidRPr="00AA1C24">
        <w:t>цели общения с подчиненными и методы их достижения</w:t>
      </w:r>
    </w:p>
    <w:p w:rsidR="00281B9A" w:rsidRPr="00AA1C24" w:rsidRDefault="00281B9A" w:rsidP="003F50FB">
      <w:pPr>
        <w:pStyle w:val="a3"/>
        <w:numPr>
          <w:ilvl w:val="0"/>
          <w:numId w:val="11"/>
        </w:numPr>
        <w:tabs>
          <w:tab w:val="left" w:pos="1134"/>
        </w:tabs>
        <w:ind w:firstLine="108"/>
        <w:jc w:val="both"/>
      </w:pPr>
      <w:r w:rsidRPr="00AA1C24">
        <w:t>разрешение конфликтных ситуаций</w:t>
      </w:r>
    </w:p>
    <w:p w:rsidR="00281B9A" w:rsidRPr="00AA1C24" w:rsidRDefault="00281B9A" w:rsidP="003F50FB">
      <w:pPr>
        <w:pStyle w:val="a3"/>
        <w:numPr>
          <w:ilvl w:val="0"/>
          <w:numId w:val="11"/>
        </w:numPr>
        <w:tabs>
          <w:tab w:val="left" w:pos="1134"/>
        </w:tabs>
        <w:ind w:firstLine="108"/>
        <w:jc w:val="both"/>
      </w:pPr>
      <w:r w:rsidRPr="00AA1C24">
        <w:t>эффективное проведение собраний</w:t>
      </w:r>
    </w:p>
    <w:p w:rsidR="00281B9A" w:rsidRPr="00AA1C24" w:rsidRDefault="00281B9A" w:rsidP="00EE6F01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Формирование позиции наставника: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t>цели и задачи наставничества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t>позиция и обязанности наставника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t>планирование и осуществление совместной деятельности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lastRenderedPageBreak/>
        <w:t>этапы этапов подготовки и проведения беседы по оценке деятельности сотрудника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t>инструменты и правила обратной связи</w:t>
      </w:r>
    </w:p>
    <w:p w:rsidR="00281B9A" w:rsidRPr="00AA1C24" w:rsidRDefault="00281B9A" w:rsidP="003F50FB">
      <w:pPr>
        <w:pStyle w:val="a3"/>
        <w:numPr>
          <w:ilvl w:val="3"/>
          <w:numId w:val="12"/>
        </w:numPr>
        <w:tabs>
          <w:tab w:val="left" w:pos="1134"/>
        </w:tabs>
        <w:ind w:left="2552" w:hanging="425"/>
        <w:jc w:val="both"/>
      </w:pPr>
      <w:r w:rsidRPr="00AA1C24">
        <w:t>обсуждение результатов и дальнейших действий</w:t>
      </w:r>
    </w:p>
    <w:p w:rsidR="00E37B44" w:rsidRPr="00AA1C24" w:rsidRDefault="00E37B44" w:rsidP="00281B9A">
      <w:pPr>
        <w:pStyle w:val="a3"/>
        <w:tabs>
          <w:tab w:val="left" w:pos="1134"/>
        </w:tabs>
        <w:ind w:left="1440"/>
        <w:jc w:val="both"/>
      </w:pPr>
    </w:p>
    <w:p w:rsidR="001A01BA" w:rsidRPr="00EE6F01" w:rsidRDefault="00A1454D" w:rsidP="00EE6F01">
      <w:pPr>
        <w:tabs>
          <w:tab w:val="left" w:pos="1134"/>
        </w:tabs>
        <w:ind w:left="708"/>
        <w:jc w:val="both"/>
        <w:rPr>
          <w:b/>
        </w:rPr>
      </w:pPr>
      <w:r w:rsidRPr="00EE6F01">
        <w:rPr>
          <w:b/>
        </w:rPr>
        <w:t>Тренинг «</w:t>
      </w:r>
      <w:r w:rsidR="001A01BA" w:rsidRPr="00EE6F01">
        <w:rPr>
          <w:b/>
        </w:rPr>
        <w:t>Личная эффективность руководителя</w:t>
      </w:r>
      <w:r w:rsidRPr="00EE6F01">
        <w:rPr>
          <w:b/>
        </w:rPr>
        <w:t>»</w:t>
      </w:r>
      <w:r w:rsidR="00E37B44" w:rsidRPr="00AA1C24">
        <w:t xml:space="preserve"> </w:t>
      </w:r>
      <w:r w:rsidR="00E37B44" w:rsidRPr="001A01BA">
        <w:t>(</w:t>
      </w:r>
      <w:r w:rsidR="001A01BA" w:rsidRPr="001A01BA">
        <w:t>2х-дневный тренинг</w:t>
      </w:r>
      <w:r w:rsidR="00E37B44" w:rsidRPr="001A01BA">
        <w:t>)</w:t>
      </w:r>
      <w:r w:rsidR="00AC0C87" w:rsidRPr="00EE6F01">
        <w:rPr>
          <w:b/>
        </w:rPr>
        <w:t xml:space="preserve">. </w:t>
      </w:r>
    </w:p>
    <w:p w:rsidR="00E37B44" w:rsidRPr="0059553E" w:rsidRDefault="00E37B44" w:rsidP="00E325B4">
      <w:pPr>
        <w:pStyle w:val="a3"/>
        <w:tabs>
          <w:tab w:val="left" w:pos="1134"/>
          <w:tab w:val="left" w:pos="4758"/>
        </w:tabs>
        <w:ind w:left="1788"/>
        <w:jc w:val="both"/>
        <w:rPr>
          <w:b/>
        </w:rPr>
      </w:pPr>
      <w:r w:rsidRPr="00E325B4">
        <w:rPr>
          <w:u w:val="single"/>
        </w:rPr>
        <w:t>Содержание программы:</w:t>
      </w:r>
      <w:r w:rsidR="00E325B4" w:rsidRPr="0059553E">
        <w:tab/>
      </w:r>
    </w:p>
    <w:p w:rsidR="00E37B44" w:rsidRPr="00AA1C24" w:rsidRDefault="00E37B44" w:rsidP="00E37B44">
      <w:pPr>
        <w:pStyle w:val="a3"/>
        <w:tabs>
          <w:tab w:val="left" w:pos="1134"/>
        </w:tabs>
        <w:ind w:left="2160"/>
        <w:jc w:val="both"/>
      </w:pPr>
      <w:r w:rsidRPr="00AA1C24">
        <w:t xml:space="preserve">1. </w:t>
      </w:r>
      <w:r w:rsidR="00104073">
        <w:t>Управление эмоциональным состоянием</w:t>
      </w:r>
      <w:r w:rsidRPr="00AA1C24">
        <w:t xml:space="preserve">: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Развитие способности управлять собой, выстаивать отношения с другими людьми, направляя эмоции людей в нужное для организации русло </w:t>
      </w:r>
    </w:p>
    <w:p w:rsidR="002F304C" w:rsidRDefault="00E37B44" w:rsidP="002F304C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Эффективные техники снятия эмоционального напряжения </w:t>
      </w:r>
    </w:p>
    <w:p w:rsidR="00E37B44" w:rsidRPr="00AA1C24" w:rsidRDefault="00E37B44" w:rsidP="002F304C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Успешные техники противостояния влиянию, давлению и манипуляциям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Признаки агрессивного поведения и работа с ним </w:t>
      </w:r>
    </w:p>
    <w:p w:rsidR="00E37B44" w:rsidRPr="00AA1C24" w:rsidRDefault="00E37B44" w:rsidP="00104073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Тактика адекватного реагирования на критику и агрессию </w:t>
      </w:r>
    </w:p>
    <w:p w:rsidR="00E37B44" w:rsidRPr="00AA1C24" w:rsidRDefault="00E37B44" w:rsidP="00E37B44">
      <w:pPr>
        <w:pStyle w:val="a3"/>
        <w:tabs>
          <w:tab w:val="left" w:pos="1134"/>
        </w:tabs>
        <w:ind w:left="2160"/>
        <w:jc w:val="both"/>
      </w:pPr>
      <w:r w:rsidRPr="00AA1C24">
        <w:t xml:space="preserve">2. </w:t>
      </w:r>
      <w:r w:rsidR="00104073">
        <w:t>Управление стрессовыми ситуациями:</w:t>
      </w:r>
      <w:r w:rsidRPr="00AA1C24">
        <w:t xml:space="preserve">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Понятие стресса. Типы стрессоров. Факторы переживания стресса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Диагностика стресса у себя и сотрудников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Адаптация к стрессовым ситуациям. Результаты стресса. Профессиональный стресс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Стресс руководителя. Стрессоры управленческой деятельности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Стратегии борьбы со стрессами.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Эффективное поведение и </w:t>
      </w:r>
      <w:proofErr w:type="spellStart"/>
      <w:r w:rsidRPr="00AA1C24">
        <w:t>саморегуляция</w:t>
      </w:r>
      <w:proofErr w:type="spellEnd"/>
      <w:r w:rsidRPr="00AA1C24">
        <w:t xml:space="preserve"> в стрессовых ситуациях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Развитие умения поддерживать оптимальный уровень напряжения у себя и сотрудников для решения рабочих задач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Развитие умения удерживать цель, концентрироваться на задаче в ситуациях вызова, давления, неопределенности </w:t>
      </w:r>
    </w:p>
    <w:p w:rsidR="00E37B44" w:rsidRPr="00AA1C24" w:rsidRDefault="00E37B44" w:rsidP="00E37B44">
      <w:pPr>
        <w:pStyle w:val="a3"/>
        <w:tabs>
          <w:tab w:val="left" w:pos="1134"/>
        </w:tabs>
        <w:ind w:left="2160"/>
        <w:jc w:val="both"/>
      </w:pPr>
      <w:r w:rsidRPr="00AA1C24">
        <w:t xml:space="preserve">3. Тайм-менеджмент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Умение расставлять приоритеты и распределять работу в соответствии с ними </w:t>
      </w:r>
    </w:p>
    <w:p w:rsidR="00104073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Особенности тайм-менеджмента руководителей.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Сдвиг приоритетов при переходе из роли специалиста в роль руководителя </w:t>
      </w:r>
    </w:p>
    <w:p w:rsidR="00E37B44" w:rsidRPr="00AA1C24" w:rsidRDefault="00E37B44" w:rsidP="00E37B44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Матрица Эйзенхауэра, адаптированная под задачи руководителя </w:t>
      </w:r>
    </w:p>
    <w:p w:rsidR="00E37B44" w:rsidRDefault="00E37B44" w:rsidP="00E37B44">
      <w:pPr>
        <w:pStyle w:val="a3"/>
        <w:tabs>
          <w:tab w:val="left" w:pos="1134"/>
        </w:tabs>
        <w:ind w:left="2880"/>
        <w:jc w:val="both"/>
      </w:pPr>
    </w:p>
    <w:p w:rsidR="00EE6F01" w:rsidRPr="00F93D6E" w:rsidRDefault="00EE6F01" w:rsidP="00E37B44">
      <w:pPr>
        <w:pStyle w:val="a3"/>
        <w:tabs>
          <w:tab w:val="left" w:pos="1134"/>
        </w:tabs>
        <w:ind w:left="2880"/>
        <w:jc w:val="both"/>
      </w:pPr>
    </w:p>
    <w:p w:rsidR="001A01BA" w:rsidRDefault="00A1454D" w:rsidP="00EE6F01">
      <w:pPr>
        <w:tabs>
          <w:tab w:val="left" w:pos="1134"/>
        </w:tabs>
        <w:ind w:left="708"/>
        <w:jc w:val="both"/>
      </w:pPr>
      <w:r w:rsidRPr="00EE6F01">
        <w:rPr>
          <w:b/>
        </w:rPr>
        <w:t>Тренинг «</w:t>
      </w:r>
      <w:r w:rsidR="00E37B44" w:rsidRPr="00EE6F01">
        <w:rPr>
          <w:b/>
        </w:rPr>
        <w:t>Эфф</w:t>
      </w:r>
      <w:r w:rsidR="001A01BA" w:rsidRPr="00EE6F01">
        <w:rPr>
          <w:b/>
        </w:rPr>
        <w:t>ективная коммуникация в бизнесе</w:t>
      </w:r>
      <w:r w:rsidRPr="00EE6F01">
        <w:rPr>
          <w:b/>
        </w:rPr>
        <w:t>»</w:t>
      </w:r>
      <w:r w:rsidR="001A01BA">
        <w:t>, (2х-дневный тренинг</w:t>
      </w:r>
      <w:r w:rsidR="00671B03" w:rsidRPr="00AA1C24">
        <w:t>)</w:t>
      </w:r>
      <w:r w:rsidR="0047643A">
        <w:t xml:space="preserve">. </w:t>
      </w:r>
    </w:p>
    <w:p w:rsidR="00115295" w:rsidRPr="00E325B4" w:rsidRDefault="0047643A" w:rsidP="00C7101A">
      <w:pPr>
        <w:pStyle w:val="a3"/>
        <w:tabs>
          <w:tab w:val="left" w:pos="1134"/>
        </w:tabs>
        <w:ind w:left="1440"/>
        <w:jc w:val="both"/>
        <w:rPr>
          <w:u w:val="single"/>
        </w:rPr>
      </w:pPr>
      <w:r w:rsidRPr="00E325B4">
        <w:rPr>
          <w:u w:val="single"/>
        </w:rPr>
        <w:t>Содержание программы:</w:t>
      </w:r>
    </w:p>
    <w:p w:rsidR="0047643A" w:rsidRPr="00CF3E2B" w:rsidRDefault="0047643A" w:rsidP="0047643A">
      <w:pPr>
        <w:pStyle w:val="a3"/>
        <w:tabs>
          <w:tab w:val="left" w:pos="1134"/>
        </w:tabs>
        <w:ind w:left="2160"/>
        <w:jc w:val="both"/>
      </w:pPr>
      <w:r w:rsidRPr="00CF3E2B">
        <w:t>1. Эффективная коммуникация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Виды общения, цели общения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Коммуникации в организации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Специфика деловой коммуникации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Приемы эффективной коммуникации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Передача и прием информации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Как теряется и передается информация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lastRenderedPageBreak/>
        <w:t>Вербальные и невербальные приемы восприятия и передачи информации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Вопросы и техники активного слушания. Техники перефразирования, повторения, уточнения</w:t>
      </w:r>
    </w:p>
    <w:p w:rsidR="0047643A" w:rsidRPr="00CF3E2B" w:rsidRDefault="0047643A" w:rsidP="00C7101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Виды обратной связи. Способы подачи обратной связи</w:t>
      </w:r>
    </w:p>
    <w:p w:rsidR="0047643A" w:rsidRPr="00CF3E2B" w:rsidRDefault="0047643A" w:rsidP="0047643A">
      <w:pPr>
        <w:pStyle w:val="a3"/>
        <w:tabs>
          <w:tab w:val="left" w:pos="1134"/>
        </w:tabs>
        <w:ind w:left="2160"/>
        <w:jc w:val="both"/>
      </w:pPr>
      <w:r w:rsidRPr="00CF3E2B">
        <w:t>2. Переговоры как форма коммуникации: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Технологии проведения переговоров: различные подходы к переговорам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Этапы и стадии переговоров, действия на каждой стадии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Алгоритм проведения встреч и переговоров. Установление контакта. Техники ведения переговоров. Прояснение позиции собеседника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Стили и тактики переговоров, формирование своей позиции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Способы цивилизованного влияния: аргументация и контраргументация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Специфика: типы возражений. Рассмотрение и преодоление возражений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Как отстаивать собственную точку зрения, продвигать свои интересы, сохраняя при этом партнерские отношения</w:t>
      </w:r>
    </w:p>
    <w:p w:rsidR="0047643A" w:rsidRPr="00CF3E2B" w:rsidRDefault="0047643A" w:rsidP="0076614F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Завершение переговоров</w:t>
      </w:r>
      <w:r w:rsidR="0076614F">
        <w:t xml:space="preserve">. </w:t>
      </w:r>
      <w:r w:rsidRPr="00CF3E2B">
        <w:t>Какой может быть получен результат переговоров, его анализ и оценка</w:t>
      </w:r>
      <w:r w:rsidR="0076614F">
        <w:t>.</w:t>
      </w:r>
    </w:p>
    <w:p w:rsidR="0047643A" w:rsidRPr="00CF3E2B" w:rsidRDefault="0047643A" w:rsidP="0047643A">
      <w:pPr>
        <w:tabs>
          <w:tab w:val="left" w:pos="1134"/>
        </w:tabs>
        <w:jc w:val="both"/>
      </w:pPr>
      <w:r w:rsidRPr="00CF3E2B">
        <w:tab/>
      </w:r>
      <w:r w:rsidRPr="00CF3E2B">
        <w:tab/>
      </w:r>
      <w:r w:rsidRPr="00CF3E2B">
        <w:tab/>
        <w:t>3. Управление конфликтами: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Определение конфликта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Отличие конфликта от конфликтной ситуации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Причины возникновения конфликта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Стили поведения в конфликте</w:t>
      </w:r>
    </w:p>
    <w:p w:rsidR="0047643A" w:rsidRPr="00CF3E2B" w:rsidRDefault="0047643A" w:rsidP="00C7101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Описание основы для принятия решений в конфликте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Поведение в различных ситуациях принятия решения</w:t>
      </w:r>
    </w:p>
    <w:p w:rsidR="0047643A" w:rsidRPr="00CF3E2B" w:rsidRDefault="0047643A" w:rsidP="0047643A">
      <w:pPr>
        <w:pStyle w:val="a3"/>
        <w:tabs>
          <w:tab w:val="left" w:pos="1134"/>
        </w:tabs>
        <w:ind w:left="2160"/>
        <w:jc w:val="both"/>
      </w:pPr>
      <w:r w:rsidRPr="00CF3E2B">
        <w:t xml:space="preserve">5. Тактики </w:t>
      </w:r>
      <w:r w:rsidR="00932CDA">
        <w:t xml:space="preserve">контроля и управления </w:t>
      </w:r>
      <w:r w:rsidRPr="00CF3E2B">
        <w:t>эмоциональным состоянием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Формирование нейтральной позиции в эмоционально напряженной ситуации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Работа с личными негативными установками – самоорганизация в сложных ситуациях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Работа с личным стрессом – преодоление эмоциональных этапов в отношениях</w:t>
      </w:r>
    </w:p>
    <w:p w:rsidR="0047643A" w:rsidRPr="00CF3E2B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CF3E2B">
        <w:t>сотрудником, находящимся в сложном эмоциональном состоянии</w:t>
      </w:r>
    </w:p>
    <w:p w:rsidR="004B1D83" w:rsidRPr="00AA1C24" w:rsidRDefault="004B1D83" w:rsidP="004B1D83">
      <w:pPr>
        <w:pStyle w:val="a3"/>
        <w:tabs>
          <w:tab w:val="left" w:pos="1134"/>
        </w:tabs>
        <w:ind w:left="2880"/>
        <w:jc w:val="both"/>
      </w:pPr>
    </w:p>
    <w:p w:rsidR="001A01BA" w:rsidRDefault="00A1454D" w:rsidP="00EE6F01">
      <w:pPr>
        <w:tabs>
          <w:tab w:val="left" w:pos="1134"/>
        </w:tabs>
        <w:ind w:left="708"/>
        <w:jc w:val="both"/>
      </w:pPr>
      <w:r w:rsidRPr="00EE6F01">
        <w:rPr>
          <w:b/>
        </w:rPr>
        <w:t>Тренинг «</w:t>
      </w:r>
      <w:r w:rsidR="001A01BA" w:rsidRPr="00EE6F01">
        <w:rPr>
          <w:b/>
        </w:rPr>
        <w:t>Эффективное совещание</w:t>
      </w:r>
      <w:r w:rsidRPr="00EE6F01">
        <w:rPr>
          <w:b/>
        </w:rPr>
        <w:t>»</w:t>
      </w:r>
      <w:r w:rsidR="001A01BA" w:rsidRPr="00EE6F01">
        <w:rPr>
          <w:b/>
        </w:rPr>
        <w:t xml:space="preserve"> </w:t>
      </w:r>
      <w:r w:rsidR="001A01BA" w:rsidRPr="001A01BA">
        <w:t>(1-дневный тренинг</w:t>
      </w:r>
      <w:r w:rsidR="00E37B44" w:rsidRPr="001A01BA">
        <w:t>)</w:t>
      </w:r>
      <w:r w:rsidR="00104073" w:rsidRPr="001A01BA">
        <w:t>.</w:t>
      </w:r>
      <w:r w:rsidR="00E37B44" w:rsidRPr="001A01BA">
        <w:t xml:space="preserve"> </w:t>
      </w:r>
    </w:p>
    <w:p w:rsidR="0047643A" w:rsidRPr="00E325B4" w:rsidRDefault="00E37B44" w:rsidP="001A01BA">
      <w:pPr>
        <w:pStyle w:val="a3"/>
        <w:tabs>
          <w:tab w:val="left" w:pos="1134"/>
        </w:tabs>
        <w:ind w:left="1788"/>
        <w:jc w:val="both"/>
        <w:rPr>
          <w:u w:val="single"/>
        </w:rPr>
      </w:pPr>
      <w:r w:rsidRPr="00E325B4">
        <w:rPr>
          <w:u w:val="single"/>
        </w:rPr>
        <w:t>Содержание программы: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Совещание как вид деловой коммуникации в управленческой деятельности.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Определение необходимости и цели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Выбор вида и формы проведения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Планирование состава и ролей участников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Общая схема подготовки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Постановка задачи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Предварительная оценка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Заинтересованные лица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Составление детального плана работы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lastRenderedPageBreak/>
        <w:t xml:space="preserve">Организация и планирование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Разработка повестки дня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Выбор времени, места, продолжительности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Составление списка участников. Распределение ролей. Оповещение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Динамика совещания </w:t>
      </w:r>
    </w:p>
    <w:p w:rsidR="0047643A" w:rsidRPr="00AA1C24" w:rsidRDefault="0047643A" w:rsidP="0047643A">
      <w:pPr>
        <w:pStyle w:val="a3"/>
        <w:numPr>
          <w:ilvl w:val="3"/>
          <w:numId w:val="4"/>
        </w:numPr>
        <w:tabs>
          <w:tab w:val="left" w:pos="1134"/>
        </w:tabs>
        <w:jc w:val="both"/>
      </w:pPr>
      <w:r w:rsidRPr="00AA1C24">
        <w:t xml:space="preserve">Этапы проведения совещания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Методы обсуждения на совещании, мозговой штурм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Методы выработки решений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Взаимодействие со сложными участниками. Предотвращение и разрешение конфликтов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Подготовка собственного выступления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Техника конструктивного отстаивания интересов своего подразделения или своей позиции </w:t>
      </w:r>
    </w:p>
    <w:p w:rsidR="0047643A" w:rsidRPr="00AA1C24" w:rsidRDefault="0047643A" w:rsidP="0047643A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AA1C24">
        <w:t xml:space="preserve">Организация и контроль исполнения решений, принятых на совещании </w:t>
      </w:r>
    </w:p>
    <w:p w:rsidR="0047643A" w:rsidRPr="00CF3E2B" w:rsidRDefault="0047643A" w:rsidP="0047643A">
      <w:pPr>
        <w:pStyle w:val="a3"/>
        <w:tabs>
          <w:tab w:val="left" w:pos="1134"/>
        </w:tabs>
        <w:ind w:left="1788"/>
        <w:jc w:val="both"/>
      </w:pPr>
    </w:p>
    <w:p w:rsidR="001A01BA" w:rsidRPr="00EE6F01" w:rsidRDefault="00A1454D" w:rsidP="00EE6F01">
      <w:pPr>
        <w:tabs>
          <w:tab w:val="left" w:pos="1134"/>
        </w:tabs>
        <w:ind w:left="708"/>
        <w:jc w:val="both"/>
        <w:rPr>
          <w:b/>
        </w:rPr>
      </w:pPr>
      <w:r w:rsidRPr="00EE6F01">
        <w:rPr>
          <w:b/>
        </w:rPr>
        <w:t>Тренинг «</w:t>
      </w:r>
      <w:r w:rsidR="00956171" w:rsidRPr="00956171">
        <w:rPr>
          <w:b/>
        </w:rPr>
        <w:t>Навык</w:t>
      </w:r>
      <w:r w:rsidR="00956171">
        <w:rPr>
          <w:b/>
        </w:rPr>
        <w:t xml:space="preserve">и проведения и подготовки </w:t>
      </w:r>
      <w:r w:rsidR="00956171" w:rsidRPr="00956171">
        <w:rPr>
          <w:b/>
        </w:rPr>
        <w:t>презентации</w:t>
      </w:r>
      <w:r w:rsidRPr="00EE6F01">
        <w:rPr>
          <w:b/>
        </w:rPr>
        <w:t>»</w:t>
      </w:r>
      <w:r w:rsidR="00F1528E" w:rsidRPr="00EE6F01">
        <w:rPr>
          <w:b/>
        </w:rPr>
        <w:t xml:space="preserve"> </w:t>
      </w:r>
      <w:r w:rsidR="00F1528E" w:rsidRPr="001A01BA">
        <w:t>(</w:t>
      </w:r>
      <w:r w:rsidR="001A01BA" w:rsidRPr="001A01BA">
        <w:t>2х-дневный тренинг</w:t>
      </w:r>
      <w:r w:rsidR="004B1D83" w:rsidRPr="001A01BA">
        <w:t>)</w:t>
      </w:r>
      <w:r w:rsidR="00104073" w:rsidRPr="001A01BA">
        <w:t>.</w:t>
      </w:r>
      <w:r w:rsidR="00104073" w:rsidRPr="00EE6F01">
        <w:rPr>
          <w:b/>
        </w:rPr>
        <w:t xml:space="preserve"> </w:t>
      </w:r>
    </w:p>
    <w:p w:rsidR="00DB4BE3" w:rsidRPr="00E325B4" w:rsidRDefault="00DB4BE3" w:rsidP="001A01BA">
      <w:pPr>
        <w:pStyle w:val="a3"/>
        <w:tabs>
          <w:tab w:val="left" w:pos="1134"/>
        </w:tabs>
        <w:ind w:left="1788"/>
        <w:jc w:val="both"/>
        <w:rPr>
          <w:b/>
          <w:u w:val="single"/>
        </w:rPr>
      </w:pPr>
      <w:r w:rsidRPr="00E325B4">
        <w:rPr>
          <w:u w:val="single"/>
        </w:rPr>
        <w:t>Содержание пр</w:t>
      </w:r>
      <w:r w:rsidR="00F75BD3" w:rsidRPr="00E325B4">
        <w:rPr>
          <w:u w:val="single"/>
        </w:rPr>
        <w:t>о</w:t>
      </w:r>
      <w:r w:rsidRPr="00E325B4">
        <w:rPr>
          <w:u w:val="single"/>
        </w:rPr>
        <w:t>граммы:</w:t>
      </w:r>
    </w:p>
    <w:p w:rsidR="004B1D83" w:rsidRPr="00CF3E2B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Подготовка к публичному выступлению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Структура выступления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Постановка цели на выступление</w:t>
      </w:r>
    </w:p>
    <w:p w:rsidR="004B1D83" w:rsidRPr="00CF3E2B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Индикаторы успешного выступления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Вступление, которое вызывает интерес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Правильное завершение выступления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Преодоление страха перед публичным выступлением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Анализ выступления с использованием видеозаписи</w:t>
      </w:r>
    </w:p>
    <w:p w:rsidR="004B1D83" w:rsidRPr="00CF3E2B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Работа с голосом (громкость, скорость, интонация, сила)</w:t>
      </w:r>
    </w:p>
    <w:p w:rsidR="001431B6" w:rsidRDefault="004B1D83" w:rsidP="001431B6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Выражение эмоций и чувств</w:t>
      </w:r>
    </w:p>
    <w:p w:rsidR="001431B6" w:rsidRDefault="0076614F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>
        <w:t>Жестикуляция и мимика в процессе презентации</w:t>
      </w:r>
    </w:p>
    <w:p w:rsidR="001431B6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Зрительный контакт с аудиторией</w:t>
      </w:r>
    </w:p>
    <w:p w:rsidR="001431B6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Умение владеть собой</w:t>
      </w:r>
    </w:p>
    <w:p w:rsidR="004B1D83" w:rsidRPr="00CF3E2B" w:rsidRDefault="004B1D83" w:rsidP="001431B6">
      <w:pPr>
        <w:pStyle w:val="a3"/>
        <w:numPr>
          <w:ilvl w:val="0"/>
          <w:numId w:val="36"/>
        </w:numPr>
        <w:tabs>
          <w:tab w:val="left" w:pos="1134"/>
        </w:tabs>
        <w:ind w:left="2127"/>
        <w:jc w:val="both"/>
      </w:pPr>
      <w:r w:rsidRPr="00CF3E2B">
        <w:t>Работа с аудиторией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Приемы вовлечения слушателей и удержания внимания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Правильные акценты выступления (паузы, расстановка смысловых ударений, выделение главных мыслей)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Использование метафоры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Работа с вопросами аудитории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Работы с проблемными участниками</w:t>
      </w:r>
    </w:p>
    <w:p w:rsidR="004B1D83" w:rsidRPr="00CF3E2B" w:rsidRDefault="004B1D83" w:rsidP="004B1D83">
      <w:pPr>
        <w:pStyle w:val="a3"/>
        <w:numPr>
          <w:ilvl w:val="2"/>
          <w:numId w:val="4"/>
        </w:numPr>
        <w:tabs>
          <w:tab w:val="left" w:pos="1134"/>
        </w:tabs>
        <w:jc w:val="both"/>
      </w:pPr>
      <w:r w:rsidRPr="00CF3E2B">
        <w:t>Поддержка и поощрение слушателей</w:t>
      </w:r>
    </w:p>
    <w:p w:rsidR="004B1D83" w:rsidRDefault="004B1D83" w:rsidP="00DB4BE3">
      <w:pPr>
        <w:pStyle w:val="a3"/>
        <w:tabs>
          <w:tab w:val="left" w:pos="1134"/>
        </w:tabs>
        <w:ind w:left="1440"/>
        <w:jc w:val="both"/>
        <w:rPr>
          <w:highlight w:val="lightGray"/>
        </w:rPr>
      </w:pPr>
    </w:p>
    <w:p w:rsidR="00EE6F01" w:rsidRPr="00B4349B" w:rsidRDefault="00EE6F01" w:rsidP="00DB4BE3">
      <w:pPr>
        <w:pStyle w:val="a3"/>
        <w:tabs>
          <w:tab w:val="left" w:pos="1134"/>
        </w:tabs>
        <w:ind w:left="1440"/>
        <w:jc w:val="both"/>
        <w:rPr>
          <w:sz w:val="4"/>
          <w:highlight w:val="lightGray"/>
        </w:rPr>
      </w:pPr>
    </w:p>
    <w:p w:rsidR="00EE6F01" w:rsidRDefault="00EE6F01" w:rsidP="00406A51">
      <w:pPr>
        <w:tabs>
          <w:tab w:val="left" w:pos="1134"/>
        </w:tabs>
        <w:ind w:left="851"/>
        <w:jc w:val="both"/>
      </w:pPr>
      <w:r w:rsidRPr="00975B27">
        <w:rPr>
          <w:b/>
        </w:rPr>
        <w:t>Тренинг/</w:t>
      </w:r>
      <w:r w:rsidR="00C6142D" w:rsidRPr="00975B27">
        <w:rPr>
          <w:b/>
        </w:rPr>
        <w:t>деловая игра</w:t>
      </w:r>
      <w:r w:rsidR="00B4349B">
        <w:rPr>
          <w:b/>
        </w:rPr>
        <w:t xml:space="preserve"> на тему </w:t>
      </w:r>
      <w:r w:rsidR="00B4349B" w:rsidRPr="00B4349B">
        <w:rPr>
          <w:b/>
        </w:rPr>
        <w:t>Проектный подход к работе и планирование</w:t>
      </w:r>
      <w:r w:rsidR="00B4349B">
        <w:rPr>
          <w:b/>
        </w:rPr>
        <w:t xml:space="preserve">/ </w:t>
      </w:r>
      <w:r w:rsidRPr="00975B27">
        <w:rPr>
          <w:b/>
        </w:rPr>
        <w:t>Проектное мышление и управление проектами</w:t>
      </w:r>
      <w:r w:rsidR="00B4349B">
        <w:t xml:space="preserve"> (2х-дневный тренинг/игра</w:t>
      </w:r>
      <w:r w:rsidR="00E37B44" w:rsidRPr="00AA1C24">
        <w:t xml:space="preserve">). </w:t>
      </w:r>
    </w:p>
    <w:p w:rsidR="00E37B44" w:rsidRPr="00406A51" w:rsidRDefault="00E37B44" w:rsidP="00EE6F01">
      <w:pPr>
        <w:pStyle w:val="a3"/>
        <w:tabs>
          <w:tab w:val="left" w:pos="1134"/>
        </w:tabs>
        <w:ind w:left="1788"/>
        <w:jc w:val="both"/>
        <w:rPr>
          <w:u w:val="single"/>
        </w:rPr>
      </w:pPr>
      <w:r w:rsidRPr="00406A51">
        <w:rPr>
          <w:u w:val="single"/>
        </w:rPr>
        <w:t>Содержание программы: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1.</w:t>
      </w:r>
      <w:r w:rsidR="001431B6">
        <w:t xml:space="preserve"> </w:t>
      </w:r>
      <w:r>
        <w:t xml:space="preserve">Проектное мышление 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>Понятие проекта и проектного подхода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>Отличия регулярной функциональной деятельности от проектной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>Участники проекта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>Факторы, влияющие на успех в проектной деятельности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>Роли и задачи участников проекта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lastRenderedPageBreak/>
        <w:t>Компетенции, деловые и личные качества, необходимые для эффективного участия в проекте</w:t>
      </w:r>
    </w:p>
    <w:p w:rsidR="00EE6F01" w:rsidRDefault="00EE6F01" w:rsidP="003F50FB">
      <w:pPr>
        <w:pStyle w:val="a3"/>
        <w:numPr>
          <w:ilvl w:val="0"/>
          <w:numId w:val="13"/>
        </w:numPr>
        <w:tabs>
          <w:tab w:val="left" w:pos="1134"/>
        </w:tabs>
        <w:jc w:val="both"/>
      </w:pPr>
      <w:r>
        <w:t xml:space="preserve">Выработка правильного отношения к проектной деятельности, совмещённой с регулярной деятельностью  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2. Сущность проекта</w:t>
      </w:r>
    </w:p>
    <w:p w:rsidR="00EE6F01" w:rsidRDefault="00EE6F01" w:rsidP="003F50FB">
      <w:pPr>
        <w:pStyle w:val="a3"/>
        <w:numPr>
          <w:ilvl w:val="0"/>
          <w:numId w:val="14"/>
        </w:numPr>
        <w:tabs>
          <w:tab w:val="left" w:pos="1134"/>
        </w:tabs>
        <w:jc w:val="both"/>
      </w:pPr>
      <w:r>
        <w:t>Жизненный цикл проекта: концепция, планирование, реализация, завершение</w:t>
      </w:r>
    </w:p>
    <w:p w:rsidR="00EE6F01" w:rsidRDefault="00EE6F01" w:rsidP="003F50FB">
      <w:pPr>
        <w:pStyle w:val="a3"/>
        <w:numPr>
          <w:ilvl w:val="0"/>
          <w:numId w:val="14"/>
        </w:numPr>
        <w:tabs>
          <w:tab w:val="left" w:pos="1134"/>
        </w:tabs>
        <w:jc w:val="both"/>
      </w:pPr>
      <w:r>
        <w:t>Цели и задачи каждого Этапа Жизненного цикла проекта</w:t>
      </w:r>
    </w:p>
    <w:p w:rsidR="00EE6F01" w:rsidRDefault="00EE6F01" w:rsidP="003F50FB">
      <w:pPr>
        <w:pStyle w:val="a3"/>
        <w:numPr>
          <w:ilvl w:val="0"/>
          <w:numId w:val="14"/>
        </w:numPr>
        <w:tabs>
          <w:tab w:val="left" w:pos="1134"/>
        </w:tabs>
        <w:jc w:val="both"/>
      </w:pPr>
      <w:r>
        <w:t xml:space="preserve">Основные действия Менеджера проекта и проектной группы на каждом из Этапов Жизненного цикла проекта </w:t>
      </w:r>
    </w:p>
    <w:p w:rsidR="00EE6F01" w:rsidRDefault="00EE6F01" w:rsidP="003F50FB">
      <w:pPr>
        <w:pStyle w:val="a3"/>
        <w:numPr>
          <w:ilvl w:val="0"/>
          <w:numId w:val="14"/>
        </w:numPr>
        <w:tabs>
          <w:tab w:val="left" w:pos="1134"/>
        </w:tabs>
        <w:jc w:val="both"/>
      </w:pPr>
      <w:r>
        <w:t xml:space="preserve">Инструменты проектной деятельности и управление людьми в проекте 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3. Этап Разработка концепции проекта</w:t>
      </w:r>
    </w:p>
    <w:p w:rsidR="00EE6F01" w:rsidRDefault="00EE6F01" w:rsidP="003F50FB">
      <w:pPr>
        <w:pStyle w:val="a3"/>
        <w:numPr>
          <w:ilvl w:val="0"/>
          <w:numId w:val="15"/>
        </w:numPr>
        <w:tabs>
          <w:tab w:val="left" w:pos="1134"/>
        </w:tabs>
        <w:jc w:val="both"/>
      </w:pPr>
      <w:r>
        <w:t>Получение проектной задачи от Заказчика проекта</w:t>
      </w:r>
    </w:p>
    <w:p w:rsidR="00EE6F01" w:rsidRDefault="00EE6F01" w:rsidP="003F50FB">
      <w:pPr>
        <w:pStyle w:val="a3"/>
        <w:numPr>
          <w:ilvl w:val="0"/>
          <w:numId w:val="15"/>
        </w:numPr>
        <w:tabs>
          <w:tab w:val="left" w:pos="1134"/>
        </w:tabs>
        <w:jc w:val="both"/>
      </w:pPr>
      <w:r>
        <w:t>Уточнение целей и результатов у Заказчика</w:t>
      </w:r>
    </w:p>
    <w:p w:rsidR="00EE6F01" w:rsidRDefault="00EE6F01" w:rsidP="003F50FB">
      <w:pPr>
        <w:pStyle w:val="a3"/>
        <w:numPr>
          <w:ilvl w:val="0"/>
          <w:numId w:val="15"/>
        </w:numPr>
        <w:tabs>
          <w:tab w:val="left" w:pos="1134"/>
        </w:tabs>
        <w:jc w:val="both"/>
      </w:pPr>
      <w:r>
        <w:t>Формулирование Целей и Результатов проекта</w:t>
      </w:r>
    </w:p>
    <w:p w:rsidR="00EE6F01" w:rsidRDefault="00EE6F01" w:rsidP="003F50FB">
      <w:pPr>
        <w:pStyle w:val="a3"/>
        <w:numPr>
          <w:ilvl w:val="0"/>
          <w:numId w:val="15"/>
        </w:numPr>
        <w:tabs>
          <w:tab w:val="left" w:pos="1134"/>
        </w:tabs>
        <w:jc w:val="both"/>
      </w:pPr>
      <w:r>
        <w:t>Разработка концепции реализации</w:t>
      </w:r>
    </w:p>
    <w:p w:rsidR="00EE6F01" w:rsidRDefault="00EE6F01" w:rsidP="003F50FB">
      <w:pPr>
        <w:pStyle w:val="a3"/>
        <w:numPr>
          <w:ilvl w:val="0"/>
          <w:numId w:val="15"/>
        </w:numPr>
        <w:tabs>
          <w:tab w:val="left" w:pos="1134"/>
        </w:tabs>
        <w:jc w:val="both"/>
      </w:pPr>
      <w:r>
        <w:t>Защита концепции у Заказчика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4. Этап Планирование проекта</w:t>
      </w:r>
    </w:p>
    <w:p w:rsidR="00EE6F01" w:rsidRDefault="00EE6F01" w:rsidP="003F50FB">
      <w:pPr>
        <w:pStyle w:val="a3"/>
        <w:numPr>
          <w:ilvl w:val="0"/>
          <w:numId w:val="16"/>
        </w:numPr>
        <w:tabs>
          <w:tab w:val="left" w:pos="1134"/>
        </w:tabs>
        <w:jc w:val="both"/>
      </w:pPr>
      <w:r>
        <w:t>Разработка Сетевого графика проекта: действия и их взаимосвязи, ответственные, ресурсы, сроки</w:t>
      </w:r>
    </w:p>
    <w:p w:rsidR="00EE6F01" w:rsidRDefault="00EE6F01" w:rsidP="003F50FB">
      <w:pPr>
        <w:pStyle w:val="a3"/>
        <w:numPr>
          <w:ilvl w:val="0"/>
          <w:numId w:val="16"/>
        </w:numPr>
        <w:tabs>
          <w:tab w:val="left" w:pos="1134"/>
        </w:tabs>
        <w:jc w:val="both"/>
      </w:pPr>
      <w:r>
        <w:t>Распределение задач между участниками проектной группы</w:t>
      </w:r>
    </w:p>
    <w:p w:rsidR="00EE6F01" w:rsidRDefault="00EE6F01" w:rsidP="003F50FB">
      <w:pPr>
        <w:pStyle w:val="a3"/>
        <w:numPr>
          <w:ilvl w:val="0"/>
          <w:numId w:val="16"/>
        </w:numPr>
        <w:tabs>
          <w:tab w:val="left" w:pos="1134"/>
        </w:tabs>
        <w:jc w:val="both"/>
      </w:pPr>
      <w:r>
        <w:t>Налаживание схемы взаимодействия между участниками проекта</w:t>
      </w:r>
    </w:p>
    <w:p w:rsidR="00EE6F01" w:rsidRDefault="00EE6F01" w:rsidP="003F50FB">
      <w:pPr>
        <w:pStyle w:val="a3"/>
        <w:numPr>
          <w:ilvl w:val="0"/>
          <w:numId w:val="16"/>
        </w:numPr>
        <w:tabs>
          <w:tab w:val="left" w:pos="1134"/>
        </w:tabs>
        <w:jc w:val="both"/>
      </w:pPr>
      <w:r>
        <w:t xml:space="preserve">Анализ рисков, их выявление и план по устранению 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5. Этап Реализация проекта</w:t>
      </w:r>
    </w:p>
    <w:p w:rsidR="00EE6F01" w:rsidRDefault="00EE6F01" w:rsidP="003F50FB">
      <w:pPr>
        <w:pStyle w:val="a3"/>
        <w:numPr>
          <w:ilvl w:val="0"/>
          <w:numId w:val="17"/>
        </w:numPr>
        <w:tabs>
          <w:tab w:val="left" w:pos="1134"/>
        </w:tabs>
        <w:jc w:val="both"/>
      </w:pPr>
      <w:r>
        <w:t>Координация действий проектной группы</w:t>
      </w:r>
    </w:p>
    <w:p w:rsidR="00EE6F01" w:rsidRDefault="00EE6F01" w:rsidP="003F50FB">
      <w:pPr>
        <w:pStyle w:val="a3"/>
        <w:numPr>
          <w:ilvl w:val="0"/>
          <w:numId w:val="17"/>
        </w:numPr>
        <w:tabs>
          <w:tab w:val="left" w:pos="1134"/>
        </w:tabs>
        <w:jc w:val="both"/>
      </w:pPr>
      <w:r>
        <w:t>Контроль над ходом проекта</w:t>
      </w:r>
    </w:p>
    <w:p w:rsidR="00EE6F01" w:rsidRDefault="00EE6F01" w:rsidP="003F50FB">
      <w:pPr>
        <w:pStyle w:val="a3"/>
        <w:numPr>
          <w:ilvl w:val="0"/>
          <w:numId w:val="17"/>
        </w:numPr>
        <w:tabs>
          <w:tab w:val="left" w:pos="1134"/>
        </w:tabs>
        <w:jc w:val="both"/>
      </w:pPr>
      <w:r>
        <w:t>Решение проблем и конфликтных ситуаций</w:t>
      </w:r>
    </w:p>
    <w:p w:rsidR="00EE6F01" w:rsidRDefault="00EE6F01" w:rsidP="003F50FB">
      <w:pPr>
        <w:pStyle w:val="a3"/>
        <w:numPr>
          <w:ilvl w:val="0"/>
          <w:numId w:val="17"/>
        </w:numPr>
        <w:tabs>
          <w:tab w:val="left" w:pos="1134"/>
        </w:tabs>
        <w:jc w:val="both"/>
      </w:pPr>
      <w:r>
        <w:t>Корректировка Сетевого графика</w:t>
      </w:r>
    </w:p>
    <w:p w:rsidR="00EE6F01" w:rsidRDefault="00EE6F01" w:rsidP="003F50FB">
      <w:pPr>
        <w:pStyle w:val="a3"/>
        <w:numPr>
          <w:ilvl w:val="0"/>
          <w:numId w:val="17"/>
        </w:numPr>
        <w:tabs>
          <w:tab w:val="left" w:pos="1134"/>
        </w:tabs>
        <w:jc w:val="both"/>
      </w:pPr>
      <w:r>
        <w:t xml:space="preserve">Коммуникация с участниками проекта  </w:t>
      </w:r>
    </w:p>
    <w:p w:rsidR="00EE6F01" w:rsidRDefault="00EE6F01" w:rsidP="00EE6F01">
      <w:pPr>
        <w:tabs>
          <w:tab w:val="left" w:pos="1134"/>
        </w:tabs>
        <w:ind w:left="1788"/>
        <w:jc w:val="both"/>
      </w:pPr>
      <w:r>
        <w:t>6. Этап Завершение проекта</w:t>
      </w:r>
    </w:p>
    <w:p w:rsidR="00EE6F01" w:rsidRDefault="00EE6F01" w:rsidP="003F50FB">
      <w:pPr>
        <w:pStyle w:val="a3"/>
        <w:numPr>
          <w:ilvl w:val="2"/>
          <w:numId w:val="18"/>
        </w:numPr>
        <w:tabs>
          <w:tab w:val="left" w:pos="1134"/>
        </w:tabs>
        <w:ind w:left="2484"/>
        <w:jc w:val="both"/>
      </w:pPr>
      <w:r>
        <w:t>Подведение итогов проекта</w:t>
      </w:r>
    </w:p>
    <w:p w:rsidR="00EE6F01" w:rsidRDefault="00EE6F01" w:rsidP="003F50FB">
      <w:pPr>
        <w:pStyle w:val="a3"/>
        <w:numPr>
          <w:ilvl w:val="2"/>
          <w:numId w:val="18"/>
        </w:numPr>
        <w:tabs>
          <w:tab w:val="left" w:pos="1134"/>
        </w:tabs>
        <w:ind w:left="2484"/>
        <w:jc w:val="both"/>
      </w:pPr>
      <w:r>
        <w:t>Презентация результатов Заказчику</w:t>
      </w:r>
    </w:p>
    <w:p w:rsidR="00EE6F01" w:rsidRDefault="00EE6F01" w:rsidP="003F50FB">
      <w:pPr>
        <w:pStyle w:val="a3"/>
        <w:numPr>
          <w:ilvl w:val="2"/>
          <w:numId w:val="18"/>
        </w:numPr>
        <w:tabs>
          <w:tab w:val="left" w:pos="1134"/>
        </w:tabs>
        <w:ind w:left="2484"/>
        <w:jc w:val="both"/>
      </w:pPr>
      <w:r>
        <w:t>Анализ работы проектной группы и обратная связь</w:t>
      </w:r>
    </w:p>
    <w:p w:rsidR="00F224B8" w:rsidRDefault="00F224B8" w:rsidP="00F224B8">
      <w:pPr>
        <w:tabs>
          <w:tab w:val="left" w:pos="1134"/>
        </w:tabs>
        <w:ind w:left="324"/>
        <w:jc w:val="both"/>
      </w:pPr>
    </w:p>
    <w:p w:rsidR="00B4349B" w:rsidRDefault="00B4349B" w:rsidP="009F3058">
      <w:pPr>
        <w:tabs>
          <w:tab w:val="left" w:pos="1134"/>
        </w:tabs>
        <w:jc w:val="both"/>
        <w:rPr>
          <w:b/>
        </w:rPr>
      </w:pPr>
    </w:p>
    <w:p w:rsidR="00F224B8" w:rsidRDefault="00F224B8" w:rsidP="009F3058">
      <w:pPr>
        <w:tabs>
          <w:tab w:val="left" w:pos="1134"/>
        </w:tabs>
        <w:jc w:val="both"/>
      </w:pPr>
      <w:r w:rsidRPr="00975B27">
        <w:rPr>
          <w:b/>
        </w:rPr>
        <w:t>Тренинг «</w:t>
      </w:r>
      <w:r w:rsidR="009F3058">
        <w:rPr>
          <w:b/>
        </w:rPr>
        <w:t>Системное мышление</w:t>
      </w:r>
      <w:r w:rsidRPr="00975B27">
        <w:rPr>
          <w:b/>
        </w:rPr>
        <w:t>»</w:t>
      </w:r>
      <w:r w:rsidR="00BA63A3">
        <w:t xml:space="preserve"> (1</w:t>
      </w:r>
      <w:r>
        <w:t>-дневный тренинг</w:t>
      </w:r>
      <w:r w:rsidRPr="00AA1C24">
        <w:t xml:space="preserve">). </w:t>
      </w:r>
    </w:p>
    <w:p w:rsidR="00F224B8" w:rsidRPr="00406A51" w:rsidRDefault="00406A51" w:rsidP="00406A51">
      <w:pPr>
        <w:pStyle w:val="a3"/>
        <w:tabs>
          <w:tab w:val="left" w:pos="1134"/>
        </w:tabs>
        <w:ind w:left="1788"/>
        <w:jc w:val="both"/>
        <w:rPr>
          <w:u w:val="single"/>
        </w:rPr>
      </w:pPr>
      <w:r w:rsidRPr="00406A51">
        <w:rPr>
          <w:u w:val="single"/>
        </w:rPr>
        <w:t>Содержание программы: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Развитие навыков системного мышления. Понятие системы и виды взаимосвязей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Взаимосвязи окружающих предметов, событий и явлений.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Понятие системного мышления.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 xml:space="preserve">Развитие навыков системного мышление — как основа анализа событий, принятия </w:t>
      </w:r>
      <w:hyperlink r:id="rId5" w:tooltip="Тренинги и обучение для топ менеджеров" w:history="1">
        <w:r w:rsidRPr="00B72430">
          <w:t>управленческих решений</w:t>
        </w:r>
      </w:hyperlink>
      <w:r w:rsidRPr="003245E1">
        <w:t xml:space="preserve"> и планирования.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Понятие системы. Характеристики систем.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Виды связей.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Цели применения системного мышления.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Принятие решений — как основная управленческая функция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 xml:space="preserve">Процесс </w:t>
      </w:r>
      <w:hyperlink r:id="rId6" w:tooltip="Тренинг однодневный на тему принятия решений" w:history="1">
        <w:r w:rsidRPr="00B72430">
          <w:t>принятия решений</w:t>
        </w:r>
      </w:hyperlink>
      <w:r w:rsidRPr="003245E1">
        <w:t>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Принятие решений в стандартных и нестандартных ситуациях.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lastRenderedPageBreak/>
        <w:t>Системное мышление — как основа для анализа данных.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Преимущество решений на основе системного мышления перед интуитивными решениями.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Работа с информацией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Информационные потоки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Структурирование информации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Матрица информации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Избыточность и недостаточность информации</w:t>
      </w:r>
    </w:p>
    <w:p w:rsidR="00B72430" w:rsidRPr="00B72430" w:rsidRDefault="001431B6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>
        <w:t>Методы анализа информации</w:t>
      </w:r>
      <w:r w:rsidR="00B72430" w:rsidRPr="00B72430">
        <w:t xml:space="preserve"> 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Инструменты системного мышления: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Формулирование определения взаимосвязей.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Выработка решений.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Прогнозирование последствий и оценка выработанных решений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Разработка плана реализации выбранных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Методы принятия решения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Интуитивные решения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Решения, основанные на суждении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Рациональные решения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Методы подготовки принятия решений</w:t>
      </w:r>
    </w:p>
    <w:p w:rsidR="00B72430" w:rsidRPr="00B72430" w:rsidRDefault="00B72430" w:rsidP="003F50FB">
      <w:pPr>
        <w:pStyle w:val="a3"/>
        <w:numPr>
          <w:ilvl w:val="2"/>
          <w:numId w:val="34"/>
        </w:numPr>
        <w:tabs>
          <w:tab w:val="left" w:pos="1134"/>
        </w:tabs>
        <w:ind w:left="2127" w:hanging="283"/>
        <w:jc w:val="both"/>
      </w:pPr>
      <w:r w:rsidRPr="00B72430">
        <w:t>Определение точек влияния, для управления событиями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Причина — следствие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Необходимость — случайность</w:t>
      </w:r>
    </w:p>
    <w:p w:rsidR="00B72430" w:rsidRPr="003245E1" w:rsidRDefault="00B72430" w:rsidP="003F50FB">
      <w:pPr>
        <w:pStyle w:val="a3"/>
        <w:numPr>
          <w:ilvl w:val="3"/>
          <w:numId w:val="35"/>
        </w:numPr>
        <w:tabs>
          <w:tab w:val="left" w:pos="1134"/>
          <w:tab w:val="left" w:pos="2410"/>
        </w:tabs>
        <w:ind w:left="2127" w:firstLine="0"/>
        <w:jc w:val="both"/>
      </w:pPr>
      <w:r w:rsidRPr="003245E1">
        <w:t>Возможность — вероятность</w:t>
      </w:r>
    </w:p>
    <w:p w:rsidR="009F3058" w:rsidRDefault="009F3058" w:rsidP="009F3058">
      <w:pPr>
        <w:tabs>
          <w:tab w:val="left" w:pos="1134"/>
        </w:tabs>
        <w:jc w:val="both"/>
      </w:pPr>
    </w:p>
    <w:p w:rsidR="0000480A" w:rsidRDefault="00B4349B" w:rsidP="00975B27">
      <w:pPr>
        <w:tabs>
          <w:tab w:val="left" w:pos="1134"/>
        </w:tabs>
        <w:jc w:val="both"/>
      </w:pPr>
      <w:r>
        <w:rPr>
          <w:b/>
        </w:rPr>
        <w:t xml:space="preserve">Тренинг </w:t>
      </w:r>
      <w:r w:rsidRPr="00B4349B">
        <w:rPr>
          <w:b/>
        </w:rPr>
        <w:t>Принятие экономически обоснованных решений</w:t>
      </w:r>
      <w:r>
        <w:rPr>
          <w:b/>
        </w:rPr>
        <w:t xml:space="preserve">/ </w:t>
      </w:r>
      <w:r w:rsidR="009F3058">
        <w:rPr>
          <w:b/>
        </w:rPr>
        <w:t>Финансы для нефинансовых менеджеров</w:t>
      </w:r>
      <w:r w:rsidR="0000480A" w:rsidRPr="00975B27">
        <w:rPr>
          <w:b/>
        </w:rPr>
        <w:t>»</w:t>
      </w:r>
      <w:r w:rsidR="0000480A">
        <w:t xml:space="preserve"> (2х-дневный тренинг</w:t>
      </w:r>
      <w:r w:rsidR="0000480A" w:rsidRPr="00AA1C24">
        <w:t xml:space="preserve">). </w:t>
      </w:r>
    </w:p>
    <w:p w:rsidR="00E325B4" w:rsidRPr="00406A51" w:rsidRDefault="00E325B4" w:rsidP="00E325B4">
      <w:pPr>
        <w:pStyle w:val="a3"/>
        <w:tabs>
          <w:tab w:val="left" w:pos="1134"/>
        </w:tabs>
        <w:ind w:left="1788"/>
        <w:jc w:val="both"/>
        <w:rPr>
          <w:u w:val="single"/>
        </w:rPr>
      </w:pPr>
      <w:r w:rsidRPr="00406A51">
        <w:rPr>
          <w:u w:val="single"/>
        </w:rPr>
        <w:t>Содержание программы:</w:t>
      </w:r>
    </w:p>
    <w:p w:rsidR="009F3058" w:rsidRDefault="009F3058" w:rsidP="003F50FB">
      <w:pPr>
        <w:pStyle w:val="a3"/>
        <w:numPr>
          <w:ilvl w:val="0"/>
          <w:numId w:val="33"/>
        </w:numPr>
        <w:ind w:left="2136"/>
      </w:pPr>
      <w:r>
        <w:t xml:space="preserve">Корпоративная финансовая система. Финансовые цели компании. </w:t>
      </w:r>
    </w:p>
    <w:p w:rsidR="009F3058" w:rsidRDefault="009F3058" w:rsidP="003F50FB">
      <w:pPr>
        <w:pStyle w:val="a3"/>
        <w:numPr>
          <w:ilvl w:val="0"/>
          <w:numId w:val="33"/>
        </w:numPr>
        <w:ind w:left="2136"/>
      </w:pPr>
      <w:r>
        <w:t xml:space="preserve">Финансовые термины и принципы: </w:t>
      </w:r>
    </w:p>
    <w:p w:rsidR="009F3058" w:rsidRDefault="009F3058" w:rsidP="009F3058">
      <w:pPr>
        <w:pStyle w:val="a3"/>
        <w:ind w:left="2136" w:firstLine="348"/>
      </w:pPr>
      <w:r>
        <w:sym w:font="Symbol" w:char="F0B7"/>
      </w:r>
      <w:r>
        <w:t xml:space="preserve"> понятие доходов и расходов, активов и капитала; </w:t>
      </w:r>
    </w:p>
    <w:p w:rsidR="009F3058" w:rsidRDefault="009F3058" w:rsidP="009F3058">
      <w:pPr>
        <w:pStyle w:val="a3"/>
        <w:ind w:left="2136" w:firstLine="348"/>
      </w:pPr>
      <w:r>
        <w:sym w:font="Symbol" w:char="F0B7"/>
      </w:r>
      <w:r>
        <w:t xml:space="preserve"> принципы начисления, консерватизма, объективности </w:t>
      </w:r>
    </w:p>
    <w:p w:rsidR="009F3058" w:rsidRPr="000B30A7" w:rsidRDefault="009F3058" w:rsidP="003F50FB">
      <w:pPr>
        <w:pStyle w:val="a3"/>
        <w:numPr>
          <w:ilvl w:val="0"/>
          <w:numId w:val="33"/>
        </w:numPr>
        <w:ind w:left="2136"/>
        <w:rPr>
          <w:b/>
          <w:u w:val="single"/>
        </w:rPr>
      </w:pPr>
      <w:r>
        <w:t xml:space="preserve">Отчетные формы, их содержание и взаимосвязь: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отчет о финансовом положении (баланс);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отчет о прибылях и убытках;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отчет о движении денежных средств. </w:t>
      </w:r>
    </w:p>
    <w:p w:rsidR="009F3058" w:rsidRPr="000B30A7" w:rsidRDefault="009F3058" w:rsidP="003F50FB">
      <w:pPr>
        <w:pStyle w:val="a3"/>
        <w:numPr>
          <w:ilvl w:val="0"/>
          <w:numId w:val="33"/>
        </w:numPr>
        <w:ind w:left="2136"/>
        <w:rPr>
          <w:b/>
          <w:u w:val="single"/>
        </w:rPr>
      </w:pPr>
      <w:r>
        <w:t xml:space="preserve">Ключевые финансовые показатели и их взаимосвязь: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показатели рентабельности;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показатели оборачиваемости;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показатели ликвидности и финансовой устойчивости </w:t>
      </w:r>
    </w:p>
    <w:p w:rsidR="009F3058" w:rsidRPr="007C5CBA" w:rsidRDefault="009F3058" w:rsidP="003F50FB">
      <w:pPr>
        <w:pStyle w:val="a3"/>
        <w:numPr>
          <w:ilvl w:val="0"/>
          <w:numId w:val="33"/>
        </w:numPr>
        <w:ind w:left="2136"/>
        <w:rPr>
          <w:b/>
          <w:u w:val="single"/>
        </w:rPr>
      </w:pPr>
      <w:r>
        <w:t xml:space="preserve">Цена капитала компании и её использование в принятии решений: </w:t>
      </w:r>
    </w:p>
    <w:p w:rsidR="009F3058" w:rsidRPr="000B30A7" w:rsidRDefault="009F3058" w:rsidP="009F3058">
      <w:pPr>
        <w:pStyle w:val="a3"/>
        <w:ind w:left="2136"/>
        <w:rPr>
          <w:b/>
          <w:u w:val="single"/>
        </w:rPr>
      </w:pPr>
      <w:r>
        <w:sym w:font="Symbol" w:char="F0B7"/>
      </w:r>
      <w:r>
        <w:t xml:space="preserve"> цена собственного капитала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цена заёмного капитала </w:t>
      </w:r>
    </w:p>
    <w:p w:rsidR="009F3058" w:rsidRDefault="009F3058" w:rsidP="003F50FB">
      <w:pPr>
        <w:pStyle w:val="a3"/>
        <w:numPr>
          <w:ilvl w:val="0"/>
          <w:numId w:val="33"/>
        </w:numPr>
        <w:ind w:left="2136"/>
      </w:pPr>
      <w:r>
        <w:t xml:space="preserve">Преимущества бюджетного управления. Факторы успешного бюджетирования. Бюджетная система: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бюджетные формы;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финансовая структура;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бюджетный комитет;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регламентирующие документы. </w:t>
      </w:r>
    </w:p>
    <w:p w:rsidR="009F3058" w:rsidRDefault="009F3058" w:rsidP="003F50FB">
      <w:pPr>
        <w:pStyle w:val="a3"/>
        <w:numPr>
          <w:ilvl w:val="0"/>
          <w:numId w:val="33"/>
        </w:numPr>
        <w:ind w:left="2136"/>
      </w:pPr>
      <w:r>
        <w:t xml:space="preserve">Бюджетный процесс в компании: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график бюджетирования; </w:t>
      </w:r>
    </w:p>
    <w:p w:rsidR="009F3058" w:rsidRDefault="009F3058" w:rsidP="009F3058">
      <w:pPr>
        <w:pStyle w:val="a3"/>
        <w:ind w:left="2136"/>
      </w:pPr>
      <w:r>
        <w:lastRenderedPageBreak/>
        <w:sym w:font="Symbol" w:char="F0B7"/>
      </w:r>
      <w:r>
        <w:t xml:space="preserve"> проверка, защита и корректировка бюджета;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подходы к бюджетированию (сверху-вниз и снизу-вверх); </w:t>
      </w:r>
    </w:p>
    <w:p w:rsidR="009F3058" w:rsidRDefault="009F3058" w:rsidP="009F3058">
      <w:pPr>
        <w:pStyle w:val="a3"/>
        <w:ind w:left="2136"/>
      </w:pPr>
      <w:r>
        <w:sym w:font="Symbol" w:char="F0B7"/>
      </w:r>
      <w:r>
        <w:t xml:space="preserve"> бюджетный контроль и анализ исполнения бюджета. </w:t>
      </w:r>
    </w:p>
    <w:p w:rsidR="0000480A" w:rsidRDefault="0000480A" w:rsidP="0000480A">
      <w:pPr>
        <w:tabs>
          <w:tab w:val="left" w:pos="1134"/>
        </w:tabs>
        <w:ind w:left="1788"/>
        <w:jc w:val="both"/>
      </w:pPr>
    </w:p>
    <w:p w:rsidR="00E325B4" w:rsidRDefault="00E325B4" w:rsidP="00E325B4">
      <w:pPr>
        <w:tabs>
          <w:tab w:val="left" w:pos="1134"/>
        </w:tabs>
        <w:ind w:left="142"/>
        <w:jc w:val="both"/>
      </w:pPr>
      <w:r w:rsidRPr="00975B27">
        <w:rPr>
          <w:b/>
        </w:rPr>
        <w:t>Тренинг «</w:t>
      </w:r>
      <w:r>
        <w:rPr>
          <w:b/>
        </w:rPr>
        <w:t>Клиентоориентированность</w:t>
      </w:r>
      <w:r w:rsidRPr="00975B27">
        <w:rPr>
          <w:b/>
        </w:rPr>
        <w:t>»</w:t>
      </w:r>
      <w:r w:rsidR="009F3058">
        <w:t xml:space="preserve"> (1</w:t>
      </w:r>
      <w:r>
        <w:t>-дневный тренинг</w:t>
      </w:r>
      <w:r w:rsidRPr="00AA1C24">
        <w:t>)</w:t>
      </w:r>
    </w:p>
    <w:p w:rsidR="00E325B4" w:rsidRDefault="00E325B4" w:rsidP="00E325B4">
      <w:pPr>
        <w:pStyle w:val="a3"/>
        <w:tabs>
          <w:tab w:val="left" w:pos="1134"/>
        </w:tabs>
        <w:ind w:left="1788"/>
        <w:jc w:val="both"/>
        <w:rPr>
          <w:u w:val="single"/>
        </w:rPr>
      </w:pPr>
      <w:r w:rsidRPr="00406A51">
        <w:rPr>
          <w:u w:val="single"/>
        </w:rPr>
        <w:t>Содержание программы: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1843" w:hanging="76"/>
        <w:jc w:val="both"/>
      </w:pPr>
      <w:r w:rsidRPr="00E325B4">
        <w:t xml:space="preserve">Образ клиента. Проявления </w:t>
      </w:r>
      <w:proofErr w:type="spellStart"/>
      <w:r w:rsidRPr="00E325B4">
        <w:t>клиенториентированности</w:t>
      </w:r>
      <w:proofErr w:type="spellEnd"/>
    </w:p>
    <w:p w:rsidR="00E325B4" w:rsidRPr="00E325B4" w:rsidRDefault="00E325B4" w:rsidP="003F50FB">
      <w:pPr>
        <w:pStyle w:val="a3"/>
        <w:numPr>
          <w:ilvl w:val="0"/>
          <w:numId w:val="27"/>
        </w:numPr>
        <w:tabs>
          <w:tab w:val="left" w:pos="1134"/>
        </w:tabs>
        <w:ind w:left="2552"/>
        <w:jc w:val="both"/>
      </w:pPr>
      <w:r w:rsidRPr="00E325B4">
        <w:t>Значение клиента для меня лично и для нашей компании.</w:t>
      </w:r>
    </w:p>
    <w:p w:rsidR="00E325B4" w:rsidRPr="00E325B4" w:rsidRDefault="00E325B4" w:rsidP="003F50FB">
      <w:pPr>
        <w:pStyle w:val="a3"/>
        <w:numPr>
          <w:ilvl w:val="0"/>
          <w:numId w:val="27"/>
        </w:numPr>
        <w:tabs>
          <w:tab w:val="left" w:pos="1134"/>
        </w:tabs>
        <w:ind w:left="2552"/>
        <w:jc w:val="both"/>
      </w:pPr>
      <w:r w:rsidRPr="00E325B4">
        <w:t>Клиент имеет право возмущаться?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2268" w:hanging="425"/>
        <w:jc w:val="both"/>
      </w:pPr>
      <w:r w:rsidRPr="00E325B4">
        <w:t>Выяснение проблем и трудностей клиента</w:t>
      </w:r>
    </w:p>
    <w:p w:rsidR="00E325B4" w:rsidRPr="00E325B4" w:rsidRDefault="00E325B4" w:rsidP="003F50FB">
      <w:pPr>
        <w:pStyle w:val="a3"/>
        <w:numPr>
          <w:ilvl w:val="0"/>
          <w:numId w:val="29"/>
        </w:numPr>
        <w:tabs>
          <w:tab w:val="left" w:pos="1134"/>
        </w:tabs>
        <w:ind w:left="2694" w:hanging="426"/>
        <w:jc w:val="both"/>
      </w:pPr>
      <w:r w:rsidRPr="00E325B4">
        <w:t>Вопросы, в наибольшей степени позволяющие выявить трудности и проблемы клиента.</w:t>
      </w:r>
    </w:p>
    <w:p w:rsidR="00E325B4" w:rsidRPr="00E325B4" w:rsidRDefault="00E325B4" w:rsidP="003F50FB">
      <w:pPr>
        <w:pStyle w:val="a3"/>
        <w:numPr>
          <w:ilvl w:val="0"/>
          <w:numId w:val="29"/>
        </w:numPr>
        <w:tabs>
          <w:tab w:val="left" w:pos="1134"/>
        </w:tabs>
        <w:ind w:left="2694" w:hanging="426"/>
        <w:jc w:val="both"/>
      </w:pPr>
      <w:r w:rsidRPr="00E325B4">
        <w:t>Умение выслушивать своих клиентов, получение позитивных реакций клиента.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1985" w:hanging="142"/>
        <w:jc w:val="both"/>
      </w:pPr>
      <w:r w:rsidRPr="00E325B4">
        <w:t>Типы клиентов и способы общения с каждым типом</w:t>
      </w:r>
    </w:p>
    <w:p w:rsidR="00E325B4" w:rsidRPr="00E325B4" w:rsidRDefault="00E325B4" w:rsidP="003F50FB">
      <w:pPr>
        <w:pStyle w:val="a3"/>
        <w:numPr>
          <w:ilvl w:val="0"/>
          <w:numId w:val="28"/>
        </w:numPr>
        <w:tabs>
          <w:tab w:val="left" w:pos="1134"/>
        </w:tabs>
        <w:ind w:left="2552"/>
        <w:jc w:val="both"/>
      </w:pPr>
      <w:r w:rsidRPr="00E325B4">
        <w:t>Разговорчивые клиенты.</w:t>
      </w:r>
    </w:p>
    <w:p w:rsidR="00E325B4" w:rsidRPr="00E325B4" w:rsidRDefault="00E325B4" w:rsidP="003F50FB">
      <w:pPr>
        <w:pStyle w:val="a3"/>
        <w:numPr>
          <w:ilvl w:val="0"/>
          <w:numId w:val="28"/>
        </w:numPr>
        <w:tabs>
          <w:tab w:val="left" w:pos="1134"/>
        </w:tabs>
        <w:ind w:left="2552"/>
        <w:jc w:val="both"/>
      </w:pPr>
      <w:r w:rsidRPr="00E325B4">
        <w:t>Непонятливые клиенты.</w:t>
      </w:r>
    </w:p>
    <w:p w:rsidR="00E325B4" w:rsidRPr="00E325B4" w:rsidRDefault="00E325B4" w:rsidP="003F50FB">
      <w:pPr>
        <w:pStyle w:val="a3"/>
        <w:numPr>
          <w:ilvl w:val="0"/>
          <w:numId w:val="28"/>
        </w:numPr>
        <w:tabs>
          <w:tab w:val="left" w:pos="1134"/>
        </w:tabs>
        <w:ind w:left="2552"/>
        <w:jc w:val="both"/>
      </w:pPr>
      <w:r w:rsidRPr="00E325B4">
        <w:t>Агрессивные, раздраженные клиенты.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2127"/>
        <w:jc w:val="both"/>
      </w:pPr>
      <w:r w:rsidRPr="00E325B4">
        <w:t>Позиции в общении</w:t>
      </w:r>
    </w:p>
    <w:p w:rsidR="00E325B4" w:rsidRPr="00E325B4" w:rsidRDefault="00E325B4" w:rsidP="003F50FB">
      <w:pPr>
        <w:pStyle w:val="a3"/>
        <w:numPr>
          <w:ilvl w:val="0"/>
          <w:numId w:val="30"/>
        </w:numPr>
        <w:tabs>
          <w:tab w:val="left" w:pos="1134"/>
        </w:tabs>
        <w:ind w:left="2552"/>
        <w:jc w:val="both"/>
      </w:pPr>
      <w:r w:rsidRPr="00E325B4">
        <w:t>Выбор позиции для общения с клиентом. Баланс интересов компании и клиента.</w:t>
      </w:r>
    </w:p>
    <w:p w:rsidR="00E325B4" w:rsidRPr="00E325B4" w:rsidRDefault="00E325B4" w:rsidP="003F50FB">
      <w:pPr>
        <w:pStyle w:val="a3"/>
        <w:numPr>
          <w:ilvl w:val="0"/>
          <w:numId w:val="30"/>
        </w:numPr>
        <w:tabs>
          <w:tab w:val="left" w:pos="1134"/>
        </w:tabs>
        <w:ind w:left="2552"/>
        <w:jc w:val="both"/>
      </w:pPr>
      <w:r w:rsidRPr="00E325B4">
        <w:t>Удержание собственной позиции.</w:t>
      </w:r>
    </w:p>
    <w:p w:rsidR="00E325B4" w:rsidRPr="00E325B4" w:rsidRDefault="00E325B4" w:rsidP="003F50FB">
      <w:pPr>
        <w:pStyle w:val="a3"/>
        <w:numPr>
          <w:ilvl w:val="0"/>
          <w:numId w:val="30"/>
        </w:numPr>
        <w:tabs>
          <w:tab w:val="left" w:pos="1134"/>
        </w:tabs>
        <w:ind w:left="2552"/>
        <w:jc w:val="both"/>
      </w:pPr>
      <w:r w:rsidRPr="00E325B4">
        <w:t>Техника влияния на позицию клиента.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2127"/>
        <w:jc w:val="both"/>
      </w:pPr>
      <w:r w:rsidRPr="00E325B4">
        <w:t>Работа с жалобами и рекламациями – как правильно отвечать на выражение недовольства клиента</w:t>
      </w:r>
    </w:p>
    <w:p w:rsidR="00E325B4" w:rsidRPr="00E325B4" w:rsidRDefault="00E325B4" w:rsidP="003F50FB">
      <w:pPr>
        <w:pStyle w:val="a3"/>
        <w:numPr>
          <w:ilvl w:val="0"/>
          <w:numId w:val="31"/>
        </w:numPr>
        <w:tabs>
          <w:tab w:val="left" w:pos="1134"/>
        </w:tabs>
        <w:ind w:left="2552"/>
        <w:jc w:val="both"/>
      </w:pPr>
      <w:r w:rsidRPr="00E325B4">
        <w:t>Снижение эмоционального напряжения – модель «сопереживание».</w:t>
      </w:r>
    </w:p>
    <w:p w:rsidR="00E325B4" w:rsidRPr="00E325B4" w:rsidRDefault="00E325B4" w:rsidP="003F50FB">
      <w:pPr>
        <w:pStyle w:val="a3"/>
        <w:numPr>
          <w:ilvl w:val="0"/>
          <w:numId w:val="31"/>
        </w:numPr>
        <w:tabs>
          <w:tab w:val="left" w:pos="1134"/>
        </w:tabs>
        <w:ind w:left="2552"/>
        <w:jc w:val="both"/>
      </w:pPr>
      <w:r w:rsidRPr="00E325B4">
        <w:t>Алгоритм работы с рекламациями клиентов.</w:t>
      </w:r>
    </w:p>
    <w:p w:rsidR="00E325B4" w:rsidRPr="00E325B4" w:rsidRDefault="00E325B4" w:rsidP="003F50FB">
      <w:pPr>
        <w:pStyle w:val="a3"/>
        <w:numPr>
          <w:ilvl w:val="0"/>
          <w:numId w:val="26"/>
        </w:numPr>
        <w:tabs>
          <w:tab w:val="left" w:pos="1134"/>
        </w:tabs>
        <w:ind w:left="2127"/>
        <w:jc w:val="both"/>
      </w:pPr>
      <w:r w:rsidRPr="00E325B4">
        <w:t xml:space="preserve">Работа с агрессией и манипуляциями. Техники </w:t>
      </w:r>
      <w:proofErr w:type="spellStart"/>
      <w:r w:rsidRPr="00E325B4">
        <w:t>ассертивного</w:t>
      </w:r>
      <w:proofErr w:type="spellEnd"/>
      <w:r w:rsidRPr="00E325B4">
        <w:t xml:space="preserve"> взаимодействия</w:t>
      </w:r>
    </w:p>
    <w:p w:rsidR="00E325B4" w:rsidRPr="00E325B4" w:rsidRDefault="00E325B4" w:rsidP="003F50FB">
      <w:pPr>
        <w:pStyle w:val="a3"/>
        <w:numPr>
          <w:ilvl w:val="0"/>
          <w:numId w:val="32"/>
        </w:numPr>
        <w:tabs>
          <w:tab w:val="left" w:pos="1134"/>
        </w:tabs>
        <w:ind w:left="2552"/>
        <w:jc w:val="both"/>
      </w:pPr>
      <w:r w:rsidRPr="00E325B4">
        <w:t>Манипуляции. Типы и примеры манипуляций. Работа с манипуляциями.</w:t>
      </w:r>
    </w:p>
    <w:p w:rsidR="00E325B4" w:rsidRPr="00E325B4" w:rsidRDefault="00E325B4" w:rsidP="003F50FB">
      <w:pPr>
        <w:pStyle w:val="a3"/>
        <w:numPr>
          <w:ilvl w:val="0"/>
          <w:numId w:val="32"/>
        </w:numPr>
        <w:tabs>
          <w:tab w:val="left" w:pos="1134"/>
        </w:tabs>
        <w:ind w:left="2552"/>
        <w:jc w:val="both"/>
      </w:pPr>
      <w:r w:rsidRPr="00E325B4">
        <w:t>Уважительный отказ. Как отстоять свои интересы, не испортив отношений.</w:t>
      </w:r>
    </w:p>
    <w:p w:rsidR="00E325B4" w:rsidRPr="00E325B4" w:rsidRDefault="00E325B4" w:rsidP="003F50FB">
      <w:pPr>
        <w:pStyle w:val="a3"/>
        <w:numPr>
          <w:ilvl w:val="0"/>
          <w:numId w:val="32"/>
        </w:numPr>
        <w:tabs>
          <w:tab w:val="left" w:pos="1134"/>
        </w:tabs>
        <w:ind w:left="2552"/>
        <w:jc w:val="both"/>
      </w:pPr>
      <w:r w:rsidRPr="00E325B4">
        <w:t>Как справиться с давлением и критикой.</w:t>
      </w:r>
    </w:p>
    <w:p w:rsidR="00E325B4" w:rsidRDefault="00E325B4" w:rsidP="00E325B4">
      <w:pPr>
        <w:tabs>
          <w:tab w:val="left" w:pos="1134"/>
        </w:tabs>
        <w:ind w:left="142"/>
        <w:jc w:val="both"/>
      </w:pPr>
    </w:p>
    <w:p w:rsidR="00281B9A" w:rsidRPr="00AA1C24" w:rsidRDefault="00281B9A" w:rsidP="00FC0161">
      <w:pPr>
        <w:tabs>
          <w:tab w:val="left" w:pos="1134"/>
        </w:tabs>
        <w:ind w:left="360"/>
        <w:jc w:val="both"/>
        <w:rPr>
          <w:i/>
        </w:rPr>
      </w:pPr>
      <w:r w:rsidRPr="00AA1C24">
        <w:rPr>
          <w:i/>
        </w:rPr>
        <w:t>* Содержание программ</w:t>
      </w:r>
      <w:r w:rsidR="007D2DCB">
        <w:rPr>
          <w:i/>
        </w:rPr>
        <w:t xml:space="preserve"> тренингов</w:t>
      </w:r>
      <w:r w:rsidRPr="00AA1C24">
        <w:rPr>
          <w:i/>
        </w:rPr>
        <w:t xml:space="preserve"> может быть скорректировано с выбранным Исполнителем в процессе подготовки программы и будет закреплено приложением к договору.</w:t>
      </w:r>
    </w:p>
    <w:p w:rsidR="009C73DA" w:rsidRPr="00AA1C24" w:rsidRDefault="009C73DA" w:rsidP="0000480A">
      <w:pPr>
        <w:pStyle w:val="a3"/>
        <w:numPr>
          <w:ilvl w:val="0"/>
          <w:numId w:val="6"/>
        </w:numPr>
        <w:tabs>
          <w:tab w:val="left" w:pos="1134"/>
        </w:tabs>
        <w:jc w:val="both"/>
        <w:rPr>
          <w:i/>
        </w:rPr>
      </w:pPr>
      <w:r w:rsidRPr="00AA1C24">
        <w:t xml:space="preserve">Численность одной группы </w:t>
      </w:r>
      <w:r w:rsidR="00A1454D">
        <w:t xml:space="preserve">тренинга </w:t>
      </w:r>
      <w:r w:rsidR="00720850">
        <w:t>до</w:t>
      </w:r>
      <w:r w:rsidRPr="00AA1C24">
        <w:t xml:space="preserve"> </w:t>
      </w:r>
      <w:r w:rsidR="00720850">
        <w:t>20</w:t>
      </w:r>
      <w:r w:rsidR="00720850" w:rsidRPr="00F02747">
        <w:t xml:space="preserve"> человек</w:t>
      </w:r>
      <w:r w:rsidR="00720850">
        <w:t xml:space="preserve">, </w:t>
      </w:r>
      <w:r w:rsidR="00C6142D">
        <w:t>деловой игры до</w:t>
      </w:r>
      <w:r w:rsidR="00720850">
        <w:t xml:space="preserve"> 40 человек</w:t>
      </w:r>
      <w:r w:rsidRPr="00AA1C24">
        <w:t>.</w:t>
      </w:r>
    </w:p>
    <w:p w:rsidR="00AE3612" w:rsidRPr="00AA1C24" w:rsidRDefault="00832804" w:rsidP="00F1528E">
      <w:pPr>
        <w:pStyle w:val="a3"/>
        <w:numPr>
          <w:ilvl w:val="0"/>
          <w:numId w:val="4"/>
        </w:numPr>
        <w:tabs>
          <w:tab w:val="left" w:pos="1134"/>
        </w:tabs>
        <w:jc w:val="both"/>
        <w:rPr>
          <w:b/>
        </w:rPr>
      </w:pPr>
      <w:r w:rsidRPr="00AA1C24">
        <w:t>В</w:t>
      </w:r>
      <w:r w:rsidR="00AE3612" w:rsidRPr="00AA1C24">
        <w:t xml:space="preserve">ыдача </w:t>
      </w:r>
      <w:r w:rsidR="00DF0DD4" w:rsidRPr="00AA1C24">
        <w:t>сертификатов,</w:t>
      </w:r>
      <w:r w:rsidR="008C7BF9" w:rsidRPr="00AA1C24">
        <w:t xml:space="preserve"> подтверждающих участие в </w:t>
      </w:r>
      <w:r w:rsidR="00772D6F">
        <w:t>комплексной программе развития</w:t>
      </w:r>
      <w:r w:rsidR="00AE3612" w:rsidRPr="00AA1C24">
        <w:t>.</w:t>
      </w:r>
    </w:p>
    <w:p w:rsidR="00AE3612" w:rsidRPr="00AA1C24" w:rsidRDefault="00AE3612" w:rsidP="00AE3612">
      <w:pPr>
        <w:pStyle w:val="a3"/>
        <w:tabs>
          <w:tab w:val="left" w:pos="1134"/>
        </w:tabs>
        <w:ind w:left="709"/>
        <w:jc w:val="both"/>
        <w:rPr>
          <w:b/>
        </w:rPr>
      </w:pPr>
    </w:p>
    <w:p w:rsidR="00AE3612" w:rsidRPr="00AA1C24" w:rsidRDefault="00AE3612" w:rsidP="00AE3612">
      <w:pPr>
        <w:pStyle w:val="a3"/>
        <w:numPr>
          <w:ilvl w:val="0"/>
          <w:numId w:val="3"/>
        </w:numPr>
        <w:tabs>
          <w:tab w:val="left" w:pos="1134"/>
        </w:tabs>
        <w:ind w:firstLine="349"/>
        <w:rPr>
          <w:b/>
        </w:rPr>
      </w:pPr>
      <w:r w:rsidRPr="00AA1C24">
        <w:rPr>
          <w:b/>
        </w:rPr>
        <w:t>Основные требования к оказанию услуг</w:t>
      </w:r>
    </w:p>
    <w:p w:rsidR="00AE3612" w:rsidRPr="00AA1C24" w:rsidRDefault="00AE3612" w:rsidP="00AE3612">
      <w:pPr>
        <w:tabs>
          <w:tab w:val="left" w:pos="1276"/>
        </w:tabs>
        <w:ind w:left="9215"/>
        <w:jc w:val="both"/>
        <w:rPr>
          <w:vanish/>
        </w:rPr>
      </w:pPr>
    </w:p>
    <w:p w:rsidR="00832804" w:rsidRPr="00AA1C24" w:rsidRDefault="00C6142D" w:rsidP="00832804">
      <w:pPr>
        <w:pStyle w:val="a3"/>
        <w:numPr>
          <w:ilvl w:val="1"/>
          <w:numId w:val="5"/>
        </w:numPr>
      </w:pPr>
      <w:r w:rsidRPr="00AA1C24">
        <w:t xml:space="preserve">Подготовка и реализация </w:t>
      </w:r>
      <w:r w:rsidRPr="00C6142D">
        <w:t>модульной программы для участников проекта "Кадровое планирование" и руководителей Аппарата управления</w:t>
      </w:r>
      <w:r w:rsidRPr="00AA1C24">
        <w:t xml:space="preserve"> по темам</w:t>
      </w:r>
      <w:r>
        <w:t xml:space="preserve"> тренингов и деловые игры, включающей</w:t>
      </w:r>
      <w:r w:rsidR="00832804" w:rsidRPr="00AA1C24">
        <w:t>:</w:t>
      </w:r>
    </w:p>
    <w:p w:rsidR="00832804" w:rsidRPr="00AA1C24" w:rsidRDefault="00832804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b/>
        </w:rPr>
      </w:pPr>
      <w:r w:rsidRPr="00AA1C24">
        <w:t xml:space="preserve">Проект модульной программы развития содержащей описание программ, длительность программ в тренинг/днях, описание видов и форм </w:t>
      </w:r>
      <w:r w:rsidR="00A1454D">
        <w:t xml:space="preserve">оказания </w:t>
      </w:r>
      <w:r w:rsidR="00A1454D">
        <w:lastRenderedPageBreak/>
        <w:t>услуг</w:t>
      </w:r>
      <w:r w:rsidRPr="00AA1C24">
        <w:t xml:space="preserve">, резюме тренеров на программы, </w:t>
      </w:r>
      <w:r w:rsidR="00F35293" w:rsidRPr="00AA1C24">
        <w:t>стоимость проекта,</w:t>
      </w:r>
      <w:r w:rsidRPr="00AA1C24">
        <w:t xml:space="preserve"> разбитая по этапам (подготовка, реализация </w:t>
      </w:r>
      <w:r w:rsidR="00A1454D">
        <w:t>услуг</w:t>
      </w:r>
      <w:r w:rsidRPr="00AA1C24">
        <w:t>, сопровождение и т.д.)</w:t>
      </w:r>
    </w:p>
    <w:p w:rsidR="009533CD" w:rsidRPr="00AA1C24" w:rsidRDefault="009533CD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b/>
        </w:rPr>
      </w:pPr>
      <w:r w:rsidRPr="00AA1C24">
        <w:t xml:space="preserve">Встречи с ключевыми сотрудниками компании для обсуждения и </w:t>
      </w:r>
      <w:r w:rsidR="003309DF">
        <w:t>адаптации программы – не менее 10</w:t>
      </w:r>
      <w:r w:rsidRPr="00AA1C24">
        <w:t xml:space="preserve"> (длительность одной встречи не менее 90 минут).</w:t>
      </w:r>
    </w:p>
    <w:p w:rsidR="00832804" w:rsidRPr="00F172F9" w:rsidRDefault="00F172F9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F172F9">
        <w:t xml:space="preserve">Предоставление </w:t>
      </w:r>
      <w:r w:rsidR="00832804" w:rsidRPr="00F172F9">
        <w:t>сценария проведения каждо</w:t>
      </w:r>
      <w:r w:rsidR="003D2718">
        <w:t>го</w:t>
      </w:r>
      <w:r w:rsidR="00832804" w:rsidRPr="00F172F9">
        <w:t xml:space="preserve"> </w:t>
      </w:r>
      <w:r w:rsidR="003D2718">
        <w:t>тренинга</w:t>
      </w:r>
      <w:r w:rsidRPr="00F172F9">
        <w:t xml:space="preserve"> (указание временных интервалов необходимых для проведения лекционной части, практических упражнений, перерывов)</w:t>
      </w:r>
    </w:p>
    <w:p w:rsidR="00832804" w:rsidRPr="00AA1C24" w:rsidRDefault="00C6142D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  <w:rPr>
          <w:b/>
        </w:rPr>
      </w:pPr>
      <w:r w:rsidRPr="00AA1C24">
        <w:t>Упражнения и кейсы,</w:t>
      </w:r>
      <w:r w:rsidR="00832804" w:rsidRPr="00AA1C24">
        <w:t xml:space="preserve"> адаптированные под задачи ПАО «МОЭК»</w:t>
      </w:r>
    </w:p>
    <w:p w:rsidR="00832804" w:rsidRPr="00AA1C24" w:rsidRDefault="00832804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 xml:space="preserve">Презентации по темам </w:t>
      </w:r>
      <w:r w:rsidR="00A1454D">
        <w:t>тренингов</w:t>
      </w:r>
    </w:p>
    <w:p w:rsidR="00832804" w:rsidRPr="00AA1C24" w:rsidRDefault="00832804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</w:pPr>
      <w:r w:rsidRPr="00AA1C24">
        <w:t>Раздаточные материалы для участников</w:t>
      </w:r>
    </w:p>
    <w:p w:rsidR="00832804" w:rsidRPr="00AA1C24" w:rsidRDefault="007D2DCB" w:rsidP="00832804">
      <w:pPr>
        <w:pStyle w:val="a3"/>
        <w:numPr>
          <w:ilvl w:val="1"/>
          <w:numId w:val="4"/>
        </w:numPr>
        <w:tabs>
          <w:tab w:val="left" w:pos="1134"/>
        </w:tabs>
        <w:jc w:val="both"/>
      </w:pPr>
      <w:proofErr w:type="spellStart"/>
      <w:r>
        <w:t>Межтренинговое</w:t>
      </w:r>
      <w:proofErr w:type="spellEnd"/>
      <w:r w:rsidR="00832804" w:rsidRPr="00AA1C24">
        <w:t xml:space="preserve"> сопровождение (домашнее задание, ответы на вопросы</w:t>
      </w:r>
      <w:r w:rsidR="009533CD" w:rsidRPr="00AA1C24">
        <w:t xml:space="preserve"> участников</w:t>
      </w:r>
      <w:r w:rsidR="00832804" w:rsidRPr="00AA1C24">
        <w:t xml:space="preserve"> и т.д.)</w:t>
      </w:r>
    </w:p>
    <w:p w:rsidR="00F35293" w:rsidRDefault="00FC0161" w:rsidP="00FC0161">
      <w:pPr>
        <w:ind w:left="708"/>
      </w:pPr>
      <w:r>
        <w:t>3</w:t>
      </w:r>
      <w:r w:rsidR="00B2230A">
        <w:t>.2</w:t>
      </w:r>
      <w:r>
        <w:t>.</w:t>
      </w:r>
      <w:r w:rsidR="00B2230A">
        <w:t xml:space="preserve"> </w:t>
      </w:r>
      <w:r w:rsidR="00F35293">
        <w:t>Количество тренинг/дней на каждую программу обучения:</w:t>
      </w:r>
    </w:p>
    <w:tbl>
      <w:tblPr>
        <w:tblW w:w="9449" w:type="dxa"/>
        <w:tblInd w:w="684" w:type="dxa"/>
        <w:tblLook w:val="04A0" w:firstRow="1" w:lastRow="0" w:firstColumn="1" w:lastColumn="0" w:noHBand="0" w:noVBand="1"/>
      </w:tblPr>
      <w:tblGrid>
        <w:gridCol w:w="456"/>
        <w:gridCol w:w="8616"/>
        <w:gridCol w:w="377"/>
      </w:tblGrid>
      <w:tr w:rsidR="00BA63A3" w:rsidRPr="00BA63A3" w:rsidTr="00B4349B">
        <w:trPr>
          <w:trHeight w:val="31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1</w:t>
            </w:r>
          </w:p>
        </w:tc>
        <w:tc>
          <w:tcPr>
            <w:tcW w:w="8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Адаптация программ тренингов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1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2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Базовые управленческие навыки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3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Основные функции руководителя и ситуационное руководство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8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4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4349B" w:rsidP="00BA63A3">
            <w:r w:rsidRPr="00B4349B">
              <w:t xml:space="preserve">Проектный подход к работе и планирование </w:t>
            </w:r>
            <w:r>
              <w:t>/</w:t>
            </w:r>
            <w:r w:rsidR="00BA63A3" w:rsidRPr="00BA63A3">
              <w:t>Проектное мышление и управление проектами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5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Эффективная коммуникация в бизнесе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6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Эффективное совещание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7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>Личная эффективность руководителя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4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8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4349B" w:rsidP="00B4349B">
            <w:r>
              <w:t>Системное мышление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2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9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4349B" w:rsidP="00BA63A3">
            <w:r w:rsidRPr="00B4349B">
              <w:t xml:space="preserve">Принятие экономически обоснованных решений </w:t>
            </w:r>
            <w:r>
              <w:t>/</w:t>
            </w:r>
            <w:r w:rsidR="00BA63A3" w:rsidRPr="00BA63A3">
              <w:t>Финансы для нефинансовых менеджеров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8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10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r w:rsidRPr="00BA63A3">
              <w:t xml:space="preserve">Навыки проведения и подготовки презентации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6</w:t>
            </w:r>
          </w:p>
        </w:tc>
      </w:tr>
      <w:tr w:rsidR="00BA63A3" w:rsidRPr="00BA63A3" w:rsidTr="00B4349B">
        <w:trPr>
          <w:trHeight w:val="3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center"/>
              <w:rPr>
                <w:color w:val="000000"/>
              </w:rPr>
            </w:pPr>
            <w:r w:rsidRPr="00BA63A3">
              <w:rPr>
                <w:color w:val="000000"/>
              </w:rPr>
              <w:t>11</w:t>
            </w:r>
          </w:p>
        </w:tc>
        <w:tc>
          <w:tcPr>
            <w:tcW w:w="8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3A3" w:rsidRPr="00BA63A3" w:rsidRDefault="00BA63A3" w:rsidP="00BA63A3">
            <w:proofErr w:type="spellStart"/>
            <w:r w:rsidRPr="00BA63A3">
              <w:t>Клиетоориентированность</w:t>
            </w:r>
            <w:proofErr w:type="spellEnd"/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A63A3" w:rsidRPr="00BA63A3" w:rsidRDefault="00BA63A3" w:rsidP="00BA63A3">
            <w:pPr>
              <w:jc w:val="right"/>
              <w:rPr>
                <w:color w:val="000000"/>
                <w:sz w:val="22"/>
                <w:szCs w:val="22"/>
              </w:rPr>
            </w:pPr>
            <w:r w:rsidRPr="00BA63A3"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F93D6E" w:rsidRDefault="00F35293" w:rsidP="00FC0161">
      <w:pPr>
        <w:ind w:left="708"/>
      </w:pPr>
      <w:r>
        <w:t xml:space="preserve">3.3. </w:t>
      </w:r>
      <w:r w:rsidR="00B2230A">
        <w:t>Д</w:t>
      </w:r>
      <w:r w:rsidR="00BA783E">
        <w:t>ата оказания услуг согласовывается через заявку</w:t>
      </w:r>
      <w:r w:rsidR="00FC0161">
        <w:t>,</w:t>
      </w:r>
      <w:r w:rsidR="001F6C0E">
        <w:t xml:space="preserve"> </w:t>
      </w:r>
      <w:r w:rsidR="00FC0161">
        <w:t xml:space="preserve">заполненную и подписанную </w:t>
      </w:r>
      <w:r w:rsidR="005B79D5">
        <w:t>в соответствии с образцом,</w:t>
      </w:r>
      <w:r w:rsidR="00FC0161">
        <w:t xml:space="preserve"> указанным в договоре. </w:t>
      </w:r>
      <w:r w:rsidR="00A1454D">
        <w:t>Срок подписания заявки сторонами</w:t>
      </w:r>
      <w:r w:rsidR="00FC0161">
        <w:t xml:space="preserve"> не</w:t>
      </w:r>
      <w:r w:rsidR="001F6C0E">
        <w:t xml:space="preserve"> </w:t>
      </w:r>
      <w:r w:rsidR="00FC0161">
        <w:t xml:space="preserve">позднее </w:t>
      </w:r>
      <w:r w:rsidR="00B2230A">
        <w:t>чем за 3 дня</w:t>
      </w:r>
      <w:r w:rsidR="001F6C0E">
        <w:t xml:space="preserve"> до</w:t>
      </w:r>
      <w:r w:rsidR="00A1454D">
        <w:t xml:space="preserve"> даты</w:t>
      </w:r>
      <w:r w:rsidR="001F6C0E">
        <w:t xml:space="preserve"> начала </w:t>
      </w:r>
      <w:r w:rsidR="00A1454D">
        <w:t>оказания услуг</w:t>
      </w:r>
      <w:r w:rsidR="00BA783E">
        <w:t>.</w:t>
      </w:r>
    </w:p>
    <w:p w:rsidR="00AE3612" w:rsidRPr="00AA1C24" w:rsidRDefault="00F93D6E" w:rsidP="00832804">
      <w:pPr>
        <w:pStyle w:val="1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="00B2230A">
        <w:rPr>
          <w:rFonts w:ascii="Times New Roman" w:hAnsi="Times New Roman"/>
          <w:sz w:val="24"/>
          <w:szCs w:val="24"/>
          <w:lang w:eastAsia="ru-RU"/>
        </w:rPr>
        <w:t>3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AE3612" w:rsidRPr="00AA1C24">
        <w:rPr>
          <w:rFonts w:ascii="Times New Roman" w:hAnsi="Times New Roman"/>
          <w:sz w:val="24"/>
          <w:szCs w:val="24"/>
          <w:lang w:eastAsia="ru-RU"/>
        </w:rPr>
        <w:t xml:space="preserve">Предоставление Заказчику </w:t>
      </w:r>
      <w:r w:rsidR="004D0C06" w:rsidRPr="00AA1C24">
        <w:rPr>
          <w:rFonts w:ascii="Times New Roman" w:hAnsi="Times New Roman"/>
          <w:sz w:val="24"/>
          <w:szCs w:val="24"/>
          <w:lang w:eastAsia="ru-RU"/>
        </w:rPr>
        <w:t>после каждого тренинга листа с</w:t>
      </w:r>
      <w:r w:rsidR="00AE3612" w:rsidRPr="00AA1C24">
        <w:rPr>
          <w:rFonts w:ascii="Times New Roman" w:hAnsi="Times New Roman"/>
          <w:sz w:val="24"/>
          <w:szCs w:val="24"/>
          <w:lang w:eastAsia="ru-RU"/>
        </w:rPr>
        <w:t xml:space="preserve"> отметкой о посещении.</w:t>
      </w:r>
      <w:bookmarkStart w:id="0" w:name="_GoBack"/>
      <w:bookmarkEnd w:id="0"/>
    </w:p>
    <w:p w:rsidR="00832804" w:rsidRPr="00AA1C24" w:rsidRDefault="00832804" w:rsidP="00FC0161">
      <w:pPr>
        <w:tabs>
          <w:tab w:val="left" w:pos="1276"/>
        </w:tabs>
        <w:ind w:left="708"/>
        <w:jc w:val="both"/>
      </w:pPr>
      <w:r w:rsidRPr="00AA1C24">
        <w:t>3.</w:t>
      </w:r>
      <w:r w:rsidR="00B2230A">
        <w:t>4</w:t>
      </w:r>
      <w:r w:rsidRPr="00AA1C24">
        <w:t xml:space="preserve">.  </w:t>
      </w:r>
      <w:r w:rsidR="00AE3612" w:rsidRPr="00AA1C24">
        <w:t>Выдача работникам необходимых учебных пособий, информационно-методических материалов, оказание консультационной помощи в решении практических вопросов.</w:t>
      </w:r>
    </w:p>
    <w:p w:rsidR="00AE3612" w:rsidRPr="00AA1C24" w:rsidRDefault="00832804" w:rsidP="00FC0161">
      <w:pPr>
        <w:tabs>
          <w:tab w:val="left" w:pos="1276"/>
        </w:tabs>
        <w:ind w:left="708"/>
        <w:jc w:val="both"/>
      </w:pPr>
      <w:r w:rsidRPr="00AA1C24">
        <w:t>3.</w:t>
      </w:r>
      <w:r w:rsidR="00B2230A">
        <w:t>5</w:t>
      </w:r>
      <w:r w:rsidRPr="00AA1C24">
        <w:t xml:space="preserve">. </w:t>
      </w:r>
      <w:r w:rsidR="004D0C06" w:rsidRPr="00AA1C24">
        <w:t>Выдача сертификатов</w:t>
      </w:r>
      <w:r w:rsidR="00B2230A">
        <w:t>,</w:t>
      </w:r>
      <w:r w:rsidR="004D0C06" w:rsidRPr="00AA1C24">
        <w:t xml:space="preserve"> подтверждающих участие </w:t>
      </w:r>
      <w:r w:rsidR="00B2230A">
        <w:t>программах обучения</w:t>
      </w:r>
      <w:r w:rsidR="00AE3612" w:rsidRPr="00AA1C24">
        <w:t>.</w:t>
      </w:r>
    </w:p>
    <w:p w:rsidR="00AE3612" w:rsidRPr="00AA1C24" w:rsidRDefault="00832804" w:rsidP="00832804">
      <w:pPr>
        <w:tabs>
          <w:tab w:val="left" w:pos="1276"/>
        </w:tabs>
        <w:ind w:left="360"/>
        <w:jc w:val="both"/>
      </w:pPr>
      <w:r w:rsidRPr="00AA1C24">
        <w:t xml:space="preserve">      3.</w:t>
      </w:r>
      <w:r w:rsidR="00B2230A">
        <w:t>6</w:t>
      </w:r>
      <w:r w:rsidRPr="00AA1C24">
        <w:t xml:space="preserve">. </w:t>
      </w:r>
      <w:r w:rsidR="00AE3612" w:rsidRPr="00AA1C24">
        <w:t xml:space="preserve">Проведение </w:t>
      </w:r>
      <w:r w:rsidR="00A1454D">
        <w:t>тренингов</w:t>
      </w:r>
      <w:r w:rsidR="00AE3612" w:rsidRPr="00AA1C24">
        <w:t xml:space="preserve"> на территории </w:t>
      </w:r>
      <w:r w:rsidR="008C7BF9" w:rsidRPr="00AA1C24">
        <w:t>Заказчика</w:t>
      </w:r>
      <w:r w:rsidR="00AE3612" w:rsidRPr="00AA1C24">
        <w:t>.</w:t>
      </w:r>
    </w:p>
    <w:p w:rsidR="00AE3612" w:rsidRPr="00AA1C24" w:rsidRDefault="00AE3612" w:rsidP="00FC0161">
      <w:pPr>
        <w:tabs>
          <w:tab w:val="left" w:pos="567"/>
          <w:tab w:val="left" w:pos="1276"/>
        </w:tabs>
        <w:jc w:val="both"/>
      </w:pPr>
    </w:p>
    <w:p w:rsidR="00AE3612" w:rsidRPr="00AA1C24" w:rsidRDefault="00371A1A" w:rsidP="00371A1A">
      <w:pPr>
        <w:tabs>
          <w:tab w:val="left" w:pos="1134"/>
        </w:tabs>
        <w:ind w:left="708"/>
        <w:jc w:val="both"/>
        <w:rPr>
          <w:b/>
        </w:rPr>
      </w:pPr>
      <w:r w:rsidRPr="00AA1C24">
        <w:rPr>
          <w:b/>
        </w:rPr>
        <w:t xml:space="preserve">4. </w:t>
      </w:r>
      <w:r w:rsidRPr="00AA1C24">
        <w:rPr>
          <w:b/>
        </w:rPr>
        <w:tab/>
      </w:r>
      <w:r w:rsidR="00AE3612" w:rsidRPr="00AA1C24">
        <w:rPr>
          <w:b/>
        </w:rPr>
        <w:t>Срок оказания услуг</w:t>
      </w:r>
    </w:p>
    <w:p w:rsidR="00AE3612" w:rsidRPr="00AA1C24" w:rsidRDefault="00F55BE3" w:rsidP="00FC0161">
      <w:pPr>
        <w:ind w:left="708"/>
        <w:jc w:val="both"/>
      </w:pPr>
      <w:r>
        <w:rPr>
          <w:sz w:val="22"/>
          <w:szCs w:val="22"/>
        </w:rPr>
        <w:t>Срок начала выполнения работ – с момента подписания договора</w:t>
      </w:r>
      <w:r w:rsidR="00333DA7">
        <w:t>, окончание не позднее 29</w:t>
      </w:r>
      <w:r w:rsidR="00C6142D">
        <w:t>.12.2017</w:t>
      </w:r>
      <w:r w:rsidR="00AE3612" w:rsidRPr="00AA1C24">
        <w:t>г</w:t>
      </w:r>
      <w:r w:rsidR="00263031">
        <w:t xml:space="preserve"> (обучены последние сотрудники компании)</w:t>
      </w:r>
      <w:r w:rsidR="00AE3612" w:rsidRPr="00AA1C24">
        <w:t>.</w:t>
      </w:r>
    </w:p>
    <w:p w:rsidR="00AE3612" w:rsidRPr="00AA1C24" w:rsidRDefault="004D0C06" w:rsidP="00FC0161">
      <w:pPr>
        <w:ind w:firstLine="708"/>
        <w:jc w:val="both"/>
      </w:pPr>
      <w:r w:rsidRPr="00AA1C24">
        <w:t>Гибкий график проведения трени</w:t>
      </w:r>
      <w:r w:rsidR="00F1528E" w:rsidRPr="00AA1C24">
        <w:t>нгов по согласованию с Заказчиком</w:t>
      </w:r>
      <w:r w:rsidR="00AE3612" w:rsidRPr="00AA1C24">
        <w:t>.</w:t>
      </w:r>
    </w:p>
    <w:p w:rsidR="000E0B66" w:rsidRPr="00AA1C24" w:rsidRDefault="000E0B66" w:rsidP="00AE3612">
      <w:pPr>
        <w:jc w:val="both"/>
      </w:pPr>
    </w:p>
    <w:p w:rsidR="000E0B66" w:rsidRPr="00AA1C24" w:rsidRDefault="000E0B66" w:rsidP="000E0B66">
      <w:pPr>
        <w:tabs>
          <w:tab w:val="left" w:pos="1134"/>
        </w:tabs>
        <w:rPr>
          <w:b/>
        </w:rPr>
      </w:pPr>
      <w:r w:rsidRPr="00AA1C24">
        <w:rPr>
          <w:b/>
        </w:rPr>
        <w:t xml:space="preserve">            </w:t>
      </w:r>
      <w:r w:rsidR="00371A1A" w:rsidRPr="00AA1C24">
        <w:rPr>
          <w:b/>
        </w:rPr>
        <w:t>5</w:t>
      </w:r>
      <w:r w:rsidRPr="00AA1C24">
        <w:rPr>
          <w:b/>
        </w:rPr>
        <w:t>.    Правила приемки оказанных услуг</w:t>
      </w:r>
    </w:p>
    <w:p w:rsidR="000E0B66" w:rsidRPr="00AA1C24" w:rsidRDefault="00371A1A" w:rsidP="00FC0161">
      <w:pPr>
        <w:ind w:left="708"/>
        <w:jc w:val="both"/>
        <w:rPr>
          <w:b/>
        </w:rPr>
      </w:pPr>
      <w:r w:rsidRPr="00AA1C24">
        <w:t>5</w:t>
      </w:r>
      <w:r w:rsidR="000E0B66" w:rsidRPr="00AA1C24">
        <w:t>.1. После определения Исполнителя на оказание услуг, обозначенных настоящим техническим заданием, заключается договор.</w:t>
      </w:r>
    </w:p>
    <w:p w:rsidR="000E0B66" w:rsidRPr="00AA1C24" w:rsidRDefault="00371A1A" w:rsidP="00FC0161">
      <w:pPr>
        <w:ind w:left="708"/>
        <w:jc w:val="both"/>
      </w:pPr>
      <w:r w:rsidRPr="00AA1C24">
        <w:t>5</w:t>
      </w:r>
      <w:r w:rsidR="000E0B66" w:rsidRPr="00AA1C24">
        <w:t xml:space="preserve">.2. Заказчик контролирует оказание услуг на основании настоящего технического </w:t>
      </w:r>
      <w:r w:rsidR="00FC0161">
        <w:t>задания, которое является неотъемлемой частью договора оказания услуг.</w:t>
      </w:r>
    </w:p>
    <w:p w:rsidR="000E0B66" w:rsidRDefault="000E0B66" w:rsidP="000E0B66">
      <w:pPr>
        <w:ind w:firstLine="708"/>
        <w:jc w:val="both"/>
      </w:pPr>
    </w:p>
    <w:p w:rsidR="000E0B66" w:rsidRPr="00AA1C24" w:rsidRDefault="000E0B66" w:rsidP="00B4349B">
      <w:pPr>
        <w:tabs>
          <w:tab w:val="left" w:pos="1134"/>
        </w:tabs>
        <w:jc w:val="both"/>
      </w:pPr>
    </w:p>
    <w:p w:rsidR="000E0B66" w:rsidRPr="00AA1C24" w:rsidRDefault="00371A1A" w:rsidP="00371A1A">
      <w:pPr>
        <w:tabs>
          <w:tab w:val="left" w:pos="851"/>
          <w:tab w:val="left" w:pos="1134"/>
        </w:tabs>
        <w:ind w:left="708"/>
        <w:jc w:val="both"/>
        <w:rPr>
          <w:b/>
        </w:rPr>
      </w:pPr>
      <w:r w:rsidRPr="00AA1C24">
        <w:rPr>
          <w:b/>
        </w:rPr>
        <w:t xml:space="preserve">6. </w:t>
      </w:r>
      <w:r w:rsidR="000E0B66" w:rsidRPr="00AA1C24">
        <w:rPr>
          <w:b/>
        </w:rPr>
        <w:t>Гарантии Исполнителя услуг</w:t>
      </w:r>
    </w:p>
    <w:p w:rsidR="000E0B66" w:rsidRPr="00AA1C24" w:rsidRDefault="000E0B66" w:rsidP="001123A7">
      <w:pPr>
        <w:ind w:left="708"/>
        <w:jc w:val="both"/>
        <w:rPr>
          <w:b/>
        </w:rPr>
      </w:pPr>
      <w:r w:rsidRPr="00AA1C24">
        <w:lastRenderedPageBreak/>
        <w:t xml:space="preserve">Гарантийные обязательства Исполнителя на оказанные услуги распространяются на весь период действия договора об оказании услуг, обеспечиваются уровнем квалификации и большим опытом работы специалистов Исполнителя в </w:t>
      </w:r>
      <w:r w:rsidR="00C6142D" w:rsidRPr="00C6142D">
        <w:t>оказание консультационных услуг по темам: «Управленческие навыки», «Эффективные коммуникации в бизнесе», «Проектное мышление и управление проектами», «Личная эффективность», «Клиентоориентированность», «Эффективные презентации» в рамках подготовки и реализации модульной программы для участников проекта "Кадровое планирование" и руководителей Аппарата управления для нужд ПАО "МОЭК"</w:t>
      </w:r>
      <w:r w:rsidRPr="00AA1C24">
        <w:t>.</w:t>
      </w:r>
    </w:p>
    <w:p w:rsidR="000E0B66" w:rsidRPr="00AA1C24" w:rsidRDefault="000E0B66" w:rsidP="000E0B66">
      <w:pPr>
        <w:jc w:val="both"/>
        <w:rPr>
          <w:b/>
        </w:rPr>
      </w:pPr>
    </w:p>
    <w:p w:rsidR="000E0B66" w:rsidRPr="00AA1C24" w:rsidRDefault="000E0B66" w:rsidP="000E0B66">
      <w:pPr>
        <w:jc w:val="both"/>
        <w:rPr>
          <w:b/>
        </w:rPr>
      </w:pPr>
    </w:p>
    <w:p w:rsidR="000E0B66" w:rsidRPr="00AA1C24" w:rsidRDefault="000E0B66" w:rsidP="000E0B66">
      <w:pPr>
        <w:jc w:val="both"/>
        <w:rPr>
          <w:b/>
        </w:rPr>
      </w:pPr>
      <w:r w:rsidRPr="00AA1C24">
        <w:rPr>
          <w:b/>
        </w:rPr>
        <w:t xml:space="preserve">Начальник отдела обучения и развития </w:t>
      </w:r>
    </w:p>
    <w:p w:rsidR="000E0B66" w:rsidRPr="00AA1C24" w:rsidRDefault="000E0B66" w:rsidP="000E0B66">
      <w:pPr>
        <w:jc w:val="both"/>
        <w:rPr>
          <w:b/>
        </w:rPr>
      </w:pPr>
      <w:r w:rsidRPr="00AA1C24">
        <w:rPr>
          <w:b/>
        </w:rPr>
        <w:t>персонала Службы управления персоналом</w:t>
      </w:r>
    </w:p>
    <w:p w:rsidR="000E0B66" w:rsidRPr="00AA1C24" w:rsidRDefault="000E0B66" w:rsidP="000E0B66">
      <w:pPr>
        <w:jc w:val="both"/>
        <w:rPr>
          <w:b/>
        </w:rPr>
      </w:pPr>
      <w:r w:rsidRPr="00AA1C24">
        <w:rPr>
          <w:b/>
        </w:rPr>
        <w:t>ПАО «МОЭК»                                                                                                        Д.С. Бариева</w:t>
      </w:r>
    </w:p>
    <w:p w:rsidR="000E0B66" w:rsidRPr="00AA1C24" w:rsidRDefault="000E0B66" w:rsidP="000E0B66">
      <w:pPr>
        <w:ind w:left="-180"/>
        <w:jc w:val="both"/>
      </w:pPr>
    </w:p>
    <w:p w:rsidR="000E0B66" w:rsidRPr="00AA1C24" w:rsidRDefault="000E0B66" w:rsidP="00AE3612">
      <w:pPr>
        <w:jc w:val="both"/>
      </w:pPr>
    </w:p>
    <w:p w:rsidR="00AE3612" w:rsidRPr="00AA1C24" w:rsidRDefault="00AE3612" w:rsidP="00AE3612">
      <w:pPr>
        <w:ind w:left="708"/>
      </w:pPr>
    </w:p>
    <w:p w:rsidR="00133071" w:rsidRPr="00AA1C24" w:rsidRDefault="00133071"/>
    <w:sectPr w:rsidR="00133071" w:rsidRPr="00AA1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16A16"/>
    <w:multiLevelType w:val="hybridMultilevel"/>
    <w:tmpl w:val="FC700F9E"/>
    <w:lvl w:ilvl="0" w:tplc="57A81B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3476400"/>
    <w:multiLevelType w:val="hybridMultilevel"/>
    <w:tmpl w:val="2BDE3518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0171B7"/>
    <w:multiLevelType w:val="hybridMultilevel"/>
    <w:tmpl w:val="B99E93F8"/>
    <w:lvl w:ilvl="0" w:tplc="0419000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90" w:hanging="360"/>
      </w:pPr>
      <w:rPr>
        <w:rFonts w:ascii="Wingdings" w:hAnsi="Wingdings" w:hint="default"/>
      </w:rPr>
    </w:lvl>
  </w:abstractNum>
  <w:abstractNum w:abstractNumId="3" w15:restartNumberingAfterBreak="0">
    <w:nsid w:val="10DA365A"/>
    <w:multiLevelType w:val="hybridMultilevel"/>
    <w:tmpl w:val="BCDA9CB0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04631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604631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5192A"/>
    <w:multiLevelType w:val="multilevel"/>
    <w:tmpl w:val="820C9C9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15CF6888"/>
    <w:multiLevelType w:val="hybridMultilevel"/>
    <w:tmpl w:val="FE443F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5792C"/>
    <w:multiLevelType w:val="multilevel"/>
    <w:tmpl w:val="CFAC7F6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19307B45"/>
    <w:multiLevelType w:val="multilevel"/>
    <w:tmpl w:val="10CCD6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8" w15:restartNumberingAfterBreak="0">
    <w:nsid w:val="1A601142"/>
    <w:multiLevelType w:val="hybridMultilevel"/>
    <w:tmpl w:val="77E4D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E1D5B"/>
    <w:multiLevelType w:val="hybridMultilevel"/>
    <w:tmpl w:val="DC78604A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0" w15:restartNumberingAfterBreak="0">
    <w:nsid w:val="232A3004"/>
    <w:multiLevelType w:val="hybridMultilevel"/>
    <w:tmpl w:val="6E6ED66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2C8476DE"/>
    <w:multiLevelType w:val="hybridMultilevel"/>
    <w:tmpl w:val="DB4223E6"/>
    <w:lvl w:ilvl="0" w:tplc="57A8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04631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44F50"/>
    <w:multiLevelType w:val="hybridMultilevel"/>
    <w:tmpl w:val="E75C5EEA"/>
    <w:lvl w:ilvl="0" w:tplc="57A81B5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F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DCD4DCE"/>
    <w:multiLevelType w:val="hybridMultilevel"/>
    <w:tmpl w:val="5388F16A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14" w15:restartNumberingAfterBreak="0">
    <w:nsid w:val="302376B0"/>
    <w:multiLevelType w:val="multilevel"/>
    <w:tmpl w:val="8AA2CDE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311642E5"/>
    <w:multiLevelType w:val="hybridMultilevel"/>
    <w:tmpl w:val="2A380458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16" w15:restartNumberingAfterBreak="0">
    <w:nsid w:val="3413777C"/>
    <w:multiLevelType w:val="hybridMultilevel"/>
    <w:tmpl w:val="3AD0A2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024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42214"/>
    <w:multiLevelType w:val="hybridMultilevel"/>
    <w:tmpl w:val="3D0C8622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438A58ED"/>
    <w:multiLevelType w:val="hybridMultilevel"/>
    <w:tmpl w:val="89260DA6"/>
    <w:lvl w:ilvl="0" w:tplc="A604631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453D71DB"/>
    <w:multiLevelType w:val="hybridMultilevel"/>
    <w:tmpl w:val="43A0E1DA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0" w15:restartNumberingAfterBreak="0">
    <w:nsid w:val="4EB00533"/>
    <w:multiLevelType w:val="hybridMultilevel"/>
    <w:tmpl w:val="59AA267A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1" w15:restartNumberingAfterBreak="0">
    <w:nsid w:val="4FE01D3D"/>
    <w:multiLevelType w:val="hybridMultilevel"/>
    <w:tmpl w:val="AB324ED2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22" w15:restartNumberingAfterBreak="0">
    <w:nsid w:val="50B90D79"/>
    <w:multiLevelType w:val="hybridMultilevel"/>
    <w:tmpl w:val="0C903848"/>
    <w:lvl w:ilvl="0" w:tplc="A6046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3F5E77"/>
    <w:multiLevelType w:val="hybridMultilevel"/>
    <w:tmpl w:val="8C3EB844"/>
    <w:lvl w:ilvl="0" w:tplc="57A81B50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4" w15:restartNumberingAfterBreak="0">
    <w:nsid w:val="534D7E81"/>
    <w:multiLevelType w:val="hybridMultilevel"/>
    <w:tmpl w:val="E558E13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5" w15:restartNumberingAfterBreak="0">
    <w:nsid w:val="543718A4"/>
    <w:multiLevelType w:val="hybridMultilevel"/>
    <w:tmpl w:val="E656360A"/>
    <w:lvl w:ilvl="0" w:tplc="F8660E68">
      <w:start w:val="1"/>
      <w:numFmt w:val="bullet"/>
      <w:lvlText w:val="–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BA0457"/>
    <w:multiLevelType w:val="hybridMultilevel"/>
    <w:tmpl w:val="7DE4FB3C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27" w15:restartNumberingAfterBreak="0">
    <w:nsid w:val="5D414351"/>
    <w:multiLevelType w:val="hybridMultilevel"/>
    <w:tmpl w:val="7276B30C"/>
    <w:lvl w:ilvl="0" w:tplc="A604631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8" w15:restartNumberingAfterBreak="0">
    <w:nsid w:val="638705EC"/>
    <w:multiLevelType w:val="hybridMultilevel"/>
    <w:tmpl w:val="E06E5A78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9" w15:restartNumberingAfterBreak="0">
    <w:nsid w:val="65861DA7"/>
    <w:multiLevelType w:val="hybridMultilevel"/>
    <w:tmpl w:val="9A02AA52"/>
    <w:lvl w:ilvl="0" w:tplc="0419000F">
      <w:start w:val="1"/>
      <w:numFmt w:val="decimal"/>
      <w:lvlText w:val="%1."/>
      <w:lvlJc w:val="left"/>
      <w:pPr>
        <w:ind w:left="2508" w:hanging="360"/>
      </w:pPr>
    </w:lvl>
    <w:lvl w:ilvl="1" w:tplc="04190019" w:tentative="1">
      <w:start w:val="1"/>
      <w:numFmt w:val="lowerLetter"/>
      <w:lvlText w:val="%2."/>
      <w:lvlJc w:val="left"/>
      <w:pPr>
        <w:ind w:left="3228" w:hanging="360"/>
      </w:pPr>
    </w:lvl>
    <w:lvl w:ilvl="2" w:tplc="0419001B" w:tentative="1">
      <w:start w:val="1"/>
      <w:numFmt w:val="lowerRoman"/>
      <w:lvlText w:val="%3."/>
      <w:lvlJc w:val="right"/>
      <w:pPr>
        <w:ind w:left="3948" w:hanging="180"/>
      </w:pPr>
    </w:lvl>
    <w:lvl w:ilvl="3" w:tplc="0419000F" w:tentative="1">
      <w:start w:val="1"/>
      <w:numFmt w:val="decimal"/>
      <w:lvlText w:val="%4."/>
      <w:lvlJc w:val="left"/>
      <w:pPr>
        <w:ind w:left="4668" w:hanging="360"/>
      </w:pPr>
    </w:lvl>
    <w:lvl w:ilvl="4" w:tplc="04190019" w:tentative="1">
      <w:start w:val="1"/>
      <w:numFmt w:val="lowerLetter"/>
      <w:lvlText w:val="%5."/>
      <w:lvlJc w:val="left"/>
      <w:pPr>
        <w:ind w:left="5388" w:hanging="360"/>
      </w:pPr>
    </w:lvl>
    <w:lvl w:ilvl="5" w:tplc="0419001B" w:tentative="1">
      <w:start w:val="1"/>
      <w:numFmt w:val="lowerRoman"/>
      <w:lvlText w:val="%6."/>
      <w:lvlJc w:val="right"/>
      <w:pPr>
        <w:ind w:left="6108" w:hanging="180"/>
      </w:pPr>
    </w:lvl>
    <w:lvl w:ilvl="6" w:tplc="0419000F" w:tentative="1">
      <w:start w:val="1"/>
      <w:numFmt w:val="decimal"/>
      <w:lvlText w:val="%7."/>
      <w:lvlJc w:val="left"/>
      <w:pPr>
        <w:ind w:left="6828" w:hanging="360"/>
      </w:pPr>
    </w:lvl>
    <w:lvl w:ilvl="7" w:tplc="04190019" w:tentative="1">
      <w:start w:val="1"/>
      <w:numFmt w:val="lowerLetter"/>
      <w:lvlText w:val="%8."/>
      <w:lvlJc w:val="left"/>
      <w:pPr>
        <w:ind w:left="7548" w:hanging="360"/>
      </w:pPr>
    </w:lvl>
    <w:lvl w:ilvl="8" w:tplc="0419001B" w:tentative="1">
      <w:start w:val="1"/>
      <w:numFmt w:val="lowerRoman"/>
      <w:lvlText w:val="%9."/>
      <w:lvlJc w:val="right"/>
      <w:pPr>
        <w:ind w:left="8268" w:hanging="180"/>
      </w:pPr>
    </w:lvl>
  </w:abstractNum>
  <w:abstractNum w:abstractNumId="30" w15:restartNumberingAfterBreak="0">
    <w:nsid w:val="6A5A4DA8"/>
    <w:multiLevelType w:val="hybridMultilevel"/>
    <w:tmpl w:val="715E8074"/>
    <w:lvl w:ilvl="0" w:tplc="04190003">
      <w:start w:val="1"/>
      <w:numFmt w:val="bullet"/>
      <w:lvlText w:val="o"/>
      <w:lvlJc w:val="left"/>
      <w:pPr>
        <w:ind w:left="3576" w:hanging="360"/>
      </w:pPr>
      <w:rPr>
        <w:rFonts w:ascii="Courier New" w:hAnsi="Courier New" w:cs="Courier New" w:hint="default"/>
      </w:rPr>
    </w:lvl>
    <w:lvl w:ilvl="1" w:tplc="677EA25E">
      <w:numFmt w:val="bullet"/>
      <w:lvlText w:val="·"/>
      <w:lvlJc w:val="left"/>
      <w:pPr>
        <w:ind w:left="3483" w:hanging="615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31" w15:restartNumberingAfterBreak="0">
    <w:nsid w:val="6A7C6F44"/>
    <w:multiLevelType w:val="hybridMultilevel"/>
    <w:tmpl w:val="A282D684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2" w15:restartNumberingAfterBreak="0">
    <w:nsid w:val="6CCF04F0"/>
    <w:multiLevelType w:val="hybridMultilevel"/>
    <w:tmpl w:val="37426FDE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33" w15:restartNumberingAfterBreak="0">
    <w:nsid w:val="6FA4251F"/>
    <w:multiLevelType w:val="hybridMultilevel"/>
    <w:tmpl w:val="85E04C64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 w15:restartNumberingAfterBreak="0">
    <w:nsid w:val="70CF14B7"/>
    <w:multiLevelType w:val="hybridMultilevel"/>
    <w:tmpl w:val="D7F69F74"/>
    <w:lvl w:ilvl="0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8" w:hanging="360"/>
      </w:pPr>
      <w:rPr>
        <w:rFonts w:ascii="Wingdings" w:hAnsi="Wingdings" w:hint="default"/>
      </w:rPr>
    </w:lvl>
  </w:abstractNum>
  <w:abstractNum w:abstractNumId="35" w15:restartNumberingAfterBreak="0">
    <w:nsid w:val="7174329E"/>
    <w:multiLevelType w:val="hybridMultilevel"/>
    <w:tmpl w:val="CFFA632A"/>
    <w:lvl w:ilvl="0" w:tplc="980C930A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6975374"/>
    <w:multiLevelType w:val="hybridMultilevel"/>
    <w:tmpl w:val="C4187CFC"/>
    <w:lvl w:ilvl="0" w:tplc="0419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57A81B50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4"/>
  </w:num>
  <w:num w:numId="4">
    <w:abstractNumId w:val="0"/>
  </w:num>
  <w:num w:numId="5">
    <w:abstractNumId w:val="7"/>
  </w:num>
  <w:num w:numId="6">
    <w:abstractNumId w:val="25"/>
  </w:num>
  <w:num w:numId="7">
    <w:abstractNumId w:val="23"/>
  </w:num>
  <w:num w:numId="8">
    <w:abstractNumId w:val="27"/>
  </w:num>
  <w:num w:numId="9">
    <w:abstractNumId w:val="3"/>
  </w:num>
  <w:num w:numId="10">
    <w:abstractNumId w:val="11"/>
  </w:num>
  <w:num w:numId="11">
    <w:abstractNumId w:val="18"/>
  </w:num>
  <w:num w:numId="12">
    <w:abstractNumId w:val="22"/>
  </w:num>
  <w:num w:numId="13">
    <w:abstractNumId w:val="19"/>
  </w:num>
  <w:num w:numId="14">
    <w:abstractNumId w:val="13"/>
  </w:num>
  <w:num w:numId="15">
    <w:abstractNumId w:val="20"/>
  </w:num>
  <w:num w:numId="16">
    <w:abstractNumId w:val="28"/>
  </w:num>
  <w:num w:numId="17">
    <w:abstractNumId w:val="9"/>
  </w:num>
  <w:num w:numId="18">
    <w:abstractNumId w:val="30"/>
  </w:num>
  <w:num w:numId="19">
    <w:abstractNumId w:val="24"/>
  </w:num>
  <w:num w:numId="20">
    <w:abstractNumId w:val="17"/>
  </w:num>
  <w:num w:numId="21">
    <w:abstractNumId w:val="1"/>
  </w:num>
  <w:num w:numId="22">
    <w:abstractNumId w:val="36"/>
  </w:num>
  <w:num w:numId="23">
    <w:abstractNumId w:val="33"/>
  </w:num>
  <w:num w:numId="24">
    <w:abstractNumId w:val="31"/>
  </w:num>
  <w:num w:numId="25">
    <w:abstractNumId w:val="10"/>
  </w:num>
  <w:num w:numId="26">
    <w:abstractNumId w:val="29"/>
  </w:num>
  <w:num w:numId="27">
    <w:abstractNumId w:val="21"/>
  </w:num>
  <w:num w:numId="28">
    <w:abstractNumId w:val="15"/>
  </w:num>
  <w:num w:numId="29">
    <w:abstractNumId w:val="34"/>
  </w:num>
  <w:num w:numId="30">
    <w:abstractNumId w:val="26"/>
  </w:num>
  <w:num w:numId="31">
    <w:abstractNumId w:val="32"/>
  </w:num>
  <w:num w:numId="32">
    <w:abstractNumId w:val="2"/>
  </w:num>
  <w:num w:numId="33">
    <w:abstractNumId w:val="35"/>
  </w:num>
  <w:num w:numId="34">
    <w:abstractNumId w:val="16"/>
  </w:num>
  <w:num w:numId="35">
    <w:abstractNumId w:val="8"/>
  </w:num>
  <w:num w:numId="36">
    <w:abstractNumId w:val="5"/>
  </w:num>
  <w:num w:numId="37">
    <w:abstractNumId w:val="1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12"/>
    <w:rsid w:val="0000480A"/>
    <w:rsid w:val="00012E38"/>
    <w:rsid w:val="000A336D"/>
    <w:rsid w:val="000E0B66"/>
    <w:rsid w:val="00104073"/>
    <w:rsid w:val="001123A7"/>
    <w:rsid w:val="00115295"/>
    <w:rsid w:val="00133071"/>
    <w:rsid w:val="001431B6"/>
    <w:rsid w:val="0018053B"/>
    <w:rsid w:val="001A01BA"/>
    <w:rsid w:val="001A3166"/>
    <w:rsid w:val="001A370A"/>
    <w:rsid w:val="001F0AF9"/>
    <w:rsid w:val="001F6C0E"/>
    <w:rsid w:val="00236BA4"/>
    <w:rsid w:val="00263031"/>
    <w:rsid w:val="00281B9A"/>
    <w:rsid w:val="002F304C"/>
    <w:rsid w:val="003309DF"/>
    <w:rsid w:val="00333DA7"/>
    <w:rsid w:val="00340D40"/>
    <w:rsid w:val="00371A1A"/>
    <w:rsid w:val="003A56EA"/>
    <w:rsid w:val="003D2718"/>
    <w:rsid w:val="003E280E"/>
    <w:rsid w:val="003F50FB"/>
    <w:rsid w:val="00406A51"/>
    <w:rsid w:val="0047643A"/>
    <w:rsid w:val="004B1D83"/>
    <w:rsid w:val="004D0C06"/>
    <w:rsid w:val="00567AC1"/>
    <w:rsid w:val="005772D4"/>
    <w:rsid w:val="0059553E"/>
    <w:rsid w:val="005B79D5"/>
    <w:rsid w:val="005D2FAF"/>
    <w:rsid w:val="00635502"/>
    <w:rsid w:val="00656246"/>
    <w:rsid w:val="00666E22"/>
    <w:rsid w:val="00671B03"/>
    <w:rsid w:val="006D2D17"/>
    <w:rsid w:val="00720850"/>
    <w:rsid w:val="007236FF"/>
    <w:rsid w:val="00745D56"/>
    <w:rsid w:val="0075319E"/>
    <w:rsid w:val="0076614F"/>
    <w:rsid w:val="00772D6F"/>
    <w:rsid w:val="007A0D15"/>
    <w:rsid w:val="007D2DCB"/>
    <w:rsid w:val="007F29BB"/>
    <w:rsid w:val="00827147"/>
    <w:rsid w:val="00832804"/>
    <w:rsid w:val="008459FD"/>
    <w:rsid w:val="00885A9E"/>
    <w:rsid w:val="008A012D"/>
    <w:rsid w:val="008C7BF9"/>
    <w:rsid w:val="00932CDA"/>
    <w:rsid w:val="009533CD"/>
    <w:rsid w:val="00956171"/>
    <w:rsid w:val="00972AAD"/>
    <w:rsid w:val="00975B27"/>
    <w:rsid w:val="00994884"/>
    <w:rsid w:val="009C08DF"/>
    <w:rsid w:val="009C73DA"/>
    <w:rsid w:val="009F3058"/>
    <w:rsid w:val="00A1454D"/>
    <w:rsid w:val="00A3033E"/>
    <w:rsid w:val="00A74569"/>
    <w:rsid w:val="00A90B64"/>
    <w:rsid w:val="00AA1C24"/>
    <w:rsid w:val="00AC0C87"/>
    <w:rsid w:val="00AD501E"/>
    <w:rsid w:val="00AE0901"/>
    <w:rsid w:val="00AE3612"/>
    <w:rsid w:val="00B2230A"/>
    <w:rsid w:val="00B4349B"/>
    <w:rsid w:val="00B62E62"/>
    <w:rsid w:val="00B72430"/>
    <w:rsid w:val="00BA63A3"/>
    <w:rsid w:val="00BA783E"/>
    <w:rsid w:val="00C43141"/>
    <w:rsid w:val="00C6142D"/>
    <w:rsid w:val="00C7101A"/>
    <w:rsid w:val="00CF3E2B"/>
    <w:rsid w:val="00CF6EB4"/>
    <w:rsid w:val="00D25E04"/>
    <w:rsid w:val="00D61E9C"/>
    <w:rsid w:val="00D6748B"/>
    <w:rsid w:val="00DB4BE3"/>
    <w:rsid w:val="00DF0DD4"/>
    <w:rsid w:val="00E325B4"/>
    <w:rsid w:val="00E37B44"/>
    <w:rsid w:val="00EE6F01"/>
    <w:rsid w:val="00F007CF"/>
    <w:rsid w:val="00F1528E"/>
    <w:rsid w:val="00F172F9"/>
    <w:rsid w:val="00F224B8"/>
    <w:rsid w:val="00F35293"/>
    <w:rsid w:val="00F55BE3"/>
    <w:rsid w:val="00F75BD3"/>
    <w:rsid w:val="00F93D6E"/>
    <w:rsid w:val="00FC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6E462-1FD4-4D1F-9E9F-12016944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6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3612"/>
    <w:pPr>
      <w:ind w:left="720"/>
      <w:contextualSpacing/>
    </w:pPr>
  </w:style>
  <w:style w:type="paragraph" w:customStyle="1" w:styleId="1">
    <w:name w:val="Абзац списка1"/>
    <w:basedOn w:val="a"/>
    <w:rsid w:val="00AE361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71A1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1A1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F30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00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8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6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9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204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487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8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985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586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67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68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9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ro-akzent.ru/training/prinyatie-reshenij-1-den.html" TargetMode="External"/><Relationship Id="rId5" Type="http://schemas.openxmlformats.org/officeDocument/2006/relationships/hyperlink" Target="http://buro-akzent.ru/audience/manager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10</Pages>
  <Words>2753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Борисевич Елена Николаевна</dc:creator>
  <cp:lastModifiedBy>Борисевич Елена Николаевна</cp:lastModifiedBy>
  <cp:revision>20</cp:revision>
  <cp:lastPrinted>2017-02-20T08:06:00Z</cp:lastPrinted>
  <dcterms:created xsi:type="dcterms:W3CDTF">2016-12-09T06:10:00Z</dcterms:created>
  <dcterms:modified xsi:type="dcterms:W3CDTF">2017-02-20T08:14:00Z</dcterms:modified>
</cp:coreProperties>
</file>