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982" w:rsidRDefault="00182982" w:rsidP="00182982">
      <w:pPr>
        <w:jc w:val="center"/>
        <w:rPr>
          <w:rStyle w:val="ab"/>
          <w:color w:val="auto"/>
          <w:sz w:val="24"/>
          <w:szCs w:val="24"/>
        </w:rPr>
      </w:pPr>
      <w:r>
        <w:rPr>
          <w:b/>
          <w:color w:val="auto"/>
          <w:spacing w:val="0"/>
          <w:sz w:val="24"/>
          <w:szCs w:val="24"/>
        </w:rPr>
        <w:t>ДОГОВОР</w:t>
      </w:r>
      <w:r>
        <w:rPr>
          <w:rStyle w:val="ab"/>
          <w:color w:val="auto"/>
          <w:sz w:val="24"/>
          <w:szCs w:val="24"/>
        </w:rPr>
        <w:t xml:space="preserve"> </w:t>
      </w:r>
    </w:p>
    <w:p w:rsidR="00182982" w:rsidRDefault="00182982" w:rsidP="00182982">
      <w:pPr>
        <w:jc w:val="center"/>
        <w:rPr>
          <w:b/>
          <w:spacing w:val="0"/>
        </w:rPr>
      </w:pPr>
      <w:r>
        <w:rPr>
          <w:b/>
          <w:color w:val="auto"/>
          <w:spacing w:val="0"/>
          <w:sz w:val="24"/>
          <w:szCs w:val="24"/>
        </w:rPr>
        <w:t>ВОЗМЕЗДНОГО ОКАЗАНИЯ УСЛУГ № __________</w:t>
      </w:r>
    </w:p>
    <w:p w:rsidR="00182982" w:rsidRDefault="00182982" w:rsidP="00182982">
      <w:pPr>
        <w:jc w:val="center"/>
        <w:rPr>
          <w:b/>
          <w:color w:val="auto"/>
          <w:spacing w:val="0"/>
          <w:sz w:val="24"/>
          <w:szCs w:val="24"/>
        </w:rPr>
      </w:pPr>
    </w:p>
    <w:p w:rsidR="00182982" w:rsidRDefault="00182982" w:rsidP="00182982">
      <w:pPr>
        <w:jc w:val="both"/>
        <w:rPr>
          <w:color w:val="auto"/>
          <w:spacing w:val="0"/>
          <w:sz w:val="24"/>
          <w:szCs w:val="24"/>
        </w:rPr>
      </w:pPr>
      <w:r>
        <w:rPr>
          <w:color w:val="auto"/>
          <w:spacing w:val="0"/>
          <w:sz w:val="24"/>
          <w:szCs w:val="24"/>
        </w:rPr>
        <w:t>г. ________</w:t>
      </w:r>
      <w:r>
        <w:rPr>
          <w:color w:val="auto"/>
          <w:spacing w:val="0"/>
          <w:sz w:val="24"/>
          <w:szCs w:val="24"/>
        </w:rPr>
        <w:tab/>
      </w:r>
      <w:r>
        <w:rPr>
          <w:color w:val="auto"/>
          <w:spacing w:val="0"/>
          <w:sz w:val="24"/>
          <w:szCs w:val="24"/>
        </w:rPr>
        <w:tab/>
      </w:r>
      <w:r>
        <w:rPr>
          <w:color w:val="auto"/>
          <w:spacing w:val="0"/>
          <w:sz w:val="24"/>
          <w:szCs w:val="24"/>
        </w:rPr>
        <w:tab/>
      </w:r>
      <w:r>
        <w:rPr>
          <w:color w:val="auto"/>
          <w:spacing w:val="0"/>
          <w:sz w:val="24"/>
          <w:szCs w:val="24"/>
        </w:rPr>
        <w:tab/>
      </w:r>
      <w:r>
        <w:rPr>
          <w:color w:val="auto"/>
          <w:spacing w:val="0"/>
          <w:sz w:val="24"/>
          <w:szCs w:val="24"/>
        </w:rPr>
        <w:tab/>
      </w:r>
      <w:r>
        <w:rPr>
          <w:color w:val="auto"/>
          <w:spacing w:val="0"/>
          <w:sz w:val="24"/>
          <w:szCs w:val="24"/>
        </w:rPr>
        <w:tab/>
      </w:r>
      <w:r>
        <w:rPr>
          <w:color w:val="auto"/>
          <w:spacing w:val="0"/>
          <w:sz w:val="24"/>
          <w:szCs w:val="24"/>
        </w:rPr>
        <w:tab/>
        <w:t xml:space="preserve">                      «___» ______________20___г.</w:t>
      </w:r>
    </w:p>
    <w:p w:rsidR="00182982" w:rsidRDefault="00182982" w:rsidP="00182982">
      <w:pPr>
        <w:ind w:firstLine="708"/>
        <w:jc w:val="both"/>
        <w:rPr>
          <w:b/>
          <w:color w:val="auto"/>
          <w:spacing w:val="0"/>
          <w:sz w:val="24"/>
          <w:szCs w:val="24"/>
        </w:rPr>
      </w:pPr>
    </w:p>
    <w:p w:rsidR="00182982" w:rsidRDefault="00182982" w:rsidP="00182982">
      <w:pPr>
        <w:ind w:firstLine="708"/>
        <w:jc w:val="both"/>
        <w:rPr>
          <w:color w:val="auto"/>
          <w:spacing w:val="0"/>
          <w:sz w:val="24"/>
          <w:szCs w:val="24"/>
        </w:rPr>
      </w:pPr>
      <w:r>
        <w:rPr>
          <w:color w:val="auto"/>
          <w:spacing w:val="0"/>
          <w:sz w:val="24"/>
          <w:szCs w:val="24"/>
        </w:rPr>
        <w:t>Публичное акционерное общество «Московская объединенная энергетическая компания» (ПАО «МОЭК»),</w:t>
      </w:r>
      <w:r>
        <w:rPr>
          <w:b/>
          <w:color w:val="auto"/>
          <w:spacing w:val="0"/>
          <w:sz w:val="24"/>
          <w:szCs w:val="24"/>
        </w:rPr>
        <w:t xml:space="preserve"> </w:t>
      </w:r>
      <w:r>
        <w:rPr>
          <w:color w:val="auto"/>
          <w:spacing w:val="0"/>
          <w:sz w:val="24"/>
          <w:szCs w:val="24"/>
        </w:rPr>
        <w:t>именуемое</w:t>
      </w:r>
      <w:r>
        <w:rPr>
          <w:b/>
          <w:color w:val="auto"/>
          <w:spacing w:val="0"/>
          <w:sz w:val="24"/>
          <w:szCs w:val="24"/>
        </w:rPr>
        <w:t xml:space="preserve"> </w:t>
      </w:r>
      <w:r>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182982" w:rsidRDefault="00182982" w:rsidP="00182982">
      <w:pPr>
        <w:ind w:firstLine="708"/>
        <w:jc w:val="both"/>
        <w:rPr>
          <w:color w:val="auto"/>
          <w:spacing w:val="0"/>
          <w:sz w:val="24"/>
          <w:szCs w:val="24"/>
        </w:rPr>
      </w:pPr>
      <w:proofErr w:type="gramStart"/>
      <w:r>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182982" w:rsidRDefault="00182982" w:rsidP="00182982">
      <w:pPr>
        <w:ind w:firstLine="708"/>
        <w:jc w:val="both"/>
        <w:rPr>
          <w:color w:val="auto"/>
          <w:spacing w:val="0"/>
          <w:sz w:val="24"/>
          <w:szCs w:val="24"/>
        </w:rPr>
      </w:pPr>
      <w:r>
        <w:rPr>
          <w:color w:val="auto"/>
          <w:spacing w:val="0"/>
          <w:sz w:val="24"/>
          <w:szCs w:val="24"/>
        </w:rPr>
        <w:t>вместе именуемые «Стороны», заключили настоящий договор (в дальнейшем – Договор) о нижеследующем:</w:t>
      </w:r>
    </w:p>
    <w:p w:rsidR="00182982" w:rsidRDefault="00182982" w:rsidP="00182982">
      <w:pPr>
        <w:ind w:firstLine="708"/>
        <w:jc w:val="both"/>
        <w:rPr>
          <w:color w:val="auto"/>
          <w:spacing w:val="0"/>
          <w:sz w:val="24"/>
          <w:szCs w:val="24"/>
        </w:rPr>
      </w:pPr>
    </w:p>
    <w:p w:rsidR="00182982" w:rsidRDefault="00182982" w:rsidP="00182982">
      <w:pPr>
        <w:jc w:val="center"/>
        <w:rPr>
          <w:b/>
          <w:color w:val="auto"/>
          <w:spacing w:val="0"/>
          <w:sz w:val="24"/>
          <w:szCs w:val="24"/>
        </w:rPr>
      </w:pPr>
      <w:r>
        <w:rPr>
          <w:b/>
          <w:color w:val="auto"/>
          <w:spacing w:val="0"/>
          <w:sz w:val="24"/>
          <w:szCs w:val="24"/>
        </w:rPr>
        <w:t>1. ПРЕДМЕТ ДОГОВОРА.</w:t>
      </w:r>
    </w:p>
    <w:p w:rsidR="00182982" w:rsidRDefault="00182982" w:rsidP="00182982">
      <w:pPr>
        <w:ind w:firstLine="708"/>
        <w:jc w:val="both"/>
        <w:rPr>
          <w:color w:val="auto"/>
          <w:spacing w:val="0"/>
          <w:sz w:val="24"/>
          <w:szCs w:val="24"/>
        </w:rPr>
      </w:pPr>
      <w:r>
        <w:rPr>
          <w:color w:val="auto"/>
          <w:spacing w:val="0"/>
          <w:sz w:val="24"/>
          <w:szCs w:val="24"/>
        </w:rPr>
        <w:t>1.1. Заказчик поручает, а Исполнитель принимает на себя обязательства оказать услуги по поиску и подбору персонала для нужд ПАО "МОЭК" (далее именуемые «Услуги»), а Заказчик обязуется принять и оплатить Услуги Исполнителя в сроки и в порядке, установленные настоящим Договором.</w:t>
      </w:r>
    </w:p>
    <w:p w:rsidR="00182982" w:rsidRDefault="00182982" w:rsidP="00182982">
      <w:pPr>
        <w:ind w:firstLine="708"/>
        <w:jc w:val="both"/>
        <w:rPr>
          <w:color w:val="auto"/>
          <w:spacing w:val="0"/>
          <w:sz w:val="24"/>
          <w:szCs w:val="24"/>
        </w:rPr>
      </w:pPr>
      <w:r>
        <w:rPr>
          <w:color w:val="auto"/>
          <w:spacing w:val="0"/>
          <w:sz w:val="24"/>
          <w:szCs w:val="24"/>
        </w:rPr>
        <w:t>1.2. Исполнитель оказывает Услуги на основании заданий Заказчика, которые будут являться, после направления их Исполнителю, неотъемлемыми частями настоящего Договора.</w:t>
      </w:r>
    </w:p>
    <w:p w:rsidR="00182982" w:rsidRDefault="00182982" w:rsidP="00182982">
      <w:pPr>
        <w:ind w:firstLine="708"/>
        <w:jc w:val="both"/>
        <w:rPr>
          <w:color w:val="auto"/>
          <w:spacing w:val="0"/>
          <w:sz w:val="24"/>
          <w:szCs w:val="24"/>
        </w:rPr>
      </w:pPr>
      <w:r>
        <w:rPr>
          <w:color w:val="auto"/>
          <w:spacing w:val="0"/>
          <w:sz w:val="24"/>
          <w:szCs w:val="24"/>
        </w:rPr>
        <w:t>Поиск каждого кандидата осуществляется на основании отдельного задания Заказчика, составленного по форме согласно Приложению №1 к настоящему Договору.</w:t>
      </w:r>
    </w:p>
    <w:p w:rsidR="00182982" w:rsidRDefault="00182982" w:rsidP="00182982">
      <w:pPr>
        <w:ind w:firstLine="708"/>
        <w:jc w:val="both"/>
        <w:rPr>
          <w:color w:val="auto"/>
          <w:spacing w:val="0"/>
          <w:sz w:val="24"/>
          <w:szCs w:val="24"/>
        </w:rPr>
      </w:pPr>
      <w:r>
        <w:rPr>
          <w:color w:val="auto"/>
          <w:spacing w:val="0"/>
          <w:sz w:val="24"/>
          <w:szCs w:val="24"/>
        </w:rPr>
        <w:t>1.3. В период действия настоящего Договора Заказчик направит Исполнителю не более  3-х заданий на поиск персонала.</w:t>
      </w:r>
    </w:p>
    <w:p w:rsidR="00182982" w:rsidRDefault="00182982" w:rsidP="00182982">
      <w:pPr>
        <w:jc w:val="both"/>
        <w:rPr>
          <w:color w:val="auto"/>
          <w:spacing w:val="0"/>
          <w:sz w:val="24"/>
          <w:szCs w:val="24"/>
        </w:rPr>
      </w:pPr>
      <w:r>
        <w:rPr>
          <w:color w:val="auto"/>
          <w:spacing w:val="0"/>
          <w:sz w:val="24"/>
          <w:szCs w:val="24"/>
        </w:rPr>
        <w:tab/>
        <w:t>1.4. Срок оказания Услуг устанавливается с 01.06.2017 г. по 31.12.2017 г.</w:t>
      </w:r>
    </w:p>
    <w:p w:rsidR="00182982" w:rsidRDefault="00182982" w:rsidP="00182982">
      <w:pPr>
        <w:jc w:val="both"/>
        <w:rPr>
          <w:color w:val="auto"/>
          <w:spacing w:val="0"/>
          <w:sz w:val="24"/>
          <w:szCs w:val="24"/>
        </w:rPr>
      </w:pPr>
      <w:r>
        <w:rPr>
          <w:color w:val="auto"/>
          <w:spacing w:val="0"/>
          <w:sz w:val="24"/>
          <w:szCs w:val="24"/>
        </w:rPr>
        <w:tab/>
        <w:t>1.5. Результат оказанных Услуг передается Заказчику по Акту об оказании услуг в порядке, установленном настоящим Договором, в 2-х экземплярах, в письменной форме, на бумажном носителе.</w:t>
      </w:r>
    </w:p>
    <w:p w:rsidR="00182982" w:rsidRDefault="00182982" w:rsidP="00182982">
      <w:pPr>
        <w:tabs>
          <w:tab w:val="left" w:pos="851"/>
        </w:tabs>
        <w:autoSpaceDE w:val="0"/>
        <w:autoSpaceDN w:val="0"/>
        <w:adjustRightInd w:val="0"/>
        <w:ind w:firstLine="708"/>
        <w:jc w:val="both"/>
        <w:outlineLvl w:val="0"/>
        <w:rPr>
          <w:color w:val="auto"/>
          <w:spacing w:val="0"/>
          <w:sz w:val="24"/>
          <w:szCs w:val="24"/>
        </w:rPr>
      </w:pPr>
      <w:r>
        <w:rPr>
          <w:color w:val="auto"/>
          <w:sz w:val="24"/>
          <w:szCs w:val="24"/>
        </w:rPr>
        <w:t xml:space="preserve">1.6. </w:t>
      </w:r>
      <w:r>
        <w:rPr>
          <w:color w:val="auto"/>
          <w:spacing w:val="0"/>
          <w:sz w:val="24"/>
          <w:szCs w:val="24"/>
        </w:rPr>
        <w:t>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182982" w:rsidRDefault="00182982" w:rsidP="00182982">
      <w:pPr>
        <w:tabs>
          <w:tab w:val="left" w:pos="851"/>
        </w:tabs>
        <w:autoSpaceDE w:val="0"/>
        <w:autoSpaceDN w:val="0"/>
        <w:adjustRightInd w:val="0"/>
        <w:ind w:firstLine="708"/>
        <w:jc w:val="center"/>
        <w:outlineLvl w:val="0"/>
        <w:rPr>
          <w:b/>
          <w:color w:val="auto"/>
          <w:spacing w:val="0"/>
          <w:sz w:val="24"/>
          <w:szCs w:val="24"/>
        </w:rPr>
      </w:pPr>
    </w:p>
    <w:p w:rsidR="00182982" w:rsidRDefault="00182982" w:rsidP="00182982">
      <w:pPr>
        <w:tabs>
          <w:tab w:val="left" w:pos="851"/>
        </w:tabs>
        <w:autoSpaceDE w:val="0"/>
        <w:autoSpaceDN w:val="0"/>
        <w:adjustRightInd w:val="0"/>
        <w:ind w:firstLine="708"/>
        <w:jc w:val="center"/>
        <w:outlineLvl w:val="0"/>
        <w:rPr>
          <w:b/>
          <w:color w:val="auto"/>
          <w:spacing w:val="0"/>
          <w:sz w:val="24"/>
          <w:szCs w:val="24"/>
        </w:rPr>
      </w:pPr>
      <w:r>
        <w:rPr>
          <w:b/>
          <w:color w:val="auto"/>
          <w:spacing w:val="0"/>
          <w:sz w:val="24"/>
          <w:szCs w:val="24"/>
        </w:rPr>
        <w:t>2. ПРАВА И ОБЯЗАННОСТИ СТОРОН.</w:t>
      </w:r>
    </w:p>
    <w:p w:rsidR="00182982" w:rsidRDefault="00182982" w:rsidP="00182982">
      <w:pPr>
        <w:ind w:firstLine="708"/>
        <w:jc w:val="both"/>
        <w:rPr>
          <w:b/>
          <w:color w:val="auto"/>
          <w:spacing w:val="0"/>
          <w:sz w:val="24"/>
          <w:szCs w:val="24"/>
        </w:rPr>
      </w:pPr>
      <w:r>
        <w:rPr>
          <w:b/>
          <w:color w:val="auto"/>
          <w:spacing w:val="0"/>
          <w:sz w:val="24"/>
          <w:szCs w:val="24"/>
        </w:rPr>
        <w:t>2.1. Исполнитель обязуется:</w:t>
      </w:r>
    </w:p>
    <w:p w:rsidR="00182982" w:rsidRDefault="00182982" w:rsidP="00182982">
      <w:pPr>
        <w:ind w:firstLine="708"/>
        <w:jc w:val="both"/>
        <w:rPr>
          <w:color w:val="auto"/>
          <w:spacing w:val="0"/>
          <w:sz w:val="24"/>
          <w:szCs w:val="24"/>
        </w:rPr>
      </w:pPr>
      <w:r>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182982" w:rsidRDefault="00182982" w:rsidP="00182982">
      <w:pPr>
        <w:ind w:firstLine="708"/>
        <w:jc w:val="both"/>
        <w:rPr>
          <w:color w:val="auto"/>
          <w:spacing w:val="0"/>
          <w:sz w:val="24"/>
          <w:szCs w:val="24"/>
        </w:rPr>
      </w:pPr>
      <w:r>
        <w:rPr>
          <w:color w:val="auto"/>
          <w:spacing w:val="0"/>
          <w:sz w:val="24"/>
          <w:szCs w:val="24"/>
        </w:rPr>
        <w:t>2.1.2. Провести поиск и подбор кандидатов на основании заданий Заказчика. Предоставить Заказчику в письменном виде информацию о кандидатах, включающую сведения о профессиональном опыте, организовать интервью представителей Заказчика с кандидатами.</w:t>
      </w:r>
    </w:p>
    <w:p w:rsidR="00182982" w:rsidRDefault="00182982" w:rsidP="00182982">
      <w:pPr>
        <w:ind w:firstLine="708"/>
        <w:jc w:val="both"/>
        <w:rPr>
          <w:color w:val="auto"/>
          <w:spacing w:val="0"/>
          <w:sz w:val="24"/>
          <w:szCs w:val="24"/>
        </w:rPr>
      </w:pPr>
      <w:r>
        <w:rPr>
          <w:color w:val="auto"/>
          <w:spacing w:val="0"/>
          <w:sz w:val="24"/>
          <w:szCs w:val="24"/>
        </w:rPr>
        <w:t>2.1.3. Исполнитель при необходимости берет на себя организационные мероприятия: предоставление помещения для переговоров, оборудования, поддержку региональных кандидатов в части поездок на собеседования к Заказчику.</w:t>
      </w:r>
    </w:p>
    <w:p w:rsidR="00182982" w:rsidRDefault="00182982" w:rsidP="00182982">
      <w:pPr>
        <w:ind w:firstLine="709"/>
        <w:jc w:val="both"/>
        <w:rPr>
          <w:color w:val="auto"/>
          <w:spacing w:val="0"/>
          <w:sz w:val="24"/>
          <w:szCs w:val="24"/>
        </w:rPr>
      </w:pPr>
      <w:r>
        <w:rPr>
          <w:color w:val="auto"/>
          <w:spacing w:val="0"/>
          <w:sz w:val="24"/>
          <w:szCs w:val="24"/>
        </w:rPr>
        <w:t>2.1.4. Оказать Услуги лично, если иное не будет дополнительно согласовано Сторонами.</w:t>
      </w:r>
    </w:p>
    <w:p w:rsidR="00182982" w:rsidRDefault="00182982" w:rsidP="00182982">
      <w:pPr>
        <w:ind w:firstLine="709"/>
        <w:jc w:val="both"/>
        <w:rPr>
          <w:color w:val="auto"/>
          <w:spacing w:val="0"/>
          <w:sz w:val="24"/>
          <w:szCs w:val="24"/>
        </w:rPr>
      </w:pPr>
      <w:proofErr w:type="gramStart"/>
      <w:r>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182982" w:rsidRDefault="00182982" w:rsidP="00182982">
      <w:pPr>
        <w:ind w:firstLine="709"/>
        <w:jc w:val="both"/>
        <w:rPr>
          <w:color w:val="auto"/>
          <w:spacing w:val="0"/>
          <w:sz w:val="24"/>
          <w:szCs w:val="24"/>
        </w:rPr>
      </w:pPr>
      <w:r>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Pr>
          <w:color w:val="auto"/>
          <w:spacing w:val="0"/>
          <w:sz w:val="24"/>
          <w:szCs w:val="24"/>
        </w:rPr>
        <w:t>ств пр</w:t>
      </w:r>
      <w:proofErr w:type="gramEnd"/>
      <w:r>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182982" w:rsidRDefault="00182982" w:rsidP="00182982">
      <w:pPr>
        <w:ind w:firstLine="709"/>
        <w:jc w:val="both"/>
        <w:rPr>
          <w:color w:val="auto"/>
          <w:sz w:val="24"/>
          <w:szCs w:val="24"/>
        </w:rPr>
      </w:pPr>
      <w:r>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Pr>
          <w:color w:val="auto"/>
          <w:sz w:val="24"/>
          <w:szCs w:val="24"/>
        </w:rPr>
        <w:t xml:space="preserve"> Довести до сведения собственных специалистов (сотрудников) условия о конфиденциальности </w:t>
      </w:r>
      <w:r>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182982" w:rsidRDefault="00182982" w:rsidP="00182982">
      <w:pPr>
        <w:ind w:firstLine="709"/>
        <w:jc w:val="both"/>
        <w:rPr>
          <w:color w:val="auto"/>
          <w:spacing w:val="0"/>
          <w:sz w:val="24"/>
          <w:szCs w:val="24"/>
        </w:rPr>
      </w:pPr>
      <w:r>
        <w:rPr>
          <w:color w:val="auto"/>
          <w:spacing w:val="0"/>
          <w:sz w:val="24"/>
          <w:szCs w:val="24"/>
        </w:rPr>
        <w:t xml:space="preserve">2.1.6. </w:t>
      </w:r>
      <w:proofErr w:type="gramStart"/>
      <w:r>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182982" w:rsidRDefault="00182982" w:rsidP="00182982">
      <w:pPr>
        <w:ind w:firstLine="709"/>
        <w:jc w:val="both"/>
        <w:rPr>
          <w:color w:val="auto"/>
          <w:sz w:val="24"/>
          <w:szCs w:val="24"/>
        </w:rPr>
      </w:pPr>
    </w:p>
    <w:p w:rsidR="00182982" w:rsidRDefault="00182982" w:rsidP="00182982">
      <w:pPr>
        <w:ind w:firstLine="708"/>
        <w:jc w:val="both"/>
        <w:rPr>
          <w:b/>
          <w:color w:val="auto"/>
          <w:spacing w:val="0"/>
          <w:sz w:val="24"/>
          <w:szCs w:val="24"/>
        </w:rPr>
      </w:pPr>
      <w:r>
        <w:rPr>
          <w:b/>
          <w:color w:val="auto"/>
          <w:spacing w:val="0"/>
          <w:sz w:val="24"/>
          <w:szCs w:val="24"/>
        </w:rPr>
        <w:t>2.2. Заказчик обязуется:</w:t>
      </w:r>
    </w:p>
    <w:p w:rsidR="00182982" w:rsidRDefault="00182982" w:rsidP="00182982">
      <w:pPr>
        <w:ind w:firstLine="708"/>
        <w:jc w:val="both"/>
        <w:rPr>
          <w:color w:val="auto"/>
          <w:spacing w:val="0"/>
          <w:sz w:val="24"/>
          <w:szCs w:val="24"/>
        </w:rPr>
      </w:pPr>
      <w:r>
        <w:rPr>
          <w:color w:val="auto"/>
          <w:spacing w:val="0"/>
          <w:sz w:val="24"/>
          <w:szCs w:val="24"/>
        </w:rPr>
        <w:t>2.2.1.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182982" w:rsidRDefault="00182982" w:rsidP="00182982">
      <w:pPr>
        <w:ind w:firstLine="708"/>
        <w:jc w:val="both"/>
        <w:rPr>
          <w:color w:val="auto"/>
          <w:spacing w:val="0"/>
          <w:sz w:val="24"/>
          <w:szCs w:val="24"/>
        </w:rPr>
      </w:pPr>
      <w:r>
        <w:rPr>
          <w:color w:val="auto"/>
          <w:spacing w:val="0"/>
          <w:sz w:val="24"/>
          <w:szCs w:val="24"/>
        </w:rPr>
        <w:t>2.2.2. Предоставить Исполнителю подробное описание позиции (вакансии) и информацию об условиях найма; принять определенное решение о найме или отказе от найма кандидатов и информировать об этом Исполнителя.</w:t>
      </w:r>
    </w:p>
    <w:p w:rsidR="00182982" w:rsidRDefault="00182982" w:rsidP="00182982">
      <w:pPr>
        <w:ind w:firstLine="708"/>
        <w:jc w:val="both"/>
        <w:rPr>
          <w:b/>
          <w:color w:val="auto"/>
          <w:spacing w:val="0"/>
          <w:sz w:val="24"/>
          <w:szCs w:val="24"/>
        </w:rPr>
      </w:pPr>
      <w:r>
        <w:rPr>
          <w:b/>
          <w:color w:val="auto"/>
          <w:spacing w:val="0"/>
          <w:sz w:val="24"/>
          <w:szCs w:val="24"/>
        </w:rPr>
        <w:t>2.3. Заказчик имеет право:</w:t>
      </w:r>
    </w:p>
    <w:p w:rsidR="00182982" w:rsidRDefault="00182982" w:rsidP="00182982">
      <w:pPr>
        <w:ind w:firstLine="708"/>
        <w:jc w:val="both"/>
        <w:rPr>
          <w:color w:val="auto"/>
          <w:spacing w:val="0"/>
          <w:sz w:val="24"/>
          <w:szCs w:val="24"/>
        </w:rPr>
      </w:pPr>
      <w:r>
        <w:rPr>
          <w:color w:val="auto"/>
          <w:spacing w:val="0"/>
          <w:sz w:val="24"/>
          <w:szCs w:val="24"/>
        </w:rPr>
        <w:t xml:space="preserve">2.3.1. Контролировать в любое время соблюдение сроков оказания Услуг и их </w:t>
      </w:r>
      <w:proofErr w:type="gramStart"/>
      <w:r>
        <w:rPr>
          <w:color w:val="auto"/>
          <w:spacing w:val="0"/>
          <w:sz w:val="24"/>
          <w:szCs w:val="24"/>
        </w:rPr>
        <w:t>соответствие</w:t>
      </w:r>
      <w:proofErr w:type="gramEnd"/>
      <w:r>
        <w:rPr>
          <w:color w:val="auto"/>
          <w:spacing w:val="0"/>
          <w:sz w:val="24"/>
          <w:szCs w:val="24"/>
        </w:rPr>
        <w:t xml:space="preserve"> заданию</w:t>
      </w:r>
      <w:r>
        <w:rPr>
          <w:i/>
          <w:color w:val="auto"/>
          <w:spacing w:val="0"/>
          <w:sz w:val="24"/>
          <w:szCs w:val="24"/>
        </w:rPr>
        <w:t xml:space="preserve"> </w:t>
      </w:r>
      <w:r>
        <w:rPr>
          <w:color w:val="auto"/>
          <w:spacing w:val="0"/>
          <w:sz w:val="24"/>
          <w:szCs w:val="24"/>
        </w:rPr>
        <w:t>Заказчика, не вмешиваясь в область профессиональной компетенции Исполнителя.</w:t>
      </w:r>
    </w:p>
    <w:p w:rsidR="00182982" w:rsidRDefault="00182982" w:rsidP="00182982">
      <w:pPr>
        <w:ind w:firstLine="708"/>
        <w:jc w:val="both"/>
        <w:rPr>
          <w:color w:val="auto"/>
          <w:spacing w:val="0"/>
          <w:sz w:val="24"/>
          <w:szCs w:val="24"/>
        </w:rPr>
      </w:pPr>
      <w:r>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Pr>
          <w:color w:val="auto"/>
          <w:spacing w:val="0"/>
          <w:sz w:val="24"/>
          <w:szCs w:val="24"/>
        </w:rPr>
        <w:t>объёма</w:t>
      </w:r>
      <w:proofErr w:type="gramEnd"/>
      <w:r>
        <w:rPr>
          <w:color w:val="auto"/>
          <w:spacing w:val="0"/>
          <w:sz w:val="24"/>
          <w:szCs w:val="24"/>
        </w:rPr>
        <w:t xml:space="preserve"> оказываемых Исполнителем Услуг по настоящему Договору.</w:t>
      </w:r>
    </w:p>
    <w:p w:rsidR="00182982" w:rsidRDefault="00182982" w:rsidP="00182982">
      <w:pPr>
        <w:ind w:firstLine="708"/>
        <w:jc w:val="both"/>
        <w:rPr>
          <w:color w:val="auto"/>
          <w:spacing w:val="0"/>
          <w:sz w:val="24"/>
          <w:szCs w:val="24"/>
        </w:rPr>
      </w:pPr>
      <w:r>
        <w:rPr>
          <w:color w:val="auto"/>
          <w:spacing w:val="0"/>
          <w:sz w:val="24"/>
          <w:szCs w:val="24"/>
        </w:rPr>
        <w:t>2.3.3. Изменять сроки оказания Услуг (указанных в заданиях)</w:t>
      </w:r>
      <w:r>
        <w:rPr>
          <w:i/>
          <w:color w:val="auto"/>
          <w:spacing w:val="0"/>
          <w:sz w:val="24"/>
          <w:szCs w:val="24"/>
        </w:rPr>
        <w:t xml:space="preserve"> </w:t>
      </w:r>
      <w:r>
        <w:rPr>
          <w:color w:val="auto"/>
          <w:spacing w:val="0"/>
          <w:sz w:val="24"/>
          <w:szCs w:val="24"/>
        </w:rPr>
        <w:t>по взаимному согласованию Сторон.</w:t>
      </w:r>
    </w:p>
    <w:p w:rsidR="00182982" w:rsidRDefault="00182982" w:rsidP="00182982">
      <w:pPr>
        <w:ind w:firstLine="708"/>
        <w:jc w:val="both"/>
        <w:rPr>
          <w:color w:val="auto"/>
          <w:spacing w:val="0"/>
          <w:sz w:val="24"/>
          <w:szCs w:val="24"/>
        </w:rPr>
      </w:pPr>
    </w:p>
    <w:p w:rsidR="00182982" w:rsidRDefault="00182982" w:rsidP="00182982">
      <w:pPr>
        <w:jc w:val="center"/>
        <w:rPr>
          <w:b/>
          <w:color w:val="auto"/>
          <w:spacing w:val="0"/>
          <w:sz w:val="24"/>
          <w:szCs w:val="24"/>
        </w:rPr>
      </w:pPr>
      <w:r>
        <w:rPr>
          <w:b/>
          <w:color w:val="auto"/>
          <w:spacing w:val="0"/>
          <w:sz w:val="24"/>
          <w:szCs w:val="24"/>
        </w:rPr>
        <w:t>3. ПОРЯДОК ОКАЗАНИЯ УСЛУГ И ПРИЁМКА ИХ ЗАКАЗЧИКОМ.</w:t>
      </w:r>
    </w:p>
    <w:p w:rsidR="00182982" w:rsidRDefault="00182982" w:rsidP="00182982">
      <w:pPr>
        <w:ind w:firstLine="708"/>
        <w:jc w:val="both"/>
        <w:rPr>
          <w:color w:val="auto"/>
          <w:spacing w:val="0"/>
          <w:sz w:val="24"/>
          <w:szCs w:val="24"/>
        </w:rPr>
      </w:pPr>
      <w:r>
        <w:rPr>
          <w:color w:val="auto"/>
          <w:spacing w:val="0"/>
          <w:sz w:val="24"/>
          <w:szCs w:val="24"/>
        </w:rPr>
        <w:t xml:space="preserve">3.1. Услуги по настоящему Договору оказываются в сроки, установленные подпунктом 1.4 настоящего Договора в соответствии с заданиями Заказчика. </w:t>
      </w:r>
    </w:p>
    <w:p w:rsidR="00182982" w:rsidRDefault="00182982" w:rsidP="00182982">
      <w:pPr>
        <w:ind w:firstLine="708"/>
        <w:jc w:val="both"/>
        <w:rPr>
          <w:i/>
          <w:color w:val="auto"/>
          <w:spacing w:val="0"/>
          <w:sz w:val="24"/>
          <w:szCs w:val="24"/>
        </w:rPr>
      </w:pPr>
      <w:r>
        <w:rPr>
          <w:color w:val="auto"/>
          <w:spacing w:val="0"/>
          <w:sz w:val="24"/>
          <w:szCs w:val="24"/>
        </w:rPr>
        <w:t>3.2. Услуги Исполнителя считаются оказанными по отдельному заданию, если Заказчик примет решение о заключении трудового договора с кандидатом, кандидатура которого была представлена Исполнителем, о чем Стороны подписывают Акт об оказании услуг. Датой оказания Услуг по настоящему Договору считается дата подписания Сторонами Акта об оказании услуг.</w:t>
      </w:r>
    </w:p>
    <w:p w:rsidR="00182982" w:rsidRDefault="00182982" w:rsidP="00182982">
      <w:pPr>
        <w:ind w:firstLine="708"/>
        <w:jc w:val="both"/>
        <w:rPr>
          <w:color w:val="auto"/>
          <w:spacing w:val="0"/>
          <w:sz w:val="24"/>
          <w:szCs w:val="24"/>
        </w:rPr>
      </w:pPr>
      <w:r>
        <w:rPr>
          <w:color w:val="auto"/>
          <w:spacing w:val="0"/>
          <w:sz w:val="24"/>
          <w:szCs w:val="24"/>
        </w:rPr>
        <w:t>3.3. По окончании исполнения обязательств в целом и отдельного этапа, определенного заданием Заказчика, Исполнитель направляет Заказчику в двух экземплярах Акт об оказании услуг, а также счёт и счёт-фактуру.</w:t>
      </w:r>
    </w:p>
    <w:p w:rsidR="00182982" w:rsidRDefault="00182982" w:rsidP="00182982">
      <w:pPr>
        <w:ind w:firstLine="708"/>
        <w:jc w:val="both"/>
        <w:rPr>
          <w:color w:val="auto"/>
          <w:spacing w:val="0"/>
          <w:sz w:val="24"/>
          <w:szCs w:val="24"/>
        </w:rPr>
      </w:pPr>
      <w:r>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Pr>
          <w:color w:val="auto"/>
          <w:spacing w:val="0"/>
          <w:sz w:val="24"/>
          <w:szCs w:val="24"/>
        </w:rPr>
        <w:t>с даты</w:t>
      </w:r>
      <w:proofErr w:type="gramEnd"/>
      <w:r>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182982" w:rsidRDefault="00182982" w:rsidP="00182982">
      <w:pPr>
        <w:ind w:firstLine="708"/>
        <w:jc w:val="both"/>
        <w:rPr>
          <w:color w:val="auto"/>
          <w:spacing w:val="0"/>
          <w:sz w:val="24"/>
          <w:szCs w:val="24"/>
        </w:rPr>
      </w:pPr>
      <w:r>
        <w:rPr>
          <w:color w:val="auto"/>
          <w:spacing w:val="0"/>
          <w:sz w:val="24"/>
          <w:szCs w:val="24"/>
        </w:rPr>
        <w:t xml:space="preserve">3.5. </w:t>
      </w:r>
      <w:proofErr w:type="gramStart"/>
      <w:r>
        <w:rPr>
          <w:color w:val="auto"/>
          <w:spacing w:val="0"/>
          <w:sz w:val="24"/>
          <w:szCs w:val="24"/>
        </w:rPr>
        <w:t>С даты подписания</w:t>
      </w:r>
      <w:proofErr w:type="gramEnd"/>
      <w:r>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182982" w:rsidRDefault="00182982" w:rsidP="00182982">
      <w:pPr>
        <w:ind w:firstLine="708"/>
        <w:jc w:val="both"/>
        <w:rPr>
          <w:color w:val="auto"/>
          <w:spacing w:val="0"/>
          <w:sz w:val="24"/>
          <w:szCs w:val="24"/>
        </w:rPr>
      </w:pPr>
      <w:r>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182982" w:rsidRDefault="00182982" w:rsidP="00182982">
      <w:pPr>
        <w:jc w:val="center"/>
        <w:rPr>
          <w:b/>
          <w:color w:val="auto"/>
          <w:spacing w:val="0"/>
          <w:sz w:val="24"/>
          <w:szCs w:val="24"/>
        </w:rPr>
      </w:pPr>
    </w:p>
    <w:p w:rsidR="00182982" w:rsidRDefault="00182982" w:rsidP="00182982">
      <w:pPr>
        <w:jc w:val="center"/>
        <w:rPr>
          <w:b/>
          <w:color w:val="auto"/>
          <w:spacing w:val="0"/>
          <w:sz w:val="24"/>
          <w:szCs w:val="24"/>
        </w:rPr>
      </w:pPr>
      <w:r>
        <w:rPr>
          <w:b/>
          <w:color w:val="auto"/>
          <w:spacing w:val="0"/>
          <w:sz w:val="24"/>
          <w:szCs w:val="24"/>
        </w:rPr>
        <w:t>4. ГАРАНТИИ ИСПОЛНИТЕЛЯ.</w:t>
      </w:r>
    </w:p>
    <w:p w:rsidR="00182982" w:rsidRDefault="00182982" w:rsidP="00182982">
      <w:pPr>
        <w:ind w:firstLine="708"/>
        <w:jc w:val="both"/>
        <w:rPr>
          <w:color w:val="auto"/>
          <w:spacing w:val="0"/>
          <w:sz w:val="24"/>
          <w:szCs w:val="24"/>
        </w:rPr>
      </w:pPr>
      <w:r>
        <w:rPr>
          <w:color w:val="auto"/>
          <w:spacing w:val="0"/>
          <w:sz w:val="24"/>
          <w:szCs w:val="24"/>
        </w:rPr>
        <w:t>4.1. В случае</w:t>
      </w:r>
      <w:proofErr w:type="gramStart"/>
      <w:r>
        <w:rPr>
          <w:color w:val="auto"/>
          <w:spacing w:val="0"/>
          <w:sz w:val="24"/>
          <w:szCs w:val="24"/>
        </w:rPr>
        <w:t>,</w:t>
      </w:r>
      <w:proofErr w:type="gramEnd"/>
      <w:r>
        <w:rPr>
          <w:color w:val="auto"/>
          <w:spacing w:val="0"/>
          <w:sz w:val="24"/>
          <w:szCs w:val="24"/>
        </w:rPr>
        <w:t xml:space="preserve"> если с кандидатом, кандидатура которого была предоставлена Исполнителем, и с которым Заказчиком был заключен трудовой договор (далее – Работник), будет прекращен трудовой договор по инициативе заказчика или по инициативе Работника в течение 180 (ста восьмидесяти) календарных дней с даты начала исполнения Работником трудовых обязанностей (за исключением случаев несоблюдения Заказчиком условий трудового договора или сокращения штата Заказчика), Исполнитель обеспечивает однократную бесплатную замену данного кандидата.</w:t>
      </w:r>
    </w:p>
    <w:p w:rsidR="00182982" w:rsidRDefault="00182982" w:rsidP="00182982">
      <w:pPr>
        <w:ind w:firstLine="708"/>
        <w:jc w:val="both"/>
        <w:rPr>
          <w:color w:val="auto"/>
          <w:spacing w:val="0"/>
          <w:sz w:val="24"/>
          <w:szCs w:val="24"/>
        </w:rPr>
      </w:pPr>
      <w:proofErr w:type="gramStart"/>
      <w:r>
        <w:rPr>
          <w:color w:val="auto"/>
          <w:spacing w:val="0"/>
          <w:sz w:val="24"/>
          <w:szCs w:val="24"/>
        </w:rPr>
        <w:t>Указанная гарантия Исполнителя имеет силу, если Заказчик письменно уведомил Исполнителя и прекращении трудового договора с Работником не позднее 7 (семи) рабочих дней с даты такого прекращения, с предоставлением соответствующего обоснования и при этом Заказчик исполнил свое обязательство по оплате услуг Исполнителя в соответствии с разделом 5 настоящего Договора.</w:t>
      </w:r>
      <w:proofErr w:type="gramEnd"/>
    </w:p>
    <w:p w:rsidR="00182982" w:rsidRDefault="00182982" w:rsidP="00182982">
      <w:pPr>
        <w:ind w:firstLine="708"/>
        <w:jc w:val="both"/>
        <w:rPr>
          <w:color w:val="auto"/>
          <w:spacing w:val="0"/>
          <w:sz w:val="24"/>
          <w:szCs w:val="24"/>
        </w:rPr>
      </w:pPr>
      <w:r>
        <w:rPr>
          <w:color w:val="auto"/>
          <w:spacing w:val="0"/>
          <w:sz w:val="24"/>
          <w:szCs w:val="24"/>
        </w:rPr>
        <w:t>4.2. В случае</w:t>
      </w:r>
      <w:proofErr w:type="gramStart"/>
      <w:r>
        <w:rPr>
          <w:color w:val="auto"/>
          <w:spacing w:val="0"/>
          <w:sz w:val="24"/>
          <w:szCs w:val="24"/>
        </w:rPr>
        <w:t>,</w:t>
      </w:r>
      <w:proofErr w:type="gramEnd"/>
      <w:r>
        <w:rPr>
          <w:color w:val="auto"/>
          <w:spacing w:val="0"/>
          <w:sz w:val="24"/>
          <w:szCs w:val="24"/>
        </w:rPr>
        <w:t xml:space="preserve"> если подходящая замена Работнику, трудовой договор с которым прекращен, не будет найдена или не потребуется, Исполнитель обязан произвести выплату неустойки в размере вознаграждения, полученного от Заказчика, за вычетом части, пропорциональной числу календарных дней, прошедших с даты начала исполнения Работником трудовых обязанностей до даты прекращения трудового договора с ним, из расчета 1/90 суммы вознаграждения за каждый календарный день.</w:t>
      </w:r>
    </w:p>
    <w:p w:rsidR="00182982" w:rsidRDefault="00182982" w:rsidP="00182982">
      <w:pPr>
        <w:autoSpaceDE w:val="0"/>
        <w:autoSpaceDN w:val="0"/>
        <w:adjustRightInd w:val="0"/>
        <w:rPr>
          <w:color w:val="auto"/>
          <w:sz w:val="24"/>
          <w:szCs w:val="24"/>
        </w:rPr>
      </w:pPr>
    </w:p>
    <w:p w:rsidR="00182982" w:rsidRDefault="00182982" w:rsidP="00182982">
      <w:pPr>
        <w:jc w:val="center"/>
        <w:rPr>
          <w:b/>
          <w:color w:val="auto"/>
          <w:spacing w:val="0"/>
          <w:sz w:val="24"/>
          <w:szCs w:val="24"/>
        </w:rPr>
      </w:pPr>
      <w:r>
        <w:rPr>
          <w:b/>
          <w:color w:val="auto"/>
          <w:spacing w:val="0"/>
          <w:sz w:val="24"/>
          <w:szCs w:val="24"/>
        </w:rPr>
        <w:t>5. ЦЕНА ДОГОВОРА И ПОРЯДОК ОПЛАТЫ.</w:t>
      </w:r>
    </w:p>
    <w:p w:rsidR="00182982" w:rsidRDefault="00182982" w:rsidP="00182982">
      <w:pPr>
        <w:ind w:firstLine="708"/>
        <w:jc w:val="both"/>
        <w:rPr>
          <w:color w:val="auto"/>
          <w:spacing w:val="0"/>
          <w:sz w:val="24"/>
          <w:szCs w:val="24"/>
        </w:rPr>
      </w:pPr>
      <w:r>
        <w:rPr>
          <w:color w:val="auto"/>
          <w:spacing w:val="0"/>
          <w:sz w:val="24"/>
          <w:szCs w:val="24"/>
        </w:rPr>
        <w:t xml:space="preserve">5.1. Предельная стоимость оказываемых Услуг составляет 1500000 рублей (один миллион пятьсот тысяч рублей 00 копеек), в </w:t>
      </w:r>
      <w:proofErr w:type="spellStart"/>
      <w:r>
        <w:rPr>
          <w:color w:val="auto"/>
          <w:spacing w:val="0"/>
          <w:sz w:val="24"/>
          <w:szCs w:val="24"/>
        </w:rPr>
        <w:t>т.ч</w:t>
      </w:r>
      <w:proofErr w:type="spellEnd"/>
      <w:r>
        <w:rPr>
          <w:color w:val="auto"/>
          <w:spacing w:val="0"/>
          <w:sz w:val="24"/>
          <w:szCs w:val="24"/>
        </w:rPr>
        <w:t>. НДС в размере (18%).</w:t>
      </w:r>
    </w:p>
    <w:p w:rsidR="00182982" w:rsidRDefault="00182982" w:rsidP="00182982">
      <w:pPr>
        <w:ind w:firstLine="708"/>
        <w:jc w:val="both"/>
        <w:rPr>
          <w:color w:val="auto"/>
          <w:spacing w:val="0"/>
          <w:sz w:val="24"/>
          <w:szCs w:val="24"/>
        </w:rPr>
      </w:pPr>
      <w:r>
        <w:rPr>
          <w:color w:val="auto"/>
          <w:spacing w:val="0"/>
          <w:sz w:val="24"/>
          <w:szCs w:val="24"/>
        </w:rPr>
        <w:t>Размер вознаграждения Исполнителя по каждому заданию составляет не более 18% от годового дохода каждого нанятого Заказчиком кандидата до вычета налогов и без учета НДС (18%).</w:t>
      </w:r>
    </w:p>
    <w:p w:rsidR="00182982" w:rsidRDefault="00182982" w:rsidP="00182982">
      <w:pPr>
        <w:ind w:firstLine="708"/>
        <w:jc w:val="both"/>
        <w:rPr>
          <w:color w:val="auto"/>
          <w:spacing w:val="0"/>
          <w:sz w:val="24"/>
          <w:szCs w:val="24"/>
        </w:rPr>
      </w:pPr>
      <w:r>
        <w:rPr>
          <w:color w:val="auto"/>
          <w:spacing w:val="0"/>
          <w:sz w:val="24"/>
          <w:szCs w:val="24"/>
        </w:rPr>
        <w:t>Общая стоимость оказываемых Услуг подлежит изменению при условии согласования ее сторонами путем подписания дополнительного соглашения к настоящему Договору.</w:t>
      </w:r>
    </w:p>
    <w:p w:rsidR="00182982" w:rsidRDefault="00182982" w:rsidP="00182982">
      <w:pPr>
        <w:ind w:firstLine="709"/>
        <w:jc w:val="both"/>
        <w:rPr>
          <w:color w:val="auto"/>
          <w:spacing w:val="0"/>
          <w:sz w:val="24"/>
          <w:szCs w:val="24"/>
        </w:rPr>
      </w:pPr>
      <w:r>
        <w:rPr>
          <w:color w:val="auto"/>
          <w:spacing w:val="0"/>
          <w:sz w:val="24"/>
          <w:szCs w:val="24"/>
        </w:rPr>
        <w:t>5.2. В цену Договора включены все расходы и издержки Исполнителя, связанные с выполнением им принятых на себя обязательств по настоящему Договору.</w:t>
      </w:r>
    </w:p>
    <w:p w:rsidR="00182982" w:rsidRDefault="00182982" w:rsidP="00182982">
      <w:pPr>
        <w:ind w:firstLine="709"/>
        <w:jc w:val="both"/>
        <w:rPr>
          <w:color w:val="auto"/>
          <w:spacing w:val="0"/>
          <w:sz w:val="24"/>
          <w:szCs w:val="24"/>
        </w:rPr>
      </w:pPr>
      <w:r>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182982" w:rsidRDefault="00182982" w:rsidP="00182982">
      <w:pPr>
        <w:ind w:firstLine="708"/>
        <w:jc w:val="both"/>
        <w:rPr>
          <w:color w:val="auto"/>
          <w:spacing w:val="0"/>
          <w:sz w:val="24"/>
          <w:szCs w:val="24"/>
        </w:rPr>
      </w:pPr>
      <w:r>
        <w:rPr>
          <w:color w:val="auto"/>
          <w:spacing w:val="0"/>
          <w:sz w:val="24"/>
          <w:szCs w:val="24"/>
        </w:rPr>
        <w:t xml:space="preserve">5.3. </w:t>
      </w:r>
      <w:proofErr w:type="gramStart"/>
      <w:r>
        <w:rPr>
          <w:color w:val="auto"/>
          <w:spacing w:val="0"/>
          <w:sz w:val="24"/>
          <w:szCs w:val="24"/>
        </w:rPr>
        <w:t>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35 (тридцати пяти) календарных дней с даты подписания Акта об оказании услуг.</w:t>
      </w:r>
      <w:proofErr w:type="gramEnd"/>
    </w:p>
    <w:p w:rsidR="00182982" w:rsidRDefault="00182982" w:rsidP="00182982">
      <w:pPr>
        <w:ind w:firstLine="708"/>
        <w:jc w:val="both"/>
        <w:rPr>
          <w:color w:val="auto"/>
          <w:spacing w:val="0"/>
          <w:sz w:val="24"/>
          <w:szCs w:val="24"/>
        </w:rPr>
      </w:pPr>
      <w:r>
        <w:rPr>
          <w:color w:val="auto"/>
          <w:spacing w:val="0"/>
          <w:sz w:val="24"/>
          <w:szCs w:val="24"/>
        </w:rPr>
        <w:t>5.4.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Pr>
          <w:color w:val="auto"/>
          <w:spacing w:val="0"/>
          <w:sz w:val="24"/>
          <w:szCs w:val="24"/>
        </w:rPr>
        <w:t>дств с р</w:t>
      </w:r>
      <w:proofErr w:type="gramEnd"/>
      <w:r>
        <w:rPr>
          <w:color w:val="auto"/>
          <w:spacing w:val="0"/>
          <w:sz w:val="24"/>
          <w:szCs w:val="24"/>
        </w:rPr>
        <w:t>асчетного счета Заказчика.</w:t>
      </w:r>
    </w:p>
    <w:p w:rsidR="00182982" w:rsidRDefault="00182982" w:rsidP="00182982">
      <w:pPr>
        <w:ind w:firstLine="708"/>
        <w:jc w:val="both"/>
        <w:rPr>
          <w:color w:val="auto"/>
          <w:spacing w:val="0"/>
          <w:sz w:val="24"/>
          <w:szCs w:val="24"/>
        </w:rPr>
      </w:pPr>
      <w:r>
        <w:rPr>
          <w:color w:val="auto"/>
          <w:spacing w:val="0"/>
          <w:sz w:val="24"/>
          <w:szCs w:val="24"/>
        </w:rPr>
        <w:t xml:space="preserve">5.5. Все расчетно-платежные документы по настоящему Договору должны содержать ссылку на его регистрационный номер и дату его заключения.  </w:t>
      </w:r>
    </w:p>
    <w:p w:rsidR="00182982" w:rsidRDefault="00182982" w:rsidP="00182982">
      <w:pPr>
        <w:ind w:firstLine="708"/>
        <w:jc w:val="both"/>
        <w:rPr>
          <w:color w:val="auto"/>
          <w:spacing w:val="0"/>
          <w:sz w:val="24"/>
          <w:szCs w:val="24"/>
        </w:rPr>
      </w:pPr>
      <w:r>
        <w:rPr>
          <w:color w:val="auto"/>
          <w:spacing w:val="0"/>
          <w:sz w:val="24"/>
          <w:szCs w:val="24"/>
        </w:rPr>
        <w:t>5.6.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182982" w:rsidRDefault="00182982" w:rsidP="00182982">
      <w:pPr>
        <w:tabs>
          <w:tab w:val="left" w:pos="7728"/>
        </w:tabs>
        <w:ind w:firstLine="708"/>
        <w:jc w:val="both"/>
        <w:rPr>
          <w:color w:val="auto"/>
          <w:spacing w:val="0"/>
          <w:sz w:val="24"/>
          <w:szCs w:val="24"/>
        </w:rPr>
      </w:pPr>
      <w:r>
        <w:rPr>
          <w:color w:val="auto"/>
          <w:spacing w:val="0"/>
          <w:sz w:val="24"/>
          <w:szCs w:val="24"/>
        </w:rPr>
        <w:tab/>
      </w:r>
    </w:p>
    <w:p w:rsidR="00182982" w:rsidRDefault="00182982" w:rsidP="00182982">
      <w:pPr>
        <w:ind w:firstLine="708"/>
        <w:jc w:val="center"/>
        <w:rPr>
          <w:b/>
          <w:color w:val="auto"/>
          <w:spacing w:val="0"/>
          <w:sz w:val="24"/>
          <w:szCs w:val="24"/>
        </w:rPr>
      </w:pPr>
      <w:r>
        <w:rPr>
          <w:b/>
          <w:color w:val="auto"/>
          <w:spacing w:val="0"/>
          <w:sz w:val="24"/>
          <w:szCs w:val="24"/>
        </w:rPr>
        <w:t>6. ОТВЕТСТВЕННОСТЬ СТОРОН.</w:t>
      </w:r>
    </w:p>
    <w:p w:rsidR="00182982" w:rsidRDefault="00182982" w:rsidP="00182982">
      <w:pPr>
        <w:ind w:firstLine="709"/>
        <w:jc w:val="both"/>
        <w:rPr>
          <w:color w:val="auto"/>
          <w:spacing w:val="0"/>
          <w:sz w:val="24"/>
          <w:szCs w:val="24"/>
        </w:rPr>
      </w:pPr>
      <w:r>
        <w:rPr>
          <w:color w:val="auto"/>
          <w:spacing w:val="0"/>
          <w:sz w:val="24"/>
          <w:szCs w:val="24"/>
        </w:rPr>
        <w:t xml:space="preserve">6.1. </w:t>
      </w:r>
      <w:proofErr w:type="gramStart"/>
      <w:r>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182982" w:rsidRDefault="00182982" w:rsidP="00182982">
      <w:pPr>
        <w:ind w:firstLine="709"/>
        <w:jc w:val="both"/>
        <w:rPr>
          <w:color w:val="auto"/>
          <w:spacing w:val="0"/>
          <w:sz w:val="24"/>
          <w:szCs w:val="24"/>
        </w:rPr>
      </w:pPr>
      <w:r>
        <w:rPr>
          <w:color w:val="auto"/>
          <w:spacing w:val="0"/>
          <w:sz w:val="24"/>
          <w:szCs w:val="24"/>
        </w:rPr>
        <w:t>6.2.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182982" w:rsidRDefault="00182982" w:rsidP="00182982">
      <w:pPr>
        <w:ind w:firstLine="709"/>
        <w:jc w:val="both"/>
        <w:rPr>
          <w:color w:val="auto"/>
          <w:spacing w:val="0"/>
          <w:sz w:val="24"/>
          <w:szCs w:val="24"/>
        </w:rPr>
      </w:pPr>
      <w:r>
        <w:rPr>
          <w:color w:val="auto"/>
          <w:spacing w:val="0"/>
          <w:sz w:val="24"/>
          <w:szCs w:val="24"/>
        </w:rPr>
        <w:t xml:space="preserve">6.3. </w:t>
      </w:r>
      <w:proofErr w:type="gramStart"/>
      <w:r>
        <w:rPr>
          <w:color w:val="auto"/>
          <w:spacing w:val="0"/>
          <w:sz w:val="24"/>
          <w:szCs w:val="24"/>
        </w:rPr>
        <w:t>За нарушение сроков оказания Услуг, указанных в подпункте 1.4 настоящего Договора,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Pr>
          <w:color w:val="auto"/>
          <w:spacing w:val="0"/>
          <w:sz w:val="24"/>
          <w:szCs w:val="24"/>
        </w:rPr>
        <w:t>с даты получения</w:t>
      </w:r>
      <w:proofErr w:type="gramEnd"/>
      <w:r>
        <w:rPr>
          <w:color w:val="auto"/>
          <w:spacing w:val="0"/>
          <w:sz w:val="24"/>
          <w:szCs w:val="24"/>
        </w:rPr>
        <w:t xml:space="preserve"> Исполнителем такого уведомления.</w:t>
      </w:r>
    </w:p>
    <w:p w:rsidR="00182982" w:rsidRDefault="00182982" w:rsidP="00182982">
      <w:pPr>
        <w:ind w:firstLine="709"/>
        <w:jc w:val="both"/>
        <w:rPr>
          <w:color w:val="auto"/>
          <w:spacing w:val="0"/>
          <w:sz w:val="24"/>
          <w:szCs w:val="24"/>
        </w:rPr>
      </w:pPr>
      <w:r>
        <w:rPr>
          <w:color w:val="auto"/>
          <w:spacing w:val="0"/>
          <w:sz w:val="24"/>
          <w:szCs w:val="24"/>
        </w:rPr>
        <w:t>6.4. За некачественное оказание услуг Исполнитель уплачивает Заказчику штраф в размере 20 % от  суммы настоящего Договора, указанной в п. 5.1 Договора.</w:t>
      </w:r>
    </w:p>
    <w:p w:rsidR="00182982" w:rsidRDefault="00182982" w:rsidP="00182982">
      <w:pPr>
        <w:ind w:firstLine="709"/>
        <w:jc w:val="both"/>
        <w:rPr>
          <w:color w:val="auto"/>
          <w:spacing w:val="0"/>
          <w:sz w:val="24"/>
          <w:szCs w:val="24"/>
        </w:rPr>
      </w:pPr>
      <w:r>
        <w:rPr>
          <w:color w:val="auto"/>
          <w:spacing w:val="0"/>
          <w:sz w:val="24"/>
          <w:szCs w:val="24"/>
        </w:rPr>
        <w:t>6.5. Уплата неустойки не освобождает Исполнителя от выполнения лежащих на нём обязательств по настоящему Договору и/или устранения нарушений.</w:t>
      </w:r>
    </w:p>
    <w:p w:rsidR="00182982" w:rsidRDefault="00182982" w:rsidP="00182982">
      <w:pPr>
        <w:ind w:firstLine="709"/>
        <w:jc w:val="both"/>
        <w:rPr>
          <w:color w:val="auto"/>
          <w:spacing w:val="0"/>
          <w:sz w:val="24"/>
          <w:szCs w:val="24"/>
        </w:rPr>
      </w:pPr>
      <w:r>
        <w:rPr>
          <w:color w:val="auto"/>
          <w:spacing w:val="0"/>
          <w:sz w:val="24"/>
          <w:szCs w:val="24"/>
        </w:rPr>
        <w:t xml:space="preserve">6.6. </w:t>
      </w:r>
      <w:proofErr w:type="gramStart"/>
      <w:r>
        <w:rPr>
          <w:color w:val="auto"/>
          <w:spacing w:val="0"/>
          <w:sz w:val="24"/>
          <w:szCs w:val="24"/>
        </w:rPr>
        <w:t xml:space="preserve">В случае неисполнения Заказчиком обязательств, предусмотренных п. 5.3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Pr>
          <w:bCs/>
          <w:color w:val="auto"/>
          <w:spacing w:val="0"/>
          <w:sz w:val="24"/>
          <w:szCs w:val="24"/>
        </w:rPr>
        <w:t>процентной ставки рефинансирования (учетной ставки)</w:t>
      </w:r>
      <w:r>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182982" w:rsidRDefault="00182982" w:rsidP="00182982">
      <w:pPr>
        <w:tabs>
          <w:tab w:val="left" w:pos="709"/>
        </w:tabs>
        <w:ind w:firstLine="709"/>
        <w:jc w:val="both"/>
        <w:rPr>
          <w:color w:val="auto"/>
          <w:spacing w:val="0"/>
          <w:sz w:val="24"/>
          <w:szCs w:val="24"/>
        </w:rPr>
      </w:pPr>
      <w:r>
        <w:rPr>
          <w:color w:val="auto"/>
          <w:spacing w:val="0"/>
          <w:sz w:val="24"/>
          <w:szCs w:val="24"/>
        </w:rPr>
        <w:t>6.7. В случае нарушения Исполнителем требований п. 10.10 (в том числе денежных требований по договорам цессии и факторинга) по настоящему Договору Исполнитель уплачивает Заказчику штраф в размере 20% от общей цены настоящего Договора.</w:t>
      </w:r>
    </w:p>
    <w:p w:rsidR="00182982" w:rsidRDefault="00182982" w:rsidP="00182982">
      <w:pPr>
        <w:ind w:firstLine="709"/>
        <w:jc w:val="both"/>
        <w:rPr>
          <w:color w:val="auto"/>
          <w:spacing w:val="0"/>
          <w:sz w:val="24"/>
          <w:szCs w:val="24"/>
        </w:rPr>
      </w:pPr>
      <w:r>
        <w:rPr>
          <w:color w:val="auto"/>
          <w:spacing w:val="0"/>
          <w:sz w:val="24"/>
          <w:szCs w:val="24"/>
        </w:rPr>
        <w:t>6.8.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98253843"/>
      <w:bookmarkStart w:id="1" w:name="_Toc70831962"/>
    </w:p>
    <w:p w:rsidR="00182982" w:rsidRDefault="00182982" w:rsidP="00182982">
      <w:pPr>
        <w:ind w:firstLine="708"/>
        <w:jc w:val="center"/>
        <w:rPr>
          <w:b/>
          <w:color w:val="auto"/>
          <w:spacing w:val="0"/>
          <w:sz w:val="24"/>
          <w:szCs w:val="24"/>
        </w:rPr>
      </w:pPr>
    </w:p>
    <w:p w:rsidR="00182982" w:rsidRDefault="00182982" w:rsidP="00182982">
      <w:pPr>
        <w:ind w:firstLine="708"/>
        <w:jc w:val="center"/>
        <w:rPr>
          <w:b/>
          <w:color w:val="auto"/>
          <w:spacing w:val="0"/>
          <w:sz w:val="24"/>
          <w:szCs w:val="24"/>
        </w:rPr>
      </w:pPr>
      <w:r>
        <w:rPr>
          <w:b/>
          <w:color w:val="auto"/>
          <w:spacing w:val="0"/>
          <w:sz w:val="24"/>
          <w:szCs w:val="24"/>
        </w:rPr>
        <w:t xml:space="preserve">7. </w:t>
      </w:r>
      <w:bookmarkEnd w:id="0"/>
      <w:bookmarkEnd w:id="1"/>
      <w:r>
        <w:rPr>
          <w:b/>
          <w:color w:val="auto"/>
          <w:spacing w:val="0"/>
          <w:sz w:val="24"/>
          <w:szCs w:val="24"/>
        </w:rPr>
        <w:t>ФОРС-МАЖОР.</w:t>
      </w:r>
    </w:p>
    <w:p w:rsidR="00182982" w:rsidRDefault="00182982" w:rsidP="00182982">
      <w:pPr>
        <w:ind w:firstLine="708"/>
        <w:jc w:val="both"/>
        <w:rPr>
          <w:color w:val="auto"/>
          <w:spacing w:val="0"/>
          <w:sz w:val="24"/>
          <w:szCs w:val="24"/>
        </w:rPr>
      </w:pPr>
      <w:bookmarkStart w:id="2" w:name="_Toc98253844"/>
      <w:bookmarkStart w:id="3" w:name="_Toc90385038"/>
      <w:r>
        <w:rPr>
          <w:color w:val="auto"/>
          <w:spacing w:val="0"/>
          <w:sz w:val="24"/>
          <w:szCs w:val="24"/>
        </w:rPr>
        <w:t>7.1.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182982" w:rsidRDefault="00182982" w:rsidP="00182982">
      <w:pPr>
        <w:ind w:firstLine="708"/>
        <w:jc w:val="both"/>
        <w:rPr>
          <w:color w:val="auto"/>
          <w:spacing w:val="0"/>
          <w:sz w:val="24"/>
          <w:szCs w:val="24"/>
        </w:rPr>
      </w:pPr>
      <w:r>
        <w:rPr>
          <w:color w:val="auto"/>
          <w:spacing w:val="0"/>
          <w:sz w:val="24"/>
          <w:szCs w:val="24"/>
        </w:rPr>
        <w:t xml:space="preserve">7.2. </w:t>
      </w:r>
      <w:proofErr w:type="gramStart"/>
      <w:r>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182982" w:rsidRDefault="00182982" w:rsidP="00182982">
      <w:pPr>
        <w:ind w:firstLine="708"/>
        <w:jc w:val="both"/>
        <w:rPr>
          <w:color w:val="auto"/>
          <w:spacing w:val="0"/>
          <w:sz w:val="24"/>
          <w:szCs w:val="24"/>
        </w:rPr>
      </w:pPr>
      <w:r>
        <w:rPr>
          <w:color w:val="auto"/>
          <w:spacing w:val="0"/>
          <w:sz w:val="24"/>
          <w:szCs w:val="24"/>
        </w:rPr>
        <w:t xml:space="preserve">7.3. </w:t>
      </w:r>
      <w:proofErr w:type="gramStart"/>
      <w:r>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182982" w:rsidRDefault="00182982" w:rsidP="00182982">
      <w:pPr>
        <w:ind w:firstLine="708"/>
        <w:jc w:val="both"/>
        <w:rPr>
          <w:color w:val="auto"/>
          <w:spacing w:val="0"/>
          <w:sz w:val="24"/>
          <w:szCs w:val="24"/>
        </w:rPr>
      </w:pPr>
      <w:r>
        <w:rPr>
          <w:color w:val="auto"/>
          <w:spacing w:val="0"/>
          <w:sz w:val="24"/>
          <w:szCs w:val="24"/>
        </w:rPr>
        <w:t xml:space="preserve">7.4. Сторона, у которой возникли обстоятельства форс-мажора, обязана в </w:t>
      </w:r>
      <w:r>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182982" w:rsidRDefault="00182982" w:rsidP="00182982">
      <w:pPr>
        <w:ind w:firstLine="708"/>
        <w:jc w:val="both"/>
        <w:rPr>
          <w:color w:val="auto"/>
          <w:spacing w:val="0"/>
          <w:sz w:val="24"/>
          <w:szCs w:val="24"/>
        </w:rPr>
      </w:pPr>
      <w:r>
        <w:rPr>
          <w:color w:val="auto"/>
          <w:spacing w:val="0"/>
          <w:sz w:val="24"/>
          <w:szCs w:val="24"/>
        </w:rPr>
        <w:t>7.5.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2982" w:rsidRDefault="00182982" w:rsidP="00182982">
      <w:pPr>
        <w:pStyle w:val="2"/>
        <w:tabs>
          <w:tab w:val="left" w:pos="708"/>
        </w:tabs>
        <w:spacing w:before="0" w:after="0"/>
        <w:ind w:left="0" w:firstLine="0"/>
        <w:jc w:val="center"/>
        <w:rPr>
          <w:sz w:val="24"/>
          <w:szCs w:val="24"/>
        </w:rPr>
      </w:pPr>
    </w:p>
    <w:p w:rsidR="00182982" w:rsidRDefault="00182982" w:rsidP="00182982">
      <w:pPr>
        <w:pStyle w:val="2"/>
        <w:tabs>
          <w:tab w:val="left" w:pos="708"/>
        </w:tabs>
        <w:spacing w:before="0" w:after="0"/>
        <w:ind w:left="0" w:firstLine="0"/>
        <w:jc w:val="center"/>
        <w:rPr>
          <w:sz w:val="24"/>
          <w:szCs w:val="24"/>
        </w:rPr>
      </w:pPr>
      <w:r>
        <w:rPr>
          <w:sz w:val="24"/>
          <w:szCs w:val="24"/>
        </w:rPr>
        <w:t xml:space="preserve">8. </w:t>
      </w:r>
      <w:bookmarkEnd w:id="2"/>
      <w:bookmarkEnd w:id="3"/>
      <w:r>
        <w:rPr>
          <w:sz w:val="24"/>
          <w:szCs w:val="24"/>
        </w:rPr>
        <w:t>ПОРЯДОК РАЗРЕШЕНИЯ СПОРОВ. РАСТОРЖЕНИЕ ДОГОВОРА</w:t>
      </w:r>
    </w:p>
    <w:p w:rsidR="00182982" w:rsidRDefault="00182982" w:rsidP="00182982">
      <w:pPr>
        <w:tabs>
          <w:tab w:val="left" w:pos="0"/>
          <w:tab w:val="left" w:pos="9501"/>
        </w:tabs>
        <w:ind w:right="-15" w:firstLine="540"/>
        <w:jc w:val="both"/>
        <w:rPr>
          <w:color w:val="auto"/>
          <w:spacing w:val="0"/>
          <w:sz w:val="24"/>
          <w:szCs w:val="24"/>
        </w:rPr>
      </w:pPr>
      <w:r>
        <w:rPr>
          <w:color w:val="auto"/>
          <w:spacing w:val="0"/>
          <w:sz w:val="24"/>
          <w:szCs w:val="24"/>
        </w:rPr>
        <w:t>8.1. Рассмотрение споров:</w:t>
      </w:r>
    </w:p>
    <w:p w:rsidR="00182982" w:rsidRDefault="00182982" w:rsidP="00182982">
      <w:pPr>
        <w:ind w:firstLine="709"/>
        <w:jc w:val="both"/>
        <w:rPr>
          <w:bCs/>
          <w:color w:val="auto"/>
          <w:spacing w:val="0"/>
          <w:sz w:val="24"/>
          <w:szCs w:val="24"/>
        </w:rPr>
      </w:pPr>
      <w:r>
        <w:rPr>
          <w:bCs/>
          <w:color w:val="auto"/>
          <w:spacing w:val="0"/>
          <w:sz w:val="24"/>
          <w:szCs w:val="24"/>
        </w:rPr>
        <w:t>Стороны пришли к соглашению, что иски к Заказчику предъявляются в Арбитражный суд г. Москвы.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 либо в Арбитражный суд города Москвы.</w:t>
      </w:r>
    </w:p>
    <w:p w:rsidR="00182982" w:rsidRDefault="00182982" w:rsidP="00182982">
      <w:pPr>
        <w:tabs>
          <w:tab w:val="left" w:pos="0"/>
          <w:tab w:val="left" w:pos="9501"/>
        </w:tabs>
        <w:ind w:right="-15" w:firstLine="540"/>
        <w:jc w:val="both"/>
        <w:rPr>
          <w:bCs/>
          <w:color w:val="auto"/>
          <w:spacing w:val="0"/>
          <w:sz w:val="24"/>
          <w:szCs w:val="24"/>
        </w:rPr>
      </w:pPr>
      <w:r>
        <w:rPr>
          <w:bCs/>
          <w:color w:val="auto"/>
          <w:spacing w:val="0"/>
          <w:sz w:val="24"/>
          <w:szCs w:val="24"/>
        </w:rPr>
        <w:t>8.2.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182982" w:rsidRDefault="00182982" w:rsidP="00182982">
      <w:pPr>
        <w:tabs>
          <w:tab w:val="left" w:pos="0"/>
          <w:tab w:val="left" w:pos="9501"/>
        </w:tabs>
        <w:ind w:right="-15" w:firstLine="540"/>
        <w:jc w:val="both"/>
        <w:rPr>
          <w:bCs/>
          <w:color w:val="auto"/>
          <w:spacing w:val="0"/>
          <w:sz w:val="24"/>
          <w:szCs w:val="24"/>
        </w:rPr>
      </w:pPr>
      <w:r>
        <w:rPr>
          <w:bCs/>
          <w:color w:val="auto"/>
          <w:spacing w:val="0"/>
          <w:sz w:val="24"/>
          <w:szCs w:val="24"/>
        </w:rPr>
        <w:t>8.3.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182982" w:rsidRDefault="00182982" w:rsidP="00182982">
      <w:pPr>
        <w:tabs>
          <w:tab w:val="left" w:pos="0"/>
          <w:tab w:val="left" w:pos="9501"/>
        </w:tabs>
        <w:ind w:right="-15" w:firstLine="540"/>
        <w:jc w:val="both"/>
        <w:rPr>
          <w:bCs/>
          <w:color w:val="auto"/>
          <w:spacing w:val="0"/>
          <w:sz w:val="24"/>
          <w:szCs w:val="24"/>
        </w:rPr>
      </w:pPr>
      <w:r>
        <w:rPr>
          <w:color w:val="auto"/>
          <w:spacing w:val="0"/>
          <w:sz w:val="24"/>
          <w:szCs w:val="24"/>
        </w:rPr>
        <w:t xml:space="preserve">8.4.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Pr>
          <w:color w:val="auto"/>
          <w:spacing w:val="0"/>
          <w:sz w:val="24"/>
          <w:szCs w:val="24"/>
        </w:rPr>
        <w:t>с даты получения</w:t>
      </w:r>
      <w:proofErr w:type="gramEnd"/>
      <w:r>
        <w:rPr>
          <w:color w:val="auto"/>
          <w:spacing w:val="0"/>
          <w:sz w:val="24"/>
          <w:szCs w:val="24"/>
        </w:rPr>
        <w:t xml:space="preserve"> претензии.</w:t>
      </w:r>
    </w:p>
    <w:p w:rsidR="00182982" w:rsidRDefault="00182982" w:rsidP="00182982">
      <w:pPr>
        <w:pStyle w:val="2"/>
        <w:tabs>
          <w:tab w:val="left" w:pos="708"/>
        </w:tabs>
        <w:spacing w:before="0" w:after="0"/>
        <w:ind w:left="0" w:firstLine="0"/>
        <w:jc w:val="center"/>
        <w:rPr>
          <w:sz w:val="24"/>
          <w:szCs w:val="24"/>
        </w:rPr>
      </w:pPr>
      <w:bookmarkStart w:id="4" w:name="_Toc98253845"/>
      <w:bookmarkStart w:id="5" w:name="_Toc90385039"/>
    </w:p>
    <w:p w:rsidR="00182982" w:rsidRDefault="00182982" w:rsidP="00182982">
      <w:pPr>
        <w:pStyle w:val="2"/>
        <w:tabs>
          <w:tab w:val="left" w:pos="708"/>
        </w:tabs>
        <w:spacing w:before="0" w:after="0"/>
        <w:ind w:left="0" w:firstLine="0"/>
        <w:jc w:val="center"/>
        <w:rPr>
          <w:sz w:val="24"/>
          <w:szCs w:val="24"/>
        </w:rPr>
      </w:pPr>
      <w:r>
        <w:rPr>
          <w:sz w:val="24"/>
          <w:szCs w:val="24"/>
        </w:rPr>
        <w:t>9. КОНФИДЕНЦИАЛЬНОСТЬ</w:t>
      </w:r>
      <w:bookmarkEnd w:id="4"/>
      <w:bookmarkEnd w:id="5"/>
      <w:r>
        <w:rPr>
          <w:sz w:val="24"/>
          <w:szCs w:val="24"/>
        </w:rPr>
        <w:t>.</w:t>
      </w:r>
    </w:p>
    <w:p w:rsidR="00182982" w:rsidRDefault="00182982" w:rsidP="00182982">
      <w:pPr>
        <w:tabs>
          <w:tab w:val="left" w:pos="0"/>
          <w:tab w:val="left" w:pos="9501"/>
        </w:tabs>
        <w:ind w:right="-15" w:firstLine="540"/>
        <w:jc w:val="both"/>
        <w:rPr>
          <w:bCs/>
          <w:color w:val="auto"/>
          <w:spacing w:val="0"/>
          <w:sz w:val="24"/>
          <w:szCs w:val="24"/>
        </w:rPr>
      </w:pPr>
      <w:r>
        <w:rPr>
          <w:color w:val="auto"/>
          <w:sz w:val="24"/>
          <w:szCs w:val="24"/>
        </w:rPr>
        <w:t>9</w:t>
      </w:r>
      <w:r>
        <w:rPr>
          <w:color w:val="auto"/>
          <w:spacing w:val="0"/>
          <w:sz w:val="24"/>
          <w:szCs w:val="24"/>
        </w:rPr>
        <w:t xml:space="preserve">.1. </w:t>
      </w:r>
      <w:r>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182982" w:rsidRDefault="00182982" w:rsidP="00182982">
      <w:pPr>
        <w:tabs>
          <w:tab w:val="left" w:pos="0"/>
          <w:tab w:val="left" w:pos="9501"/>
        </w:tabs>
        <w:ind w:right="-15" w:firstLine="540"/>
        <w:jc w:val="both"/>
        <w:rPr>
          <w:bCs/>
          <w:color w:val="auto"/>
          <w:spacing w:val="0"/>
          <w:sz w:val="24"/>
          <w:szCs w:val="24"/>
        </w:rPr>
      </w:pPr>
      <w:r>
        <w:rPr>
          <w:bCs/>
          <w:color w:val="auto"/>
          <w:spacing w:val="0"/>
          <w:sz w:val="24"/>
          <w:szCs w:val="24"/>
        </w:rPr>
        <w:t>9.2.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182982" w:rsidRDefault="00182982" w:rsidP="00182982">
      <w:pPr>
        <w:tabs>
          <w:tab w:val="left" w:pos="0"/>
          <w:tab w:val="left" w:pos="9501"/>
        </w:tabs>
        <w:ind w:right="-15" w:firstLine="540"/>
        <w:jc w:val="both"/>
        <w:rPr>
          <w:bCs/>
          <w:color w:val="auto"/>
          <w:spacing w:val="0"/>
          <w:sz w:val="24"/>
          <w:szCs w:val="24"/>
        </w:rPr>
      </w:pPr>
    </w:p>
    <w:p w:rsidR="00182982" w:rsidRDefault="00182982" w:rsidP="00182982">
      <w:pPr>
        <w:jc w:val="center"/>
        <w:rPr>
          <w:b/>
          <w:color w:val="auto"/>
          <w:spacing w:val="0"/>
          <w:sz w:val="24"/>
          <w:szCs w:val="24"/>
        </w:rPr>
      </w:pPr>
      <w:r>
        <w:rPr>
          <w:b/>
          <w:color w:val="auto"/>
          <w:spacing w:val="0"/>
          <w:sz w:val="24"/>
          <w:szCs w:val="24"/>
        </w:rPr>
        <w:t>10. ПРОЧИЕ УСЛОВИЯ.</w:t>
      </w:r>
    </w:p>
    <w:p w:rsidR="00182982" w:rsidRDefault="00182982" w:rsidP="00182982">
      <w:pPr>
        <w:ind w:firstLine="720"/>
        <w:jc w:val="both"/>
        <w:rPr>
          <w:color w:val="auto"/>
          <w:spacing w:val="0"/>
          <w:sz w:val="24"/>
          <w:szCs w:val="24"/>
        </w:rPr>
      </w:pPr>
      <w:r>
        <w:rPr>
          <w:color w:val="auto"/>
          <w:spacing w:val="0"/>
          <w:sz w:val="24"/>
          <w:szCs w:val="24"/>
        </w:rPr>
        <w:t xml:space="preserve">10.1. Настоящий Договор вступает в силу </w:t>
      </w:r>
      <w:proofErr w:type="gramStart"/>
      <w:r>
        <w:rPr>
          <w:color w:val="auto"/>
          <w:spacing w:val="0"/>
          <w:sz w:val="24"/>
          <w:szCs w:val="24"/>
        </w:rPr>
        <w:t>с даты</w:t>
      </w:r>
      <w:proofErr w:type="gramEnd"/>
      <w:r>
        <w:rPr>
          <w:color w:val="auto"/>
          <w:spacing w:val="0"/>
          <w:sz w:val="24"/>
          <w:szCs w:val="24"/>
        </w:rPr>
        <w:t xml:space="preserve"> его подписания и действует до полного исполнения Сторонами своих обязательств.</w:t>
      </w:r>
    </w:p>
    <w:p w:rsidR="00182982" w:rsidRDefault="00182982" w:rsidP="00182982">
      <w:pPr>
        <w:pStyle w:val="a8"/>
        <w:tabs>
          <w:tab w:val="left" w:pos="708"/>
        </w:tabs>
        <w:spacing w:line="240" w:lineRule="auto"/>
        <w:ind w:left="0" w:firstLine="708"/>
        <w:rPr>
          <w:sz w:val="24"/>
          <w:szCs w:val="24"/>
        </w:rPr>
      </w:pPr>
      <w:r>
        <w:rPr>
          <w:sz w:val="24"/>
          <w:szCs w:val="24"/>
        </w:rPr>
        <w:t>10.2.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182982" w:rsidRDefault="00182982" w:rsidP="00182982">
      <w:pPr>
        <w:pStyle w:val="a8"/>
        <w:tabs>
          <w:tab w:val="left" w:pos="708"/>
        </w:tabs>
        <w:spacing w:line="240" w:lineRule="auto"/>
        <w:ind w:left="0" w:firstLine="708"/>
        <w:rPr>
          <w:sz w:val="24"/>
          <w:szCs w:val="24"/>
        </w:rPr>
      </w:pPr>
      <w:r>
        <w:rPr>
          <w:sz w:val="24"/>
          <w:szCs w:val="24"/>
        </w:rPr>
        <w:t>10.3.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182982" w:rsidRDefault="00182982" w:rsidP="00182982">
      <w:pPr>
        <w:pStyle w:val="a8"/>
        <w:tabs>
          <w:tab w:val="left" w:pos="708"/>
        </w:tabs>
        <w:spacing w:line="240" w:lineRule="auto"/>
        <w:ind w:left="0" w:firstLine="708"/>
        <w:rPr>
          <w:sz w:val="24"/>
          <w:szCs w:val="24"/>
        </w:rPr>
      </w:pPr>
      <w:r>
        <w:rPr>
          <w:sz w:val="24"/>
          <w:szCs w:val="24"/>
        </w:rPr>
        <w:t xml:space="preserve">10.4. При изменении наименования, адреса, банковских реквизитов или реорганизации Стороны информируют друг друга в письменной форме в течение </w:t>
      </w:r>
      <w:r>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182982" w:rsidRDefault="00182982" w:rsidP="00182982">
      <w:pPr>
        <w:pStyle w:val="a8"/>
        <w:tabs>
          <w:tab w:val="left" w:pos="708"/>
        </w:tabs>
        <w:spacing w:line="240" w:lineRule="auto"/>
        <w:ind w:left="0" w:firstLine="708"/>
        <w:rPr>
          <w:sz w:val="24"/>
          <w:szCs w:val="24"/>
        </w:rPr>
      </w:pPr>
      <w:r>
        <w:rPr>
          <w:sz w:val="24"/>
          <w:szCs w:val="24"/>
        </w:rPr>
        <w:t>10.5.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182982" w:rsidRDefault="00182982" w:rsidP="00182982">
      <w:pPr>
        <w:ind w:firstLine="709"/>
        <w:jc w:val="both"/>
        <w:rPr>
          <w:snapToGrid w:val="0"/>
          <w:color w:val="auto"/>
          <w:spacing w:val="0"/>
          <w:sz w:val="24"/>
          <w:szCs w:val="24"/>
        </w:rPr>
      </w:pPr>
      <w:r>
        <w:rPr>
          <w:snapToGrid w:val="0"/>
          <w:color w:val="auto"/>
          <w:spacing w:val="0"/>
          <w:sz w:val="24"/>
          <w:szCs w:val="24"/>
        </w:rPr>
        <w:t>10.6. Сторонами достигнуто соглашение о том, что все условия настоящего Договора являются существенными.</w:t>
      </w:r>
    </w:p>
    <w:p w:rsidR="00182982" w:rsidRDefault="00182982" w:rsidP="00182982">
      <w:pPr>
        <w:pStyle w:val="a8"/>
        <w:tabs>
          <w:tab w:val="left" w:pos="708"/>
        </w:tabs>
        <w:spacing w:line="240" w:lineRule="auto"/>
        <w:ind w:left="0" w:firstLine="708"/>
        <w:rPr>
          <w:snapToGrid/>
          <w:sz w:val="24"/>
          <w:szCs w:val="24"/>
        </w:rPr>
      </w:pPr>
      <w:r>
        <w:rPr>
          <w:sz w:val="24"/>
          <w:szCs w:val="24"/>
        </w:rPr>
        <w:t>10.7. После подписания настоящего Договора, все предыдущие письменные и устные соглашения, переговоры и переписка между сторонами теряют силу.</w:t>
      </w:r>
    </w:p>
    <w:p w:rsidR="00182982" w:rsidRDefault="00182982" w:rsidP="00182982">
      <w:pPr>
        <w:pStyle w:val="a8"/>
        <w:tabs>
          <w:tab w:val="left" w:pos="708"/>
        </w:tabs>
        <w:spacing w:line="240" w:lineRule="auto"/>
        <w:ind w:left="0" w:firstLine="708"/>
        <w:rPr>
          <w:sz w:val="24"/>
          <w:szCs w:val="24"/>
        </w:rPr>
      </w:pPr>
      <w:r>
        <w:rPr>
          <w:sz w:val="24"/>
          <w:szCs w:val="24"/>
        </w:rPr>
        <w:t>10.8. Настоящий Договор составлен в 2 (двух) экземплярах, имеющих одинаковую юридическую силу, по одному для каждой из Сторон.</w:t>
      </w:r>
    </w:p>
    <w:p w:rsidR="00182982" w:rsidRDefault="00182982" w:rsidP="00182982">
      <w:pPr>
        <w:pStyle w:val="a8"/>
        <w:tabs>
          <w:tab w:val="left" w:pos="708"/>
        </w:tabs>
        <w:spacing w:line="240" w:lineRule="auto"/>
        <w:ind w:left="0" w:firstLine="708"/>
        <w:rPr>
          <w:sz w:val="24"/>
          <w:szCs w:val="24"/>
        </w:rPr>
      </w:pPr>
      <w:r>
        <w:rPr>
          <w:sz w:val="24"/>
          <w:szCs w:val="24"/>
        </w:rPr>
        <w:t>10.9.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182982" w:rsidRDefault="00182982" w:rsidP="00182982">
      <w:pPr>
        <w:pStyle w:val="a8"/>
        <w:tabs>
          <w:tab w:val="left" w:pos="708"/>
        </w:tabs>
        <w:spacing w:line="240" w:lineRule="auto"/>
        <w:ind w:left="0" w:firstLine="708"/>
        <w:rPr>
          <w:sz w:val="24"/>
          <w:szCs w:val="24"/>
        </w:rPr>
      </w:pPr>
      <w:r>
        <w:rPr>
          <w:sz w:val="24"/>
          <w:szCs w:val="24"/>
        </w:rPr>
        <w:t>10.10.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182982" w:rsidRDefault="00182982" w:rsidP="00182982">
      <w:pPr>
        <w:pStyle w:val="a8"/>
        <w:tabs>
          <w:tab w:val="left" w:pos="708"/>
        </w:tabs>
        <w:spacing w:line="240" w:lineRule="auto"/>
        <w:ind w:left="0" w:firstLine="0"/>
        <w:rPr>
          <w:sz w:val="24"/>
          <w:szCs w:val="24"/>
        </w:rPr>
      </w:pPr>
      <w:r>
        <w:rPr>
          <w:sz w:val="24"/>
          <w:szCs w:val="24"/>
        </w:rPr>
        <w:tab/>
        <w:t>10.11. Следующие приложения являются неотъемлемой частью настоящего Договора:</w:t>
      </w:r>
    </w:p>
    <w:p w:rsidR="00182982" w:rsidRDefault="00182982" w:rsidP="00182982">
      <w:pPr>
        <w:pStyle w:val="a8"/>
        <w:tabs>
          <w:tab w:val="left" w:pos="708"/>
        </w:tabs>
        <w:spacing w:line="240" w:lineRule="auto"/>
        <w:ind w:left="0" w:firstLine="708"/>
        <w:rPr>
          <w:sz w:val="24"/>
          <w:szCs w:val="24"/>
        </w:rPr>
      </w:pPr>
      <w:r>
        <w:rPr>
          <w:sz w:val="24"/>
          <w:szCs w:val="24"/>
        </w:rPr>
        <w:t>Приложение № 1 – «Задание»;</w:t>
      </w:r>
    </w:p>
    <w:p w:rsidR="00182982" w:rsidRDefault="00182982" w:rsidP="00182982">
      <w:pPr>
        <w:pStyle w:val="a8"/>
        <w:tabs>
          <w:tab w:val="left" w:pos="708"/>
        </w:tabs>
        <w:spacing w:line="240" w:lineRule="auto"/>
        <w:ind w:left="0" w:firstLine="708"/>
        <w:rPr>
          <w:sz w:val="24"/>
          <w:szCs w:val="24"/>
        </w:rPr>
      </w:pPr>
      <w:r>
        <w:rPr>
          <w:sz w:val="24"/>
          <w:szCs w:val="24"/>
        </w:rPr>
        <w:t>Приложение № 2 – «</w:t>
      </w:r>
      <w:proofErr w:type="gramStart"/>
      <w:r>
        <w:rPr>
          <w:sz w:val="24"/>
          <w:szCs w:val="24"/>
        </w:rPr>
        <w:t>Заверения Сторон</w:t>
      </w:r>
      <w:proofErr w:type="gramEnd"/>
      <w:r>
        <w:rPr>
          <w:sz w:val="24"/>
          <w:szCs w:val="24"/>
        </w:rPr>
        <w:t xml:space="preserve">». </w:t>
      </w:r>
    </w:p>
    <w:p w:rsidR="00182982" w:rsidRDefault="00182982" w:rsidP="00182982">
      <w:pPr>
        <w:pStyle w:val="a8"/>
        <w:tabs>
          <w:tab w:val="left" w:pos="708"/>
        </w:tabs>
        <w:spacing w:line="240" w:lineRule="auto"/>
        <w:ind w:left="0" w:firstLine="708"/>
        <w:rPr>
          <w:i/>
          <w:sz w:val="24"/>
          <w:szCs w:val="24"/>
        </w:rPr>
      </w:pPr>
    </w:p>
    <w:p w:rsidR="00182982" w:rsidRDefault="00182982" w:rsidP="00182982">
      <w:pPr>
        <w:ind w:firstLine="708"/>
        <w:jc w:val="center"/>
        <w:rPr>
          <w:b/>
          <w:color w:val="auto"/>
          <w:sz w:val="24"/>
          <w:szCs w:val="24"/>
        </w:rPr>
      </w:pPr>
      <w:r>
        <w:rPr>
          <w:b/>
          <w:color w:val="auto"/>
          <w:sz w:val="24"/>
          <w:szCs w:val="24"/>
        </w:rPr>
        <w:t>10. ЮРИДИЧЕСКИЕ АДРЕСА И ПОДПИСИ СТОРОН.</w:t>
      </w:r>
    </w:p>
    <w:tbl>
      <w:tblPr>
        <w:tblpPr w:leftFromText="180" w:rightFromText="180" w:bottomFromText="160" w:vertAnchor="text" w:horzAnchor="margin" w:tblpXSpec="center" w:tblpY="50"/>
        <w:tblW w:w="0" w:type="auto"/>
        <w:tblLook w:val="04A0" w:firstRow="1" w:lastRow="0" w:firstColumn="1" w:lastColumn="0" w:noHBand="0" w:noVBand="1"/>
      </w:tblPr>
      <w:tblGrid>
        <w:gridCol w:w="5400"/>
        <w:gridCol w:w="4608"/>
      </w:tblGrid>
      <w:tr w:rsidR="00182982" w:rsidTr="00182982">
        <w:trPr>
          <w:trHeight w:val="365"/>
        </w:trPr>
        <w:tc>
          <w:tcPr>
            <w:tcW w:w="5400" w:type="dxa"/>
            <w:tcBorders>
              <w:top w:val="nil"/>
              <w:left w:val="nil"/>
              <w:bottom w:val="single" w:sz="4" w:space="0" w:color="auto"/>
              <w:right w:val="nil"/>
            </w:tcBorders>
          </w:tcPr>
          <w:p w:rsidR="00182982" w:rsidRDefault="00182982" w:rsidP="00182982">
            <w:pPr>
              <w:pBdr>
                <w:top w:val="single" w:sz="4" w:space="1" w:color="auto"/>
                <w:left w:val="single" w:sz="4" w:space="4" w:color="auto"/>
                <w:bottom w:val="single" w:sz="4" w:space="1" w:color="auto"/>
                <w:right w:val="single" w:sz="4" w:space="4" w:color="auto"/>
                <w:between w:val="single" w:sz="4" w:space="1" w:color="auto"/>
              </w:pBdr>
              <w:spacing w:line="256" w:lineRule="auto"/>
              <w:jc w:val="center"/>
              <w:rPr>
                <w:b/>
                <w:color w:val="auto"/>
                <w:spacing w:val="0"/>
                <w:sz w:val="24"/>
                <w:szCs w:val="24"/>
                <w:lang w:eastAsia="en-US"/>
              </w:rPr>
            </w:pPr>
            <w:r>
              <w:rPr>
                <w:b/>
                <w:color w:val="auto"/>
                <w:spacing w:val="0"/>
                <w:sz w:val="24"/>
                <w:szCs w:val="24"/>
                <w:lang w:eastAsia="en-US"/>
              </w:rPr>
              <w:t xml:space="preserve"> «Заказчик» </w:t>
            </w:r>
          </w:p>
          <w:p w:rsidR="00182982" w:rsidRDefault="00182982" w:rsidP="00182982">
            <w:pPr>
              <w:pBdr>
                <w:top w:val="single" w:sz="4" w:space="1" w:color="auto"/>
                <w:left w:val="single" w:sz="4" w:space="4" w:color="auto"/>
                <w:bottom w:val="single" w:sz="4" w:space="1" w:color="auto"/>
                <w:right w:val="single" w:sz="4" w:space="4" w:color="auto"/>
                <w:between w:val="single" w:sz="4" w:space="1" w:color="auto"/>
              </w:pBdr>
              <w:spacing w:line="256" w:lineRule="auto"/>
              <w:jc w:val="center"/>
              <w:rPr>
                <w:b/>
                <w:color w:val="auto"/>
                <w:spacing w:val="0"/>
                <w:sz w:val="24"/>
                <w:szCs w:val="24"/>
                <w:lang w:eastAsia="en-US"/>
              </w:rPr>
            </w:pPr>
          </w:p>
        </w:tc>
        <w:tc>
          <w:tcPr>
            <w:tcW w:w="4608" w:type="dxa"/>
            <w:tcBorders>
              <w:top w:val="nil"/>
              <w:left w:val="nil"/>
              <w:bottom w:val="single" w:sz="4" w:space="0" w:color="auto"/>
              <w:right w:val="nil"/>
            </w:tcBorders>
          </w:tcPr>
          <w:p w:rsidR="00182982" w:rsidRDefault="00182982">
            <w:pPr>
              <w:pBdr>
                <w:top w:val="single" w:sz="4" w:space="1" w:color="auto"/>
                <w:left w:val="single" w:sz="4" w:space="4" w:color="auto"/>
                <w:bottom w:val="single" w:sz="4" w:space="1" w:color="auto"/>
                <w:right w:val="single" w:sz="4" w:space="4" w:color="auto"/>
                <w:between w:val="single" w:sz="4" w:space="1" w:color="auto"/>
              </w:pBdr>
              <w:spacing w:line="256" w:lineRule="auto"/>
              <w:jc w:val="center"/>
              <w:rPr>
                <w:b/>
                <w:color w:val="auto"/>
                <w:spacing w:val="0"/>
                <w:sz w:val="24"/>
                <w:szCs w:val="24"/>
                <w:lang w:eastAsia="en-US"/>
              </w:rPr>
            </w:pPr>
            <w:r>
              <w:rPr>
                <w:b/>
                <w:color w:val="auto"/>
                <w:spacing w:val="0"/>
                <w:sz w:val="24"/>
                <w:szCs w:val="24"/>
                <w:lang w:eastAsia="en-US"/>
              </w:rPr>
              <w:t>«Исполнитель»</w:t>
            </w:r>
          </w:p>
          <w:p w:rsidR="00182982" w:rsidRDefault="00182982">
            <w:pPr>
              <w:pBdr>
                <w:top w:val="single" w:sz="4" w:space="1" w:color="auto"/>
                <w:left w:val="single" w:sz="4" w:space="4" w:color="auto"/>
                <w:bottom w:val="single" w:sz="4" w:space="1" w:color="auto"/>
                <w:right w:val="single" w:sz="4" w:space="4" w:color="auto"/>
                <w:between w:val="single" w:sz="4" w:space="1" w:color="auto"/>
              </w:pBdr>
              <w:spacing w:line="256" w:lineRule="auto"/>
              <w:jc w:val="center"/>
              <w:rPr>
                <w:b/>
                <w:color w:val="auto"/>
                <w:spacing w:val="0"/>
                <w:sz w:val="24"/>
                <w:szCs w:val="24"/>
                <w:lang w:eastAsia="en-US"/>
              </w:rPr>
            </w:pPr>
          </w:p>
        </w:tc>
      </w:tr>
    </w:tbl>
    <w:p w:rsidR="00182982" w:rsidRDefault="00182982" w:rsidP="00182982">
      <w:pPr>
        <w:rPr>
          <w:color w:val="auto"/>
          <w:sz w:val="24"/>
          <w:szCs w:val="24"/>
        </w:rPr>
      </w:pPr>
    </w:p>
    <w:p w:rsidR="00182982" w:rsidRDefault="00182982" w:rsidP="00182982">
      <w:pPr>
        <w:rPr>
          <w:color w:val="auto"/>
          <w:sz w:val="24"/>
          <w:szCs w:val="24"/>
        </w:rPr>
      </w:pPr>
    </w:p>
    <w:p w:rsidR="00182982" w:rsidRDefault="00182982" w:rsidP="00182982">
      <w:pPr>
        <w:rPr>
          <w:color w:val="auto"/>
          <w:sz w:val="24"/>
          <w:szCs w:val="24"/>
        </w:rPr>
      </w:pPr>
    </w:p>
    <w:p w:rsidR="00182982" w:rsidRDefault="00182982" w:rsidP="00182982">
      <w:pPr>
        <w:rPr>
          <w:color w:val="auto"/>
          <w:sz w:val="24"/>
          <w:szCs w:val="24"/>
        </w:rPr>
      </w:pPr>
    </w:p>
    <w:p w:rsidR="00182982" w:rsidRDefault="00182982" w:rsidP="00182982">
      <w:pPr>
        <w:rPr>
          <w:color w:val="auto"/>
          <w:sz w:val="24"/>
          <w:szCs w:val="24"/>
        </w:rPr>
      </w:pPr>
    </w:p>
    <w:p w:rsidR="00AA61F7" w:rsidRDefault="00AA61F7" w:rsidP="00182982">
      <w:pPr>
        <w:rPr>
          <w:color w:val="auto"/>
          <w:sz w:val="24"/>
          <w:szCs w:val="24"/>
        </w:rPr>
      </w:pPr>
    </w:p>
    <w:p w:rsidR="00AA61F7" w:rsidRDefault="00AA61F7" w:rsidP="00182982">
      <w:pPr>
        <w:rPr>
          <w:color w:val="auto"/>
          <w:sz w:val="24"/>
          <w:szCs w:val="24"/>
        </w:rPr>
      </w:pPr>
      <w:bookmarkStart w:id="6" w:name="_GoBack"/>
      <w:bookmarkEnd w:id="6"/>
    </w:p>
    <w:p w:rsidR="00182982" w:rsidRDefault="00182982" w:rsidP="00182982">
      <w:pPr>
        <w:rPr>
          <w:color w:val="auto"/>
          <w:sz w:val="24"/>
          <w:szCs w:val="24"/>
        </w:rPr>
      </w:pPr>
    </w:p>
    <w:p w:rsidR="00182982" w:rsidRPr="00182982" w:rsidRDefault="00182982" w:rsidP="00182982">
      <w:pPr>
        <w:rPr>
          <w:color w:val="auto"/>
          <w:sz w:val="24"/>
          <w:szCs w:val="24"/>
        </w:rPr>
      </w:pPr>
    </w:p>
    <w:p w:rsidR="00182982" w:rsidRPr="00182982" w:rsidRDefault="00182982" w:rsidP="00182982">
      <w:pPr>
        <w:ind w:left="4395" w:firstLine="708"/>
        <w:rPr>
          <w:color w:val="auto"/>
          <w:sz w:val="24"/>
          <w:szCs w:val="24"/>
        </w:rPr>
      </w:pPr>
      <w:r w:rsidRPr="00182982">
        <w:rPr>
          <w:color w:val="auto"/>
          <w:sz w:val="24"/>
          <w:szCs w:val="24"/>
        </w:rPr>
        <w:t xml:space="preserve">Приложение № 1 </w:t>
      </w:r>
    </w:p>
    <w:p w:rsidR="00182982" w:rsidRPr="00182982" w:rsidRDefault="00182982" w:rsidP="00182982">
      <w:pPr>
        <w:ind w:firstLine="5103"/>
        <w:rPr>
          <w:color w:val="auto"/>
          <w:sz w:val="24"/>
          <w:szCs w:val="24"/>
        </w:rPr>
      </w:pPr>
      <w:r w:rsidRPr="00182982">
        <w:rPr>
          <w:color w:val="auto"/>
          <w:sz w:val="24"/>
          <w:szCs w:val="24"/>
        </w:rPr>
        <w:t xml:space="preserve">к Договору </w:t>
      </w:r>
    </w:p>
    <w:p w:rsidR="00182982" w:rsidRPr="00182982" w:rsidRDefault="00182982" w:rsidP="00182982">
      <w:pPr>
        <w:ind w:firstLine="5103"/>
        <w:rPr>
          <w:color w:val="auto"/>
          <w:sz w:val="24"/>
          <w:szCs w:val="24"/>
        </w:rPr>
      </w:pPr>
      <w:r w:rsidRPr="00182982">
        <w:rPr>
          <w:color w:val="auto"/>
          <w:sz w:val="24"/>
          <w:szCs w:val="24"/>
        </w:rPr>
        <w:t>№ _____________ от  __________ 2017г.</w:t>
      </w:r>
    </w:p>
    <w:p w:rsidR="00182982" w:rsidRDefault="00182982" w:rsidP="00182982">
      <w:pPr>
        <w:widowControl w:val="0"/>
        <w:shd w:val="clear" w:color="auto" w:fill="FFFFFF"/>
        <w:jc w:val="right"/>
        <w:rPr>
          <w:rFonts w:eastAsiaTheme="minorHAnsi"/>
          <w:color w:val="000000"/>
          <w:spacing w:val="-7"/>
          <w:kern w:val="20"/>
          <w:sz w:val="24"/>
          <w:szCs w:val="24"/>
          <w:lang w:eastAsia="en-US"/>
        </w:rPr>
      </w:pPr>
    </w:p>
    <w:p w:rsidR="00182982" w:rsidRDefault="00182982" w:rsidP="00182982">
      <w:pPr>
        <w:widowControl w:val="0"/>
        <w:shd w:val="clear" w:color="auto" w:fill="FFFFFF"/>
        <w:jc w:val="center"/>
        <w:rPr>
          <w:b/>
          <w:color w:val="000000"/>
          <w:spacing w:val="-7"/>
          <w:sz w:val="24"/>
          <w:szCs w:val="24"/>
        </w:rPr>
      </w:pPr>
      <w:r>
        <w:rPr>
          <w:b/>
          <w:color w:val="000000"/>
          <w:spacing w:val="-7"/>
          <w:sz w:val="24"/>
          <w:szCs w:val="24"/>
        </w:rPr>
        <w:t>Задание</w:t>
      </w:r>
    </w:p>
    <w:p w:rsidR="00182982" w:rsidRDefault="00182982" w:rsidP="00182982">
      <w:pPr>
        <w:widowControl w:val="0"/>
        <w:shd w:val="clear" w:color="auto" w:fill="FFFFFF"/>
        <w:jc w:val="center"/>
        <w:rPr>
          <w:color w:val="000000"/>
          <w:spacing w:val="-7"/>
          <w:sz w:val="24"/>
          <w:szCs w:val="24"/>
        </w:rPr>
      </w:pPr>
    </w:p>
    <w:tbl>
      <w:tblPr>
        <w:tblStyle w:val="af"/>
        <w:tblW w:w="0" w:type="auto"/>
        <w:tblInd w:w="0" w:type="dxa"/>
        <w:tblLook w:val="04A0" w:firstRow="1" w:lastRow="0" w:firstColumn="1" w:lastColumn="0" w:noHBand="0" w:noVBand="1"/>
      </w:tblPr>
      <w:tblGrid>
        <w:gridCol w:w="3360"/>
        <w:gridCol w:w="3089"/>
        <w:gridCol w:w="3103"/>
      </w:tblGrid>
      <w:tr w:rsidR="00182982" w:rsidTr="00182982">
        <w:tc>
          <w:tcPr>
            <w:tcW w:w="9345" w:type="dxa"/>
            <w:gridSpan w:val="3"/>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b/>
                <w:color w:val="000000"/>
                <w:spacing w:val="-7"/>
                <w:kern w:val="20"/>
                <w:sz w:val="22"/>
                <w:szCs w:val="22"/>
                <w:lang w:eastAsia="en-US"/>
              </w:rPr>
            </w:pPr>
            <w:r>
              <w:rPr>
                <w:b/>
                <w:color w:val="000000"/>
                <w:spacing w:val="-7"/>
              </w:rPr>
              <w:t>1. Информация о компании</w:t>
            </w: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Название компании</w:t>
            </w:r>
            <w:r>
              <w:rPr>
                <w:color w:val="000000"/>
                <w:spacing w:val="-7"/>
                <w:lang w:val="en-US"/>
              </w:rPr>
              <w:t>:</w:t>
            </w:r>
            <w:r>
              <w:rPr>
                <w:color w:val="000000"/>
                <w:spacing w:val="-7"/>
              </w:rPr>
              <w:tab/>
            </w: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val="en-US" w:eastAsia="en-US"/>
              </w:rPr>
            </w:pPr>
            <w:r>
              <w:rPr>
                <w:color w:val="000000"/>
                <w:spacing w:val="-7"/>
              </w:rPr>
              <w:t>Год основания компании</w:t>
            </w:r>
            <w:r>
              <w:rPr>
                <w:color w:val="000000"/>
                <w:spacing w:val="-7"/>
                <w:lang w:val="en-US"/>
              </w:rPr>
              <w:t>:</w:t>
            </w: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val="en-US" w:eastAsia="en-US"/>
              </w:rPr>
            </w:pPr>
            <w:r>
              <w:rPr>
                <w:color w:val="000000"/>
                <w:spacing w:val="-7"/>
              </w:rPr>
              <w:t>Основной вид деятельности</w:t>
            </w:r>
            <w:r>
              <w:rPr>
                <w:color w:val="000000"/>
                <w:spacing w:val="-7"/>
                <w:lang w:val="en-US"/>
              </w:rPr>
              <w:t>:</w:t>
            </w: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tcPr>
          <w:p w:rsidR="00182982" w:rsidRDefault="00182982">
            <w:pPr>
              <w:rPr>
                <w:color w:val="000000"/>
                <w:spacing w:val="-7"/>
                <w:kern w:val="20"/>
                <w:lang w:val="en-US"/>
              </w:rPr>
            </w:pPr>
            <w:r>
              <w:rPr>
                <w:color w:val="000000"/>
                <w:spacing w:val="-7"/>
              </w:rPr>
              <w:t>Адрес</w:t>
            </w:r>
            <w:r>
              <w:rPr>
                <w:color w:val="000000"/>
                <w:spacing w:val="-7"/>
                <w:lang w:val="en-US"/>
              </w:rPr>
              <w:t>:</w:t>
            </w:r>
          </w:p>
          <w:p w:rsidR="00182982" w:rsidRDefault="00182982">
            <w:pPr>
              <w:spacing w:after="120" w:line="276" w:lineRule="auto"/>
              <w:jc w:val="both"/>
              <w:rPr>
                <w:color w:val="000000"/>
                <w:spacing w:val="-7"/>
                <w:kern w:val="20"/>
                <w:sz w:val="22"/>
                <w:szCs w:val="22"/>
                <w:lang w:eastAsia="en-US"/>
              </w:rPr>
            </w:pP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tcPr>
          <w:p w:rsidR="00182982" w:rsidRDefault="00182982">
            <w:pPr>
              <w:rPr>
                <w:color w:val="000000"/>
                <w:spacing w:val="-7"/>
                <w:kern w:val="20"/>
                <w:lang w:val="en-US"/>
              </w:rPr>
            </w:pPr>
            <w:r>
              <w:rPr>
                <w:color w:val="000000"/>
                <w:spacing w:val="-7"/>
              </w:rPr>
              <w:t>Контакты (телефон, e-</w:t>
            </w:r>
            <w:proofErr w:type="spellStart"/>
            <w:r>
              <w:rPr>
                <w:color w:val="000000"/>
                <w:spacing w:val="-7"/>
              </w:rPr>
              <w:t>mail</w:t>
            </w:r>
            <w:proofErr w:type="spellEnd"/>
            <w:r>
              <w:rPr>
                <w:color w:val="000000"/>
                <w:spacing w:val="-7"/>
              </w:rPr>
              <w:t>)</w:t>
            </w:r>
            <w:r>
              <w:rPr>
                <w:color w:val="000000"/>
                <w:spacing w:val="-7"/>
                <w:lang w:val="en-US"/>
              </w:rPr>
              <w:t>:</w:t>
            </w:r>
          </w:p>
          <w:p w:rsidR="00182982" w:rsidRDefault="00182982">
            <w:pPr>
              <w:spacing w:after="120" w:line="276" w:lineRule="auto"/>
              <w:jc w:val="both"/>
              <w:rPr>
                <w:color w:val="000000"/>
                <w:spacing w:val="-7"/>
                <w:kern w:val="20"/>
                <w:sz w:val="22"/>
                <w:szCs w:val="22"/>
                <w:lang w:eastAsia="en-US"/>
              </w:rPr>
            </w:pP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tcPr>
          <w:p w:rsidR="00182982" w:rsidRDefault="00182982">
            <w:pPr>
              <w:rPr>
                <w:color w:val="000000"/>
                <w:spacing w:val="-7"/>
                <w:kern w:val="20"/>
              </w:rPr>
            </w:pPr>
            <w:r>
              <w:rPr>
                <w:color w:val="000000"/>
                <w:spacing w:val="-7"/>
              </w:rPr>
              <w:t>Контакты менеджера (ответственное лицо от Заказчика):</w:t>
            </w:r>
          </w:p>
          <w:p w:rsidR="00182982" w:rsidRDefault="00182982">
            <w:pPr>
              <w:spacing w:after="120" w:line="276" w:lineRule="auto"/>
              <w:jc w:val="both"/>
              <w:rPr>
                <w:color w:val="000000"/>
                <w:spacing w:val="-7"/>
                <w:kern w:val="20"/>
                <w:sz w:val="22"/>
                <w:szCs w:val="22"/>
                <w:lang w:eastAsia="en-US"/>
              </w:rPr>
            </w:pP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b/>
                <w:color w:val="000000"/>
                <w:spacing w:val="-7"/>
                <w:kern w:val="20"/>
                <w:sz w:val="22"/>
                <w:szCs w:val="22"/>
                <w:lang w:eastAsia="en-US"/>
              </w:rPr>
            </w:pPr>
            <w:r>
              <w:rPr>
                <w:b/>
                <w:color w:val="000000"/>
                <w:spacing w:val="-7"/>
              </w:rPr>
              <w:t>2. Описание вакансии</w:t>
            </w: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Название вакантной должности</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Количество штатных единиц</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val="en-US" w:eastAsia="en-US"/>
              </w:rPr>
            </w:pPr>
            <w:r>
              <w:rPr>
                <w:color w:val="000000"/>
                <w:spacing w:val="-7"/>
              </w:rPr>
              <w:t>Функциональное подразделение/структурное подразделение</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Причина возникновения вакансии</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b/>
                <w:color w:val="000000"/>
                <w:spacing w:val="-7"/>
                <w:kern w:val="20"/>
                <w:sz w:val="22"/>
                <w:szCs w:val="22"/>
                <w:lang w:eastAsia="en-US"/>
              </w:rPr>
            </w:pPr>
            <w:r>
              <w:rPr>
                <w:b/>
                <w:color w:val="000000"/>
                <w:spacing w:val="-7"/>
              </w:rPr>
              <w:t>3.  Характеристика вакансии</w:t>
            </w:r>
            <w:proofErr w:type="gramStart"/>
            <w:r>
              <w:rPr>
                <w:b/>
                <w:color w:val="000000"/>
                <w:spacing w:val="-7"/>
              </w:rPr>
              <w:t>.</w:t>
            </w:r>
            <w:proofErr w:type="gramEnd"/>
            <w:r>
              <w:rPr>
                <w:b/>
                <w:color w:val="000000"/>
                <w:spacing w:val="-7"/>
              </w:rPr>
              <w:t xml:space="preserve"> (</w:t>
            </w:r>
            <w:proofErr w:type="gramStart"/>
            <w:r>
              <w:rPr>
                <w:b/>
                <w:color w:val="000000"/>
                <w:spacing w:val="-7"/>
              </w:rPr>
              <w:t>п</w:t>
            </w:r>
            <w:proofErr w:type="gramEnd"/>
            <w:r>
              <w:rPr>
                <w:b/>
                <w:color w:val="000000"/>
                <w:spacing w:val="-7"/>
              </w:rPr>
              <w:t>рофиль должности)</w:t>
            </w:r>
          </w:p>
        </w:tc>
      </w:tr>
      <w:tr w:rsidR="00182982" w:rsidTr="00182982">
        <w:tc>
          <w:tcPr>
            <w:tcW w:w="3153" w:type="dxa"/>
            <w:tcBorders>
              <w:top w:val="single" w:sz="4" w:space="0" w:color="auto"/>
              <w:left w:val="single" w:sz="4" w:space="0" w:color="auto"/>
              <w:bottom w:val="single" w:sz="4" w:space="0" w:color="auto"/>
              <w:right w:val="single" w:sz="4" w:space="0" w:color="auto"/>
            </w:tcBorders>
          </w:tcPr>
          <w:p w:rsidR="00182982" w:rsidRDefault="00182982">
            <w:pPr>
              <w:widowControl w:val="0"/>
              <w:rPr>
                <w:color w:val="000000"/>
                <w:spacing w:val="-7"/>
                <w:kern w:val="20"/>
              </w:rPr>
            </w:pPr>
            <w:r>
              <w:rPr>
                <w:color w:val="000000"/>
                <w:spacing w:val="-7"/>
              </w:rPr>
              <w:t>Основные задачи по должности</w:t>
            </w:r>
          </w:p>
          <w:p w:rsidR="00182982" w:rsidRDefault="00182982">
            <w:pPr>
              <w:widowControl w:val="0"/>
              <w:rPr>
                <w:color w:val="000000"/>
                <w:spacing w:val="-7"/>
              </w:rPr>
            </w:pPr>
          </w:p>
          <w:p w:rsidR="00182982" w:rsidRDefault="00182982">
            <w:pPr>
              <w:widowControl w:val="0"/>
              <w:spacing w:after="120" w:line="276" w:lineRule="auto"/>
              <w:rPr>
                <w:color w:val="000000"/>
                <w:spacing w:val="-7"/>
                <w:kern w:val="20"/>
                <w:sz w:val="22"/>
                <w:szCs w:val="22"/>
                <w:lang w:eastAsia="en-US"/>
              </w:rPr>
            </w:pP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Должностные обязанности</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rPr>
                <w:color w:val="000000"/>
                <w:spacing w:val="-7"/>
                <w:kern w:val="20"/>
              </w:rPr>
            </w:pPr>
          </w:p>
          <w:p w:rsidR="00182982" w:rsidRDefault="00182982">
            <w:pPr>
              <w:widowControl w:val="0"/>
              <w:rPr>
                <w:color w:val="000000"/>
                <w:spacing w:val="-7"/>
              </w:rPr>
            </w:pPr>
          </w:p>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Характер работы</w:t>
            </w:r>
          </w:p>
        </w:tc>
        <w:tc>
          <w:tcPr>
            <w:tcW w:w="3089"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rPr>
                <w:color w:val="000000"/>
                <w:spacing w:val="-7"/>
                <w:kern w:val="20"/>
              </w:rPr>
            </w:pPr>
            <w:proofErr w:type="gramStart"/>
            <w:r>
              <w:rPr>
                <w:color w:val="000000"/>
                <w:spacing w:val="-7"/>
              </w:rPr>
              <w:t>□ Разъездной</w:t>
            </w:r>
            <w:proofErr w:type="gramEnd"/>
          </w:p>
          <w:p w:rsidR="00182982" w:rsidRDefault="00182982">
            <w:pPr>
              <w:widowControl w:val="0"/>
              <w:spacing w:after="120" w:line="276" w:lineRule="auto"/>
              <w:rPr>
                <w:color w:val="000000"/>
                <w:spacing w:val="-7"/>
                <w:kern w:val="20"/>
                <w:sz w:val="22"/>
                <w:szCs w:val="22"/>
                <w:lang w:eastAsia="en-US"/>
              </w:rPr>
            </w:pPr>
            <w:r>
              <w:rPr>
                <w:color w:val="000000"/>
                <w:spacing w:val="-7"/>
              </w:rPr>
              <w:t xml:space="preserve">□  </w:t>
            </w:r>
            <w:proofErr w:type="gramStart"/>
            <w:r>
              <w:rPr>
                <w:color w:val="000000"/>
                <w:spacing w:val="-7"/>
              </w:rPr>
              <w:t>Постоянная</w:t>
            </w:r>
            <w:proofErr w:type="gramEnd"/>
            <w:r>
              <w:rPr>
                <w:color w:val="000000"/>
                <w:spacing w:val="-7"/>
              </w:rPr>
              <w:t xml:space="preserve"> в офисе</w:t>
            </w:r>
          </w:p>
        </w:tc>
        <w:tc>
          <w:tcPr>
            <w:tcW w:w="310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  Наличие командировок</w:t>
            </w: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 xml:space="preserve">Вид трудовых отношений </w:t>
            </w:r>
          </w:p>
        </w:tc>
        <w:tc>
          <w:tcPr>
            <w:tcW w:w="6192" w:type="dxa"/>
            <w:gridSpan w:val="2"/>
            <w:tcBorders>
              <w:top w:val="single" w:sz="4" w:space="0" w:color="auto"/>
              <w:left w:val="single" w:sz="4" w:space="0" w:color="auto"/>
              <w:bottom w:val="single" w:sz="4" w:space="0" w:color="auto"/>
              <w:right w:val="single" w:sz="4" w:space="0" w:color="auto"/>
            </w:tcBorders>
            <w:hideMark/>
          </w:tcPr>
          <w:p w:rsidR="00182982" w:rsidRDefault="00182982">
            <w:pPr>
              <w:widowControl w:val="0"/>
              <w:rPr>
                <w:color w:val="000000"/>
                <w:spacing w:val="-7"/>
                <w:kern w:val="20"/>
              </w:rPr>
            </w:pPr>
            <w:proofErr w:type="gramStart"/>
            <w:r>
              <w:rPr>
                <w:color w:val="000000"/>
                <w:spacing w:val="-7"/>
              </w:rPr>
              <w:t>□ Бессрочный</w:t>
            </w:r>
            <w:proofErr w:type="gramEnd"/>
          </w:p>
          <w:p w:rsidR="00182982" w:rsidRDefault="00182982">
            <w:pPr>
              <w:widowControl w:val="0"/>
              <w:rPr>
                <w:color w:val="000000"/>
                <w:spacing w:val="-7"/>
              </w:rPr>
            </w:pPr>
            <w:proofErr w:type="gramStart"/>
            <w:r>
              <w:rPr>
                <w:color w:val="000000"/>
                <w:spacing w:val="-7"/>
              </w:rPr>
              <w:t>□ Срочный</w:t>
            </w:r>
            <w:proofErr w:type="gramEnd"/>
          </w:p>
          <w:p w:rsidR="00182982" w:rsidRDefault="00182982">
            <w:pPr>
              <w:widowControl w:val="0"/>
              <w:spacing w:after="120" w:line="276" w:lineRule="auto"/>
              <w:rPr>
                <w:color w:val="000000"/>
                <w:spacing w:val="-7"/>
                <w:kern w:val="20"/>
                <w:sz w:val="22"/>
                <w:szCs w:val="22"/>
                <w:lang w:eastAsia="en-US"/>
              </w:rPr>
            </w:pPr>
            <w:r>
              <w:rPr>
                <w:color w:val="000000"/>
                <w:spacing w:val="-7"/>
              </w:rPr>
              <w:t>□ Договор ГПХ</w:t>
            </w: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Где территориально будет работать сотрудник</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Подчиненность (кому)</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 xml:space="preserve">Наличие и количество  подчиненных </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Испытательный   срок (мес.)</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График работы</w:t>
            </w:r>
          </w:p>
        </w:tc>
        <w:tc>
          <w:tcPr>
            <w:tcW w:w="3089"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proofErr w:type="gramStart"/>
            <w:r>
              <w:rPr>
                <w:color w:val="000000"/>
                <w:spacing w:val="-7"/>
              </w:rPr>
              <w:t xml:space="preserve">□ Нормированный </w:t>
            </w:r>
            <w:proofErr w:type="gramEnd"/>
          </w:p>
        </w:tc>
        <w:tc>
          <w:tcPr>
            <w:tcW w:w="310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proofErr w:type="gramStart"/>
            <w:r>
              <w:rPr>
                <w:color w:val="000000"/>
                <w:spacing w:val="-7"/>
              </w:rPr>
              <w:t>□ Ненормированный</w:t>
            </w:r>
            <w:proofErr w:type="gramEnd"/>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ФОТ (оклад + ежемесячная премия до вычета НДФЛ)</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Мобильная связь</w:t>
            </w:r>
          </w:p>
        </w:tc>
        <w:tc>
          <w:tcPr>
            <w:tcW w:w="3089"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 Есть</w:t>
            </w:r>
          </w:p>
        </w:tc>
        <w:tc>
          <w:tcPr>
            <w:tcW w:w="310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 Нет</w:t>
            </w: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Социальный пакет</w:t>
            </w:r>
          </w:p>
        </w:tc>
        <w:tc>
          <w:tcPr>
            <w:tcW w:w="3089" w:type="dxa"/>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c>
          <w:tcPr>
            <w:tcW w:w="3103" w:type="dxa"/>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 xml:space="preserve">Продолжительность отпуска </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b/>
                <w:color w:val="000000"/>
                <w:spacing w:val="-7"/>
                <w:kern w:val="20"/>
                <w:sz w:val="22"/>
                <w:szCs w:val="22"/>
                <w:lang w:eastAsia="en-US"/>
              </w:rPr>
            </w:pPr>
            <w:r>
              <w:rPr>
                <w:b/>
                <w:color w:val="000000"/>
                <w:spacing w:val="-7"/>
              </w:rPr>
              <w:t>4.  Основные требования к кандидатам.</w:t>
            </w: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Образовательный уровень</w:t>
            </w:r>
            <w:r>
              <w:rPr>
                <w:color w:val="000000"/>
                <w:spacing w:val="-7"/>
              </w:rPr>
              <w:br/>
              <w:t>(ВУЗ, специальность)</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Опыт работы по профессии</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Необходимые знания</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Необходимые профессиональные навыки</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Уровень владения ПК, программы</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Владение иностранными языками</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Пол, возраст</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Личностные качества</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b/>
                <w:color w:val="000000"/>
                <w:spacing w:val="-7"/>
                <w:kern w:val="20"/>
                <w:sz w:val="22"/>
                <w:szCs w:val="22"/>
                <w:lang w:eastAsia="en-US"/>
              </w:rPr>
            </w:pPr>
            <w:r>
              <w:rPr>
                <w:b/>
                <w:color w:val="000000"/>
                <w:spacing w:val="-7"/>
              </w:rPr>
              <w:t>5. Дополнительные требования к кандидатам.</w:t>
            </w: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 xml:space="preserve">Опыт </w:t>
            </w:r>
            <w:proofErr w:type="gramStart"/>
            <w:r>
              <w:rPr>
                <w:color w:val="000000"/>
                <w:spacing w:val="-7"/>
              </w:rPr>
              <w:t>работы</w:t>
            </w:r>
            <w:proofErr w:type="gramEnd"/>
            <w:r>
              <w:rPr>
                <w:color w:val="000000"/>
                <w:spacing w:val="-7"/>
              </w:rPr>
              <w:t xml:space="preserve"> в каких компаниях представляет интерес</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9345" w:type="dxa"/>
            <w:gridSpan w:val="3"/>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b/>
                <w:color w:val="000000"/>
                <w:spacing w:val="-7"/>
                <w:kern w:val="20"/>
                <w:sz w:val="22"/>
                <w:szCs w:val="22"/>
                <w:lang w:eastAsia="en-US"/>
              </w:rPr>
            </w:pPr>
            <w:r>
              <w:rPr>
                <w:b/>
                <w:color w:val="000000"/>
                <w:spacing w:val="-7"/>
              </w:rPr>
              <w:t>6. Этапы конкурсного отбора</w:t>
            </w: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Где будут проходить собеседования</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Сколько этапов собеседования  предполагается, с кем.</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color w:val="000000"/>
                <w:spacing w:val="-7"/>
                <w:kern w:val="20"/>
                <w:sz w:val="22"/>
                <w:szCs w:val="22"/>
                <w:lang w:eastAsia="en-US"/>
              </w:rPr>
            </w:pPr>
            <w:r>
              <w:rPr>
                <w:color w:val="000000"/>
                <w:spacing w:val="-7"/>
              </w:rPr>
              <w:t>Предполагается ли тестирование кандидатов</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b/>
                <w:color w:val="000000"/>
                <w:spacing w:val="-7"/>
                <w:kern w:val="20"/>
                <w:sz w:val="22"/>
                <w:szCs w:val="22"/>
                <w:lang w:eastAsia="en-US"/>
              </w:rPr>
            </w:pPr>
            <w:r>
              <w:rPr>
                <w:b/>
                <w:color w:val="000000"/>
                <w:spacing w:val="-7"/>
              </w:rPr>
              <w:t>7. Дата заявки</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c>
          <w:tcPr>
            <w:tcW w:w="315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b/>
                <w:color w:val="000000"/>
                <w:spacing w:val="-7"/>
                <w:kern w:val="20"/>
                <w:sz w:val="22"/>
                <w:szCs w:val="22"/>
                <w:lang w:eastAsia="en-US"/>
              </w:rPr>
            </w:pPr>
            <w:r>
              <w:rPr>
                <w:b/>
                <w:color w:val="000000"/>
                <w:spacing w:val="-7"/>
              </w:rPr>
              <w:t>8. Сроки исполнения заявки</w:t>
            </w:r>
          </w:p>
        </w:tc>
        <w:tc>
          <w:tcPr>
            <w:tcW w:w="6192" w:type="dxa"/>
            <w:gridSpan w:val="2"/>
            <w:tcBorders>
              <w:top w:val="single" w:sz="4" w:space="0" w:color="auto"/>
              <w:left w:val="single" w:sz="4" w:space="0" w:color="auto"/>
              <w:bottom w:val="single" w:sz="4" w:space="0" w:color="auto"/>
              <w:right w:val="single" w:sz="4" w:space="0" w:color="auto"/>
            </w:tcBorders>
          </w:tcPr>
          <w:p w:rsidR="00182982" w:rsidRDefault="00182982">
            <w:pPr>
              <w:widowControl w:val="0"/>
              <w:spacing w:after="120" w:line="276" w:lineRule="auto"/>
              <w:rPr>
                <w:color w:val="000000"/>
                <w:spacing w:val="-7"/>
                <w:kern w:val="20"/>
                <w:sz w:val="22"/>
                <w:szCs w:val="22"/>
                <w:lang w:eastAsia="en-US"/>
              </w:rPr>
            </w:pPr>
          </w:p>
        </w:tc>
      </w:tr>
      <w:tr w:rsidR="00182982" w:rsidTr="00182982">
        <w:trPr>
          <w:trHeight w:val="393"/>
        </w:trPr>
        <w:tc>
          <w:tcPr>
            <w:tcW w:w="3153" w:type="dxa"/>
            <w:tcBorders>
              <w:top w:val="single" w:sz="4" w:space="0" w:color="auto"/>
              <w:left w:val="nil"/>
              <w:bottom w:val="nil"/>
              <w:right w:val="nil"/>
            </w:tcBorders>
          </w:tcPr>
          <w:p w:rsidR="00182982" w:rsidRDefault="00182982">
            <w:pPr>
              <w:widowControl w:val="0"/>
              <w:spacing w:after="120" w:line="276" w:lineRule="auto"/>
              <w:rPr>
                <w:color w:val="000000"/>
                <w:spacing w:val="-7"/>
                <w:kern w:val="20"/>
                <w:sz w:val="22"/>
                <w:szCs w:val="22"/>
                <w:lang w:eastAsia="en-US"/>
              </w:rPr>
            </w:pPr>
          </w:p>
        </w:tc>
        <w:tc>
          <w:tcPr>
            <w:tcW w:w="6192" w:type="dxa"/>
            <w:gridSpan w:val="2"/>
            <w:tcBorders>
              <w:top w:val="single" w:sz="4" w:space="0" w:color="auto"/>
              <w:left w:val="nil"/>
              <w:bottom w:val="nil"/>
              <w:right w:val="nil"/>
            </w:tcBorders>
          </w:tcPr>
          <w:p w:rsidR="00182982" w:rsidRDefault="00182982">
            <w:pPr>
              <w:widowControl w:val="0"/>
              <w:spacing w:after="120" w:line="276" w:lineRule="auto"/>
              <w:rPr>
                <w:color w:val="000000"/>
                <w:spacing w:val="-7"/>
                <w:kern w:val="20"/>
                <w:sz w:val="22"/>
                <w:szCs w:val="22"/>
                <w:lang w:eastAsia="en-US"/>
              </w:rPr>
            </w:pPr>
          </w:p>
        </w:tc>
      </w:tr>
    </w:tbl>
    <w:p w:rsidR="00182982" w:rsidRDefault="00182982" w:rsidP="00182982">
      <w:pPr>
        <w:pStyle w:val="ae"/>
        <w:tabs>
          <w:tab w:val="left" w:pos="2977"/>
          <w:tab w:val="center" w:pos="4111"/>
          <w:tab w:val="left" w:pos="7088"/>
        </w:tabs>
        <w:ind w:right="1275"/>
        <w:jc w:val="center"/>
        <w:rPr>
          <w:rFonts w:eastAsiaTheme="minorHAnsi"/>
          <w:b/>
          <w:color w:val="000000"/>
          <w:spacing w:val="-7"/>
          <w:kern w:val="20"/>
          <w:sz w:val="22"/>
          <w:szCs w:val="22"/>
          <w:lang w:eastAsia="en-US"/>
        </w:rPr>
      </w:pPr>
      <w:r>
        <w:rPr>
          <w:rFonts w:eastAsiaTheme="minorHAnsi"/>
          <w:b/>
          <w:color w:val="000000"/>
          <w:spacing w:val="-7"/>
          <w:kern w:val="20"/>
          <w:sz w:val="22"/>
          <w:szCs w:val="22"/>
          <w:lang w:eastAsia="en-US"/>
        </w:rPr>
        <w:t>Подписи сторон</w:t>
      </w:r>
    </w:p>
    <w:p w:rsidR="00182982" w:rsidRDefault="00182982" w:rsidP="00182982">
      <w:pPr>
        <w:keepNext/>
        <w:tabs>
          <w:tab w:val="left" w:pos="360"/>
        </w:tabs>
        <w:autoSpaceDE w:val="0"/>
        <w:autoSpaceDN w:val="0"/>
        <w:adjustRightInd w:val="0"/>
        <w:ind w:left="-709" w:right="-92"/>
        <w:jc w:val="center"/>
        <w:rPr>
          <w:rFonts w:ascii="Times New Roman CYR" w:eastAsiaTheme="minorHAnsi" w:hAnsi="Times New Roman CYR" w:cs="Times New Roman CYR"/>
          <w:b/>
          <w:bCs/>
          <w:color w:val="auto"/>
          <w:spacing w:val="0"/>
          <w:kern w:val="20"/>
          <w:sz w:val="22"/>
          <w:szCs w:val="22"/>
          <w:lang w:eastAsia="en-US"/>
        </w:rPr>
      </w:pPr>
    </w:p>
    <w:p w:rsidR="00182982" w:rsidRPr="00182982" w:rsidRDefault="00182982" w:rsidP="00182982">
      <w:pPr>
        <w:keepNext/>
        <w:tabs>
          <w:tab w:val="left" w:pos="360"/>
        </w:tabs>
        <w:autoSpaceDE w:val="0"/>
        <w:autoSpaceDN w:val="0"/>
        <w:adjustRightInd w:val="0"/>
        <w:ind w:left="-709" w:right="566"/>
        <w:rPr>
          <w:rFonts w:ascii="Times New Roman CYR" w:hAnsi="Times New Roman CYR" w:cs="Times New Roman CYR"/>
          <w:color w:val="auto"/>
        </w:rPr>
      </w:pPr>
      <w:r>
        <w:rPr>
          <w:rFonts w:ascii="Times New Roman CYR" w:hAnsi="Times New Roman CYR" w:cs="Times New Roman CYR"/>
          <w:b/>
          <w:bCs/>
        </w:rPr>
        <w:t xml:space="preserve"> </w:t>
      </w:r>
      <w:r>
        <w:rPr>
          <w:rFonts w:ascii="Times New Roman CYR" w:hAnsi="Times New Roman CYR" w:cs="Times New Roman CYR"/>
          <w:b/>
          <w:bCs/>
        </w:rPr>
        <w:tab/>
      </w:r>
      <w:r w:rsidRPr="00182982">
        <w:rPr>
          <w:rFonts w:ascii="Times New Roman CYR" w:hAnsi="Times New Roman CYR" w:cs="Times New Roman CYR"/>
          <w:b/>
          <w:bCs/>
          <w:color w:val="auto"/>
        </w:rPr>
        <w:t>ИСПОЛНИТЕЛЬ                                                 ЗАКАЗЧИК</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6"/>
        <w:gridCol w:w="4677"/>
      </w:tblGrid>
      <w:tr w:rsidR="00182982" w:rsidTr="00182982">
        <w:trPr>
          <w:trHeight w:val="70"/>
        </w:trPr>
        <w:tc>
          <w:tcPr>
            <w:tcW w:w="5246" w:type="dxa"/>
            <w:tcBorders>
              <w:top w:val="single" w:sz="4" w:space="0" w:color="auto"/>
              <w:left w:val="single" w:sz="4" w:space="0" w:color="auto"/>
              <w:bottom w:val="single" w:sz="4" w:space="0" w:color="auto"/>
              <w:right w:val="single" w:sz="4" w:space="0" w:color="auto"/>
            </w:tcBorders>
            <w:hideMark/>
          </w:tcPr>
          <w:p w:rsidR="00182982" w:rsidRDefault="00182982" w:rsidP="00182982">
            <w:pPr>
              <w:pBdr>
                <w:top w:val="single" w:sz="4" w:space="1" w:color="auto"/>
                <w:left w:val="single" w:sz="4" w:space="4" w:color="auto"/>
                <w:bottom w:val="single" w:sz="4" w:space="1" w:color="auto"/>
                <w:right w:val="single" w:sz="4" w:space="4" w:color="auto"/>
                <w:between w:val="single" w:sz="4" w:space="1" w:color="auto"/>
              </w:pBdr>
              <w:spacing w:line="256" w:lineRule="auto"/>
              <w:jc w:val="center"/>
              <w:rPr>
                <w:b/>
                <w:color w:val="auto"/>
                <w:spacing w:val="0"/>
                <w:sz w:val="24"/>
                <w:szCs w:val="24"/>
                <w:lang w:eastAsia="en-US"/>
              </w:rPr>
            </w:pPr>
            <w:r>
              <w:rPr>
                <w:b/>
                <w:color w:val="auto"/>
                <w:spacing w:val="0"/>
                <w:sz w:val="24"/>
                <w:szCs w:val="24"/>
                <w:lang w:eastAsia="en-US"/>
              </w:rPr>
              <w:t xml:space="preserve"> «Заказчик» </w:t>
            </w:r>
          </w:p>
          <w:p w:rsidR="00182982" w:rsidRDefault="00182982" w:rsidP="00182982">
            <w:pPr>
              <w:pBdr>
                <w:top w:val="single" w:sz="4" w:space="1" w:color="auto"/>
                <w:left w:val="single" w:sz="4" w:space="4" w:color="auto"/>
                <w:bottom w:val="single" w:sz="4" w:space="1" w:color="auto"/>
                <w:right w:val="single" w:sz="4" w:space="4" w:color="auto"/>
                <w:between w:val="single" w:sz="4" w:space="1" w:color="auto"/>
              </w:pBdr>
              <w:spacing w:line="256" w:lineRule="auto"/>
              <w:jc w:val="center"/>
              <w:rPr>
                <w:b/>
                <w:color w:val="auto"/>
                <w:spacing w:val="0"/>
                <w:sz w:val="24"/>
                <w:szCs w:val="24"/>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182982" w:rsidRDefault="00182982" w:rsidP="00182982">
            <w:pPr>
              <w:pBdr>
                <w:top w:val="single" w:sz="4" w:space="1" w:color="auto"/>
                <w:left w:val="single" w:sz="4" w:space="4" w:color="auto"/>
                <w:bottom w:val="single" w:sz="4" w:space="1" w:color="auto"/>
                <w:right w:val="single" w:sz="4" w:space="4" w:color="auto"/>
                <w:between w:val="single" w:sz="4" w:space="1" w:color="auto"/>
              </w:pBdr>
              <w:spacing w:line="256" w:lineRule="auto"/>
              <w:jc w:val="center"/>
              <w:rPr>
                <w:b/>
                <w:color w:val="auto"/>
                <w:spacing w:val="0"/>
                <w:sz w:val="24"/>
                <w:szCs w:val="24"/>
                <w:lang w:eastAsia="en-US"/>
              </w:rPr>
            </w:pPr>
            <w:r>
              <w:rPr>
                <w:b/>
                <w:color w:val="auto"/>
                <w:spacing w:val="0"/>
                <w:sz w:val="24"/>
                <w:szCs w:val="24"/>
                <w:lang w:eastAsia="en-US"/>
              </w:rPr>
              <w:t>«Исполнитель»</w:t>
            </w:r>
          </w:p>
          <w:p w:rsidR="00182982" w:rsidRDefault="00182982" w:rsidP="00182982">
            <w:pPr>
              <w:pBdr>
                <w:top w:val="single" w:sz="4" w:space="1" w:color="auto"/>
                <w:left w:val="single" w:sz="4" w:space="4" w:color="auto"/>
                <w:bottom w:val="single" w:sz="4" w:space="1" w:color="auto"/>
                <w:right w:val="single" w:sz="4" w:space="4" w:color="auto"/>
                <w:between w:val="single" w:sz="4" w:space="1" w:color="auto"/>
              </w:pBdr>
              <w:spacing w:line="256" w:lineRule="auto"/>
              <w:jc w:val="center"/>
              <w:rPr>
                <w:b/>
                <w:color w:val="auto"/>
                <w:spacing w:val="0"/>
                <w:sz w:val="24"/>
                <w:szCs w:val="24"/>
                <w:lang w:eastAsia="en-US"/>
              </w:rPr>
            </w:pPr>
          </w:p>
        </w:tc>
      </w:tr>
    </w:tbl>
    <w:p w:rsidR="00182982" w:rsidRDefault="00182982" w:rsidP="00182982">
      <w:pPr>
        <w:widowControl w:val="0"/>
        <w:rPr>
          <w:color w:val="000000"/>
          <w:spacing w:val="-7"/>
          <w:kern w:val="20"/>
          <w:sz w:val="22"/>
          <w:szCs w:val="22"/>
          <w:lang w:eastAsia="en-US"/>
        </w:rPr>
      </w:pPr>
      <w:r>
        <w:rPr>
          <w:color w:val="000000"/>
          <w:spacing w:val="-7"/>
        </w:rPr>
        <w:t xml:space="preserve">            М.П.                                                                                             М.П. </w:t>
      </w:r>
    </w:p>
    <w:p w:rsidR="00182982" w:rsidRDefault="00182982" w:rsidP="00182982">
      <w:pPr>
        <w:rPr>
          <w:rFonts w:asciiTheme="minorHAnsi" w:hAnsiTheme="minorHAnsi" w:cstheme="minorBidi"/>
          <w:color w:val="auto"/>
          <w:spacing w:val="0"/>
        </w:rPr>
      </w:pPr>
    </w:p>
    <w:p w:rsidR="00A947FE" w:rsidRDefault="00AA61F7"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 w:rsidR="00182982" w:rsidRDefault="00182982" w:rsidP="00182982">
      <w:pPr>
        <w:ind w:left="4395" w:firstLine="708"/>
        <w:rPr>
          <w:color w:val="auto"/>
          <w:spacing w:val="0"/>
          <w:sz w:val="24"/>
          <w:szCs w:val="24"/>
        </w:rPr>
      </w:pPr>
      <w:r>
        <w:rPr>
          <w:color w:val="auto"/>
          <w:spacing w:val="0"/>
          <w:sz w:val="24"/>
          <w:szCs w:val="24"/>
        </w:rPr>
        <w:t xml:space="preserve">Приложение № 2 </w:t>
      </w:r>
    </w:p>
    <w:p w:rsidR="00182982" w:rsidRDefault="00182982" w:rsidP="00182982">
      <w:pPr>
        <w:ind w:firstLine="5103"/>
        <w:rPr>
          <w:color w:val="auto"/>
          <w:spacing w:val="0"/>
          <w:sz w:val="24"/>
          <w:szCs w:val="24"/>
        </w:rPr>
      </w:pPr>
      <w:r>
        <w:rPr>
          <w:color w:val="auto"/>
          <w:spacing w:val="0"/>
          <w:sz w:val="24"/>
          <w:szCs w:val="24"/>
        </w:rPr>
        <w:t xml:space="preserve">к Договору </w:t>
      </w:r>
    </w:p>
    <w:p w:rsidR="00182982" w:rsidRDefault="00182982" w:rsidP="00182982">
      <w:pPr>
        <w:ind w:firstLine="5103"/>
        <w:rPr>
          <w:color w:val="auto"/>
          <w:spacing w:val="0"/>
          <w:sz w:val="24"/>
          <w:szCs w:val="24"/>
        </w:rPr>
      </w:pPr>
      <w:r>
        <w:rPr>
          <w:color w:val="auto"/>
          <w:spacing w:val="0"/>
          <w:sz w:val="24"/>
          <w:szCs w:val="24"/>
        </w:rPr>
        <w:t>№ _____________ от  ____________ 2017г.</w:t>
      </w:r>
    </w:p>
    <w:p w:rsidR="00182982" w:rsidRDefault="00182982" w:rsidP="00182982">
      <w:pPr>
        <w:jc w:val="center"/>
        <w:rPr>
          <w:b/>
          <w:color w:val="auto"/>
          <w:spacing w:val="0"/>
          <w:sz w:val="24"/>
          <w:szCs w:val="24"/>
        </w:rPr>
      </w:pPr>
    </w:p>
    <w:p w:rsidR="00182982" w:rsidRDefault="00182982" w:rsidP="00182982">
      <w:pPr>
        <w:jc w:val="center"/>
        <w:rPr>
          <w:b/>
          <w:color w:val="auto"/>
          <w:spacing w:val="0"/>
          <w:sz w:val="24"/>
          <w:szCs w:val="24"/>
        </w:rPr>
      </w:pPr>
      <w:proofErr w:type="gramStart"/>
      <w:r>
        <w:rPr>
          <w:b/>
          <w:color w:val="auto"/>
          <w:spacing w:val="0"/>
          <w:sz w:val="24"/>
          <w:szCs w:val="24"/>
        </w:rPr>
        <w:t>Заверения сторон</w:t>
      </w:r>
      <w:proofErr w:type="gramEnd"/>
    </w:p>
    <w:p w:rsidR="00182982" w:rsidRDefault="00182982" w:rsidP="00182982">
      <w:pPr>
        <w:jc w:val="both"/>
        <w:rPr>
          <w:color w:val="auto"/>
          <w:spacing w:val="0"/>
          <w:sz w:val="24"/>
          <w:szCs w:val="24"/>
        </w:rPr>
      </w:pPr>
      <w:r>
        <w:rPr>
          <w:color w:val="auto"/>
          <w:spacing w:val="0"/>
          <w:sz w:val="24"/>
          <w:szCs w:val="24"/>
        </w:rPr>
        <w:t>1. В соответствии со ст. 431.2 Гражданского кодекса Российской Федерации, Стороны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182982" w:rsidRDefault="00182982" w:rsidP="00182982">
      <w:pPr>
        <w:jc w:val="both"/>
        <w:rPr>
          <w:color w:val="auto"/>
          <w:spacing w:val="0"/>
          <w:sz w:val="24"/>
          <w:szCs w:val="24"/>
        </w:rPr>
      </w:pPr>
      <w:r>
        <w:rPr>
          <w:color w:val="auto"/>
          <w:spacing w:val="0"/>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182982" w:rsidRDefault="00182982" w:rsidP="00182982">
      <w:pPr>
        <w:jc w:val="both"/>
        <w:rPr>
          <w:color w:val="auto"/>
          <w:spacing w:val="0"/>
          <w:sz w:val="24"/>
          <w:szCs w:val="24"/>
        </w:rPr>
      </w:pPr>
      <w:r>
        <w:rPr>
          <w:color w:val="auto"/>
          <w:spacing w:val="0"/>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182982" w:rsidRDefault="00182982" w:rsidP="00182982">
      <w:pPr>
        <w:jc w:val="both"/>
        <w:rPr>
          <w:color w:val="auto"/>
          <w:spacing w:val="0"/>
          <w:sz w:val="24"/>
          <w:szCs w:val="24"/>
        </w:rPr>
      </w:pPr>
      <w:r>
        <w:rPr>
          <w:color w:val="auto"/>
          <w:spacing w:val="0"/>
          <w:sz w:val="24"/>
          <w:szCs w:val="24"/>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182982" w:rsidRDefault="00182982" w:rsidP="00182982">
      <w:pPr>
        <w:jc w:val="both"/>
        <w:rPr>
          <w:color w:val="auto"/>
          <w:spacing w:val="0"/>
          <w:sz w:val="24"/>
          <w:szCs w:val="24"/>
        </w:rPr>
      </w:pPr>
      <w:r>
        <w:rPr>
          <w:color w:val="auto"/>
          <w:spacing w:val="0"/>
          <w:sz w:val="24"/>
          <w:szCs w:val="24"/>
        </w:rPr>
        <w:t>1.4. Сторона своевременно и в полном объеме уплачивает налоги и сборы в соответствии с законодательством Российской Федерации.</w:t>
      </w:r>
    </w:p>
    <w:p w:rsidR="00182982" w:rsidRDefault="00182982" w:rsidP="00182982">
      <w:pPr>
        <w:jc w:val="both"/>
        <w:rPr>
          <w:color w:val="auto"/>
          <w:spacing w:val="0"/>
          <w:sz w:val="24"/>
          <w:szCs w:val="24"/>
        </w:rPr>
      </w:pPr>
      <w:r>
        <w:rPr>
          <w:color w:val="auto"/>
          <w:spacing w:val="0"/>
          <w:sz w:val="24"/>
          <w:szCs w:val="24"/>
        </w:rPr>
        <w:t>1.5. Учредителем/учредителями Стороны являются лица, не являющиеся массовыми учредителем/учредителями.</w:t>
      </w:r>
    </w:p>
    <w:p w:rsidR="00182982" w:rsidRDefault="00182982" w:rsidP="00182982">
      <w:pPr>
        <w:jc w:val="both"/>
        <w:rPr>
          <w:color w:val="auto"/>
          <w:spacing w:val="0"/>
          <w:sz w:val="24"/>
          <w:szCs w:val="24"/>
        </w:rPr>
      </w:pPr>
      <w:r>
        <w:rPr>
          <w:color w:val="auto"/>
          <w:spacing w:val="0"/>
          <w:sz w:val="24"/>
          <w:szCs w:val="24"/>
        </w:rPr>
        <w:t>1.6. Руководителем/руководителями Стороны являются лица, не являющиеся массовыми руководителем/руководителями.</w:t>
      </w:r>
    </w:p>
    <w:p w:rsidR="00182982" w:rsidRDefault="00182982" w:rsidP="00182982">
      <w:pPr>
        <w:jc w:val="both"/>
        <w:rPr>
          <w:color w:val="auto"/>
          <w:spacing w:val="0"/>
          <w:sz w:val="24"/>
          <w:szCs w:val="24"/>
        </w:rPr>
      </w:pPr>
      <w:r>
        <w:rPr>
          <w:color w:val="auto"/>
          <w:spacing w:val="0"/>
          <w:sz w:val="24"/>
          <w:szCs w:val="24"/>
        </w:rPr>
        <w:t>1.7. Сторона фактически находится по адресу, указанному в Едином государственном реестре юридических лиц.</w:t>
      </w:r>
    </w:p>
    <w:p w:rsidR="00182982" w:rsidRDefault="00182982" w:rsidP="00182982">
      <w:pPr>
        <w:jc w:val="both"/>
        <w:rPr>
          <w:color w:val="auto"/>
          <w:spacing w:val="0"/>
          <w:sz w:val="24"/>
          <w:szCs w:val="24"/>
        </w:rPr>
      </w:pPr>
      <w:r>
        <w:rPr>
          <w:color w:val="auto"/>
          <w:spacing w:val="0"/>
          <w:sz w:val="24"/>
          <w:szCs w:val="24"/>
        </w:rPr>
        <w:t xml:space="preserve">1.8. Сторона располагает необходимыми человеческими и материальными ресурсами (в том числе, </w:t>
      </w:r>
      <w:proofErr w:type="gramStart"/>
      <w:r>
        <w:rPr>
          <w:color w:val="auto"/>
          <w:spacing w:val="0"/>
          <w:sz w:val="24"/>
          <w:szCs w:val="24"/>
        </w:rPr>
        <w:t>но</w:t>
      </w:r>
      <w:proofErr w:type="gramEnd"/>
      <w:r>
        <w:rPr>
          <w:color w:val="auto"/>
          <w:spacing w:val="0"/>
          <w:sz w:val="24"/>
          <w:szCs w:val="24"/>
        </w:rPr>
        <w:t xml:space="preserve">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182982" w:rsidRDefault="00182982" w:rsidP="00182982">
      <w:pPr>
        <w:jc w:val="both"/>
        <w:rPr>
          <w:color w:val="auto"/>
          <w:spacing w:val="0"/>
          <w:sz w:val="24"/>
          <w:szCs w:val="24"/>
        </w:rPr>
      </w:pPr>
      <w:r>
        <w:rPr>
          <w:color w:val="auto"/>
          <w:spacing w:val="0"/>
          <w:sz w:val="24"/>
          <w:szCs w:val="24"/>
        </w:rPr>
        <w:t xml:space="preserve">2. Исполнитель обязуется привлекать к исполнению настоящего договора </w:t>
      </w:r>
      <w:proofErr w:type="spellStart"/>
      <w:r>
        <w:rPr>
          <w:color w:val="auto"/>
          <w:spacing w:val="0"/>
          <w:sz w:val="24"/>
          <w:szCs w:val="24"/>
        </w:rPr>
        <w:t>Субисполнитель</w:t>
      </w:r>
      <w:proofErr w:type="spellEnd"/>
      <w:r>
        <w:rPr>
          <w:color w:val="auto"/>
          <w:spacing w:val="0"/>
          <w:sz w:val="24"/>
          <w:szCs w:val="24"/>
        </w:rPr>
        <w:t xml:space="preserve"> которые будут соответствовать условиям и выполнять условия, указанные в пунктах 1.1.- 1.8. как на момент заключения договора с соответствующим </w:t>
      </w:r>
      <w:proofErr w:type="spellStart"/>
      <w:proofErr w:type="gramStart"/>
      <w:r>
        <w:rPr>
          <w:color w:val="auto"/>
          <w:spacing w:val="0"/>
          <w:sz w:val="24"/>
          <w:szCs w:val="24"/>
        </w:rPr>
        <w:t>Субисполнителем</w:t>
      </w:r>
      <w:proofErr w:type="spellEnd"/>
      <w:proofErr w:type="gramEnd"/>
      <w:r>
        <w:rPr>
          <w:color w:val="auto"/>
          <w:spacing w:val="0"/>
          <w:sz w:val="24"/>
          <w:szCs w:val="24"/>
        </w:rPr>
        <w:t xml:space="preserve"> так и в течение всего срока действия договора с соответствующим </w:t>
      </w:r>
      <w:proofErr w:type="spellStart"/>
      <w:r>
        <w:rPr>
          <w:color w:val="auto"/>
          <w:spacing w:val="0"/>
          <w:sz w:val="24"/>
          <w:szCs w:val="24"/>
        </w:rPr>
        <w:t>Субисполнителем</w:t>
      </w:r>
      <w:proofErr w:type="spellEnd"/>
      <w:r>
        <w:rPr>
          <w:color w:val="auto"/>
          <w:spacing w:val="0"/>
          <w:sz w:val="24"/>
          <w:szCs w:val="24"/>
        </w:rPr>
        <w:t>.</w:t>
      </w:r>
    </w:p>
    <w:p w:rsidR="00182982" w:rsidRDefault="00182982" w:rsidP="00182982">
      <w:pPr>
        <w:jc w:val="both"/>
        <w:rPr>
          <w:color w:val="auto"/>
          <w:spacing w:val="0"/>
          <w:sz w:val="24"/>
          <w:szCs w:val="24"/>
        </w:rPr>
      </w:pPr>
      <w:r>
        <w:rPr>
          <w:color w:val="auto"/>
          <w:spacing w:val="0"/>
          <w:sz w:val="24"/>
          <w:szCs w:val="24"/>
        </w:rPr>
        <w:t>3. В случае нарушения Исполнителем какого-либо условия и/или условий,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 а также требовать уплаты неустойки.</w:t>
      </w:r>
    </w:p>
    <w:p w:rsidR="00182982" w:rsidRDefault="00182982" w:rsidP="00182982">
      <w:pPr>
        <w:jc w:val="both"/>
        <w:rPr>
          <w:color w:val="auto"/>
          <w:spacing w:val="0"/>
          <w:sz w:val="24"/>
          <w:szCs w:val="24"/>
        </w:rPr>
      </w:pPr>
    </w:p>
    <w:p w:rsidR="00182982" w:rsidRDefault="00182982" w:rsidP="00182982">
      <w:pPr>
        <w:widowControl w:val="0"/>
        <w:tabs>
          <w:tab w:val="left" w:pos="2977"/>
          <w:tab w:val="center" w:pos="4111"/>
          <w:tab w:val="left" w:pos="7088"/>
        </w:tabs>
        <w:autoSpaceDE w:val="0"/>
        <w:autoSpaceDN w:val="0"/>
        <w:jc w:val="center"/>
        <w:rPr>
          <w:rFonts w:eastAsia="Calibri"/>
          <w:b/>
          <w:color w:val="000000"/>
          <w:spacing w:val="-7"/>
          <w:kern w:val="20"/>
          <w:sz w:val="22"/>
          <w:szCs w:val="22"/>
          <w:lang w:eastAsia="en-US"/>
        </w:rPr>
      </w:pPr>
      <w:r>
        <w:rPr>
          <w:rFonts w:eastAsia="Calibri"/>
          <w:b/>
          <w:color w:val="000000"/>
          <w:spacing w:val="-7"/>
          <w:kern w:val="20"/>
          <w:sz w:val="22"/>
          <w:szCs w:val="22"/>
          <w:lang w:eastAsia="en-US"/>
        </w:rPr>
        <w:t>Подписи сторон</w:t>
      </w:r>
    </w:p>
    <w:p w:rsidR="00182982" w:rsidRDefault="00182982" w:rsidP="00182982">
      <w:pPr>
        <w:keepNext/>
        <w:tabs>
          <w:tab w:val="left" w:pos="360"/>
        </w:tabs>
        <w:autoSpaceDE w:val="0"/>
        <w:autoSpaceDN w:val="0"/>
        <w:adjustRightInd w:val="0"/>
        <w:spacing w:after="120" w:line="276" w:lineRule="auto"/>
        <w:ind w:left="-709" w:right="-92"/>
        <w:jc w:val="center"/>
        <w:rPr>
          <w:rFonts w:ascii="Times New Roman CYR" w:eastAsia="Calibri" w:hAnsi="Times New Roman CYR" w:cs="Times New Roman CYR"/>
          <w:b/>
          <w:bCs/>
          <w:color w:val="auto"/>
          <w:spacing w:val="0"/>
          <w:kern w:val="20"/>
          <w:sz w:val="22"/>
          <w:szCs w:val="22"/>
          <w:lang w:eastAsia="en-US"/>
        </w:rPr>
      </w:pPr>
    </w:p>
    <w:p w:rsidR="00182982" w:rsidRDefault="00182982" w:rsidP="00182982">
      <w:pPr>
        <w:keepNext/>
        <w:tabs>
          <w:tab w:val="left" w:pos="360"/>
        </w:tabs>
        <w:autoSpaceDE w:val="0"/>
        <w:autoSpaceDN w:val="0"/>
        <w:adjustRightInd w:val="0"/>
        <w:spacing w:after="120" w:line="276" w:lineRule="auto"/>
        <w:ind w:right="566"/>
        <w:jc w:val="both"/>
        <w:rPr>
          <w:rFonts w:ascii="Times New Roman CYR" w:eastAsia="Calibri" w:hAnsi="Times New Roman CYR" w:cs="Times New Roman CYR"/>
          <w:color w:val="auto"/>
          <w:spacing w:val="0"/>
          <w:kern w:val="20"/>
          <w:sz w:val="22"/>
          <w:szCs w:val="22"/>
          <w:lang w:eastAsia="en-US"/>
        </w:rPr>
      </w:pPr>
      <w:r>
        <w:rPr>
          <w:rFonts w:ascii="Times New Roman CYR" w:eastAsia="Calibri" w:hAnsi="Times New Roman CYR" w:cs="Times New Roman CYR"/>
          <w:b/>
          <w:bCs/>
          <w:color w:val="auto"/>
          <w:spacing w:val="0"/>
          <w:kern w:val="20"/>
          <w:sz w:val="22"/>
          <w:szCs w:val="22"/>
          <w:lang w:eastAsia="en-US"/>
        </w:rPr>
        <w:t xml:space="preserve"> </w:t>
      </w:r>
      <w:r>
        <w:rPr>
          <w:rFonts w:ascii="Times New Roman CYR" w:eastAsia="Calibri" w:hAnsi="Times New Roman CYR" w:cs="Times New Roman CYR"/>
          <w:b/>
          <w:bCs/>
          <w:color w:val="auto"/>
          <w:spacing w:val="0"/>
          <w:kern w:val="20"/>
          <w:sz w:val="22"/>
          <w:szCs w:val="22"/>
          <w:lang w:eastAsia="en-US"/>
        </w:rPr>
        <w:tab/>
        <w:t xml:space="preserve">ИСПОЛНИТЕЛЬ                                                 </w:t>
      </w:r>
      <w:r>
        <w:rPr>
          <w:rFonts w:ascii="Times New Roman CYR" w:eastAsia="Calibri" w:hAnsi="Times New Roman CYR" w:cs="Times New Roman CYR"/>
          <w:b/>
          <w:bCs/>
          <w:color w:val="auto"/>
          <w:spacing w:val="0"/>
          <w:kern w:val="20"/>
          <w:sz w:val="22"/>
          <w:szCs w:val="22"/>
          <w:lang w:eastAsia="en-US"/>
        </w:rPr>
        <w:tab/>
        <w:t xml:space="preserve">     ЗАКАЗЧИК</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962"/>
      </w:tblGrid>
      <w:tr w:rsidR="00182982" w:rsidTr="00182982">
        <w:trPr>
          <w:trHeight w:val="70"/>
        </w:trPr>
        <w:tc>
          <w:tcPr>
            <w:tcW w:w="510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rFonts w:eastAsia="Calibri"/>
                <w:color w:val="000000"/>
                <w:spacing w:val="-7"/>
                <w:kern w:val="20"/>
                <w:sz w:val="22"/>
                <w:szCs w:val="22"/>
                <w:lang w:eastAsia="en-US"/>
              </w:rPr>
            </w:pPr>
            <w:r>
              <w:rPr>
                <w:rFonts w:eastAsia="Calibri"/>
                <w:color w:val="000000"/>
                <w:spacing w:val="-7"/>
                <w:kern w:val="20"/>
                <w:sz w:val="22"/>
                <w:szCs w:val="22"/>
                <w:lang w:eastAsia="en-US"/>
              </w:rPr>
              <w:t xml:space="preserve">Исполнитель  </w:t>
            </w:r>
          </w:p>
        </w:tc>
        <w:tc>
          <w:tcPr>
            <w:tcW w:w="4962"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rFonts w:eastAsia="Calibri"/>
                <w:color w:val="000000"/>
                <w:spacing w:val="-7"/>
                <w:kern w:val="20"/>
                <w:sz w:val="22"/>
                <w:szCs w:val="22"/>
                <w:lang w:eastAsia="en-US"/>
              </w:rPr>
            </w:pPr>
            <w:r>
              <w:rPr>
                <w:rFonts w:eastAsia="Calibri"/>
                <w:color w:val="000000"/>
                <w:spacing w:val="-7"/>
                <w:kern w:val="20"/>
                <w:sz w:val="22"/>
                <w:szCs w:val="22"/>
                <w:lang w:eastAsia="en-US"/>
              </w:rPr>
              <w:t>Заказчик</w:t>
            </w:r>
          </w:p>
        </w:tc>
      </w:tr>
      <w:tr w:rsidR="00182982" w:rsidTr="00182982">
        <w:trPr>
          <w:cantSplit/>
          <w:trHeight w:val="236"/>
        </w:trPr>
        <w:tc>
          <w:tcPr>
            <w:tcW w:w="5103" w:type="dxa"/>
            <w:tcBorders>
              <w:top w:val="single" w:sz="4" w:space="0" w:color="auto"/>
              <w:left w:val="single" w:sz="4" w:space="0" w:color="auto"/>
              <w:bottom w:val="single" w:sz="4" w:space="0" w:color="auto"/>
              <w:right w:val="single" w:sz="4" w:space="0" w:color="auto"/>
            </w:tcBorders>
            <w:hideMark/>
          </w:tcPr>
          <w:p w:rsidR="00182982" w:rsidRDefault="00182982">
            <w:pPr>
              <w:widowControl w:val="0"/>
              <w:spacing w:after="120" w:line="276" w:lineRule="auto"/>
              <w:rPr>
                <w:rFonts w:eastAsia="Calibri"/>
                <w:color w:val="000000"/>
                <w:spacing w:val="-7"/>
                <w:kern w:val="20"/>
                <w:sz w:val="22"/>
                <w:szCs w:val="22"/>
                <w:lang w:eastAsia="en-US"/>
              </w:rPr>
            </w:pPr>
            <w:r>
              <w:rPr>
                <w:rFonts w:eastAsia="Calibri"/>
                <w:color w:val="000000"/>
                <w:spacing w:val="-7"/>
                <w:kern w:val="20"/>
                <w:sz w:val="22"/>
                <w:szCs w:val="22"/>
                <w:lang w:eastAsia="en-US"/>
              </w:rPr>
              <w:t xml:space="preserve"> </w:t>
            </w:r>
          </w:p>
        </w:tc>
        <w:tc>
          <w:tcPr>
            <w:tcW w:w="4962" w:type="dxa"/>
            <w:tcBorders>
              <w:top w:val="single" w:sz="4" w:space="0" w:color="auto"/>
              <w:left w:val="single" w:sz="4" w:space="0" w:color="auto"/>
              <w:bottom w:val="single" w:sz="6" w:space="0" w:color="auto"/>
              <w:right w:val="single" w:sz="4" w:space="0" w:color="auto"/>
            </w:tcBorders>
          </w:tcPr>
          <w:p w:rsidR="00182982" w:rsidRDefault="00182982">
            <w:pPr>
              <w:widowControl w:val="0"/>
              <w:spacing w:after="120" w:line="276" w:lineRule="auto"/>
              <w:rPr>
                <w:rFonts w:eastAsia="Calibri"/>
                <w:color w:val="000000"/>
                <w:spacing w:val="-7"/>
                <w:kern w:val="20"/>
                <w:sz w:val="22"/>
                <w:szCs w:val="22"/>
                <w:lang w:eastAsia="en-US"/>
              </w:rPr>
            </w:pPr>
          </w:p>
        </w:tc>
      </w:tr>
    </w:tbl>
    <w:p w:rsidR="00182982" w:rsidRPr="00182982" w:rsidRDefault="00182982" w:rsidP="00182982"/>
    <w:sectPr w:rsidR="00182982" w:rsidRPr="00182982"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AA61F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AA61F7">
          <w:rPr>
            <w:noProof/>
            <w:color w:val="auto"/>
          </w:rPr>
          <w:t>9</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AA61F7"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AA61F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AA61F7"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82982"/>
    <w:rsid w:val="001F1E70"/>
    <w:rsid w:val="001F4D2F"/>
    <w:rsid w:val="00205104"/>
    <w:rsid w:val="002B46C5"/>
    <w:rsid w:val="002B4BA0"/>
    <w:rsid w:val="00301662"/>
    <w:rsid w:val="004E3EF0"/>
    <w:rsid w:val="005241F0"/>
    <w:rsid w:val="00543FA4"/>
    <w:rsid w:val="005D7011"/>
    <w:rsid w:val="00667F61"/>
    <w:rsid w:val="006B2CF4"/>
    <w:rsid w:val="006B3CF0"/>
    <w:rsid w:val="006D5A70"/>
    <w:rsid w:val="00750FB2"/>
    <w:rsid w:val="007A01C9"/>
    <w:rsid w:val="007F1F21"/>
    <w:rsid w:val="00834B7D"/>
    <w:rsid w:val="008662EC"/>
    <w:rsid w:val="00874FC6"/>
    <w:rsid w:val="008972BE"/>
    <w:rsid w:val="00943E62"/>
    <w:rsid w:val="00A1500C"/>
    <w:rsid w:val="00AA61F7"/>
    <w:rsid w:val="00AE44D8"/>
    <w:rsid w:val="00B426A8"/>
    <w:rsid w:val="00BD0F36"/>
    <w:rsid w:val="00C02A6F"/>
    <w:rsid w:val="00C52A92"/>
    <w:rsid w:val="00C530D6"/>
    <w:rsid w:val="00C55FA6"/>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customStyle="1" w:styleId="ae">
    <w:name w:val="???????"/>
    <w:rsid w:val="00182982"/>
    <w:pPr>
      <w:widowControl w:val="0"/>
      <w:autoSpaceDE w:val="0"/>
      <w:autoSpaceDN w:val="0"/>
      <w:spacing w:after="0" w:line="240" w:lineRule="auto"/>
    </w:pPr>
    <w:rPr>
      <w:rFonts w:ascii="Times New Roman" w:eastAsia="Times New Roman" w:hAnsi="Times New Roman" w:cs="Times New Roman"/>
      <w:sz w:val="20"/>
      <w:szCs w:val="20"/>
      <w:lang w:eastAsia="ru-RU"/>
    </w:rPr>
  </w:style>
  <w:style w:type="table" w:styleId="af">
    <w:name w:val="Table Grid"/>
    <w:basedOn w:val="a1"/>
    <w:uiPriority w:val="59"/>
    <w:rsid w:val="0018298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customStyle="1" w:styleId="ae">
    <w:name w:val="???????"/>
    <w:rsid w:val="00182982"/>
    <w:pPr>
      <w:widowControl w:val="0"/>
      <w:autoSpaceDE w:val="0"/>
      <w:autoSpaceDN w:val="0"/>
      <w:spacing w:after="0" w:line="240" w:lineRule="auto"/>
    </w:pPr>
    <w:rPr>
      <w:rFonts w:ascii="Times New Roman" w:eastAsia="Times New Roman" w:hAnsi="Times New Roman" w:cs="Times New Roman"/>
      <w:sz w:val="20"/>
      <w:szCs w:val="20"/>
      <w:lang w:eastAsia="ru-RU"/>
    </w:rPr>
  </w:style>
  <w:style w:type="table" w:styleId="af">
    <w:name w:val="Table Grid"/>
    <w:basedOn w:val="a1"/>
    <w:uiPriority w:val="59"/>
    <w:rsid w:val="0018298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127781">
      <w:bodyDiv w:val="1"/>
      <w:marLeft w:val="0"/>
      <w:marRight w:val="0"/>
      <w:marTop w:val="0"/>
      <w:marBottom w:val="0"/>
      <w:divBdr>
        <w:top w:val="none" w:sz="0" w:space="0" w:color="auto"/>
        <w:left w:val="none" w:sz="0" w:space="0" w:color="auto"/>
        <w:bottom w:val="none" w:sz="0" w:space="0" w:color="auto"/>
        <w:right w:val="none" w:sz="0" w:space="0" w:color="auto"/>
      </w:divBdr>
    </w:div>
    <w:div w:id="1275401955">
      <w:bodyDiv w:val="1"/>
      <w:marLeft w:val="0"/>
      <w:marRight w:val="0"/>
      <w:marTop w:val="0"/>
      <w:marBottom w:val="0"/>
      <w:divBdr>
        <w:top w:val="none" w:sz="0" w:space="0" w:color="auto"/>
        <w:left w:val="none" w:sz="0" w:space="0" w:color="auto"/>
        <w:bottom w:val="none" w:sz="0" w:space="0" w:color="auto"/>
        <w:right w:val="none" w:sz="0" w:space="0" w:color="auto"/>
      </w:divBdr>
    </w:div>
    <w:div w:id="1646353360">
      <w:bodyDiv w:val="1"/>
      <w:marLeft w:val="0"/>
      <w:marRight w:val="0"/>
      <w:marTop w:val="0"/>
      <w:marBottom w:val="0"/>
      <w:divBdr>
        <w:top w:val="none" w:sz="0" w:space="0" w:color="auto"/>
        <w:left w:val="none" w:sz="0" w:space="0" w:color="auto"/>
        <w:bottom w:val="none" w:sz="0" w:space="0" w:color="auto"/>
        <w:right w:val="none" w:sz="0" w:space="0" w:color="auto"/>
      </w:divBdr>
      <w:divsChild>
        <w:div w:id="581136257">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7CF8C-B08A-4952-B0F3-42C0DC183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9</Pages>
  <Words>3284</Words>
  <Characters>18719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Emelyanenko_T_V</cp:lastModifiedBy>
  <cp:revision>42</cp:revision>
  <cp:lastPrinted>2016-02-08T11:26:00Z</cp:lastPrinted>
  <dcterms:created xsi:type="dcterms:W3CDTF">2016-01-21T12:50:00Z</dcterms:created>
  <dcterms:modified xsi:type="dcterms:W3CDTF">2017-02-27T11:56:00Z</dcterms:modified>
</cp:coreProperties>
</file>