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3C2" w:rsidRPr="008663C2" w:rsidRDefault="008663C2" w:rsidP="00866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3C2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:rsidR="00001484" w:rsidRDefault="008663C2" w:rsidP="00866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63C2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УСЛУГ ПО ПРАВОВОМУ СОПРОВОЖДЕНИЮ В ЧАСТИ </w:t>
      </w:r>
      <w:r w:rsidR="00173D79">
        <w:rPr>
          <w:rFonts w:ascii="Times New Roman" w:eastAsia="Times New Roman" w:hAnsi="Times New Roman" w:cs="Times New Roman"/>
          <w:b/>
          <w:sz w:val="28"/>
          <w:szCs w:val="28"/>
        </w:rPr>
        <w:t>ПРОВЕДЕНИЯ ПРОЦЕДУР БАНКРОТСТВА</w:t>
      </w:r>
      <w:r w:rsidR="00001484">
        <w:rPr>
          <w:rStyle w:val="afe"/>
          <w:rFonts w:ascii="Times New Roman" w:hAnsi="Times New Roman" w:cs="Times New Roman"/>
        </w:rPr>
        <w:br/>
      </w:r>
      <w:r w:rsidR="00001484">
        <w:rPr>
          <w:rStyle w:val="afe"/>
          <w:rFonts w:ascii="Times New Roman" w:hAnsi="Times New Roman" w:cs="Times New Roman"/>
        </w:rPr>
        <w:br/>
      </w:r>
      <w:r w:rsidR="00001484">
        <w:rPr>
          <w:rStyle w:val="afe"/>
          <w:rFonts w:ascii="Times New Roman" w:hAnsi="Times New Roman" w:cs="Times New Roman"/>
        </w:rPr>
        <w:br/>
      </w:r>
      <w:r w:rsidR="00001484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001484" w:rsidRPr="002B7F80" w:rsidRDefault="00001484" w:rsidP="00001484">
      <w:pPr>
        <w:spacing w:after="0" w:line="240" w:lineRule="auto"/>
        <w:jc w:val="center"/>
        <w:rPr>
          <w:rStyle w:val="afe"/>
          <w:rFonts w:ascii="Times New Roman" w:hAnsi="Times New Roman" w:cs="Times New Roman"/>
        </w:rPr>
      </w:pPr>
      <w:r w:rsidRPr="008540D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Наименование Участника запроса предложений</w:t>
      </w:r>
      <w:r w:rsidRPr="008540D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)</w:t>
      </w: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173D7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10394</w:t>
      </w:r>
      <w:r w:rsidR="008663C2" w:rsidRPr="008663C2">
        <w:rPr>
          <w:rFonts w:ascii="Times New Roman" w:eastAsia="Times New Roman" w:hAnsi="Times New Roman" w:cs="Times New Roman"/>
          <w:b/>
          <w:sz w:val="28"/>
          <w:szCs w:val="28"/>
        </w:rPr>
        <w:t>/B</w:t>
      </w:r>
    </w:p>
    <w:p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49631A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49631A" w:rsidRPr="00CB3ED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F0F" w:rsidRDefault="00721F0F" w:rsidP="006B029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:rsidR="00721F0F" w:rsidRDefault="00721F0F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6F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D51E3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6B0294" w:rsidRDefault="006B0294" w:rsidP="006B0294">
      <w:pPr>
        <w:jc w:val="both"/>
        <w:rPr>
          <w:rFonts w:ascii="Times New Roman" w:hAnsi="Times New Roman"/>
          <w:b/>
          <w:sz w:val="24"/>
          <w:szCs w:val="24"/>
        </w:rPr>
      </w:pPr>
    </w:p>
    <w:p w:rsidR="00A57856" w:rsidRPr="00557D5A" w:rsidRDefault="006B0294" w:rsidP="00A57856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7D5A">
        <w:rPr>
          <w:rFonts w:ascii="Times New Roman" w:hAnsi="Times New Roman"/>
          <w:b/>
          <w:sz w:val="24"/>
          <w:szCs w:val="24"/>
        </w:rPr>
        <w:lastRenderedPageBreak/>
        <w:t xml:space="preserve">Раздел 1. </w:t>
      </w:r>
      <w:r w:rsidR="00A57856" w:rsidRPr="00557D5A">
        <w:rPr>
          <w:rFonts w:ascii="Times New Roman" w:hAnsi="Times New Roman"/>
          <w:b/>
          <w:sz w:val="24"/>
          <w:szCs w:val="24"/>
        </w:rPr>
        <w:t xml:space="preserve">Оценка и сопоставление заявок Участников </w:t>
      </w:r>
      <w:r w:rsidR="00A57856"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="00A57856" w:rsidRPr="00557D5A">
        <w:rPr>
          <w:rFonts w:ascii="Times New Roman" w:hAnsi="Times New Roman"/>
          <w:b/>
          <w:sz w:val="24"/>
          <w:szCs w:val="24"/>
        </w:rPr>
        <w:t>.</w:t>
      </w:r>
    </w:p>
    <w:p w:rsidR="006B0294" w:rsidRPr="00557D5A" w:rsidRDefault="006B0294" w:rsidP="00A57856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57D5A">
        <w:rPr>
          <w:rFonts w:ascii="Times New Roman" w:hAnsi="Times New Roman"/>
          <w:b/>
          <w:bCs/>
          <w:sz w:val="24"/>
          <w:szCs w:val="24"/>
        </w:rPr>
        <w:t xml:space="preserve">Наименование участника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закупки</w:t>
      </w:r>
      <w:r w:rsidRPr="00557D5A">
        <w:rPr>
          <w:rFonts w:ascii="Times New Roman" w:hAnsi="Times New Roman"/>
          <w:b/>
          <w:bCs/>
          <w:sz w:val="24"/>
          <w:szCs w:val="24"/>
        </w:rPr>
        <w:t>: ____________________________</w:t>
      </w:r>
    </w:p>
    <w:p w:rsidR="006B0294" w:rsidRPr="00557D5A" w:rsidRDefault="006B0294" w:rsidP="00A578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7D5A">
        <w:rPr>
          <w:i/>
          <w:sz w:val="24"/>
          <w:szCs w:val="24"/>
        </w:rPr>
        <w:t xml:space="preserve">  </w:t>
      </w:r>
      <w:r w:rsidRPr="00557D5A">
        <w:rPr>
          <w:rFonts w:ascii="Times New Roman" w:hAnsi="Times New Roman"/>
          <w:b/>
          <w:sz w:val="24"/>
          <w:szCs w:val="24"/>
        </w:rPr>
        <w:t xml:space="preserve">Методика оценки заявок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b/>
          <w:sz w:val="24"/>
          <w:szCs w:val="24"/>
        </w:rPr>
        <w:t>.</w:t>
      </w:r>
    </w:p>
    <w:p w:rsidR="006B0294" w:rsidRPr="00557D5A" w:rsidRDefault="006B0294" w:rsidP="006B02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Рейтинг заявки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представляет собой оценку в баллах, получаемую по результатам оценки по критериям (подкритериям) с учетом значимости (весомости) данных критериев (подкритериев).</w:t>
      </w:r>
    </w:p>
    <w:p w:rsidR="006B0294" w:rsidRPr="00557D5A" w:rsidRDefault="006B0294" w:rsidP="006B02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(весомости) подкритериев.</w:t>
      </w:r>
    </w:p>
    <w:p w:rsidR="006B0294" w:rsidRPr="00557D5A" w:rsidRDefault="006B0294" w:rsidP="006B02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Для данной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закупки</w:t>
      </w:r>
      <w:r w:rsidRPr="00557D5A">
        <w:rPr>
          <w:rFonts w:ascii="Times New Roman" w:hAnsi="Times New Roman"/>
          <w:sz w:val="24"/>
          <w:szCs w:val="24"/>
        </w:rPr>
        <w:t xml:space="preserve"> максимальный уровень оценки устанавливается в баллах равных 10</w:t>
      </w:r>
      <w:r w:rsidR="00FC4C81">
        <w:rPr>
          <w:rFonts w:ascii="Times New Roman" w:hAnsi="Times New Roman"/>
          <w:sz w:val="24"/>
          <w:szCs w:val="24"/>
        </w:rPr>
        <w:t>0</w:t>
      </w:r>
      <w:r w:rsidRPr="00557D5A">
        <w:rPr>
          <w:rFonts w:ascii="Times New Roman" w:hAnsi="Times New Roman"/>
          <w:sz w:val="24"/>
          <w:szCs w:val="24"/>
        </w:rPr>
        <w:t>0 или в процентах – равных 100%.</w:t>
      </w:r>
    </w:p>
    <w:p w:rsidR="006B0294" w:rsidRPr="00557D5A" w:rsidRDefault="006B0294" w:rsidP="006B0294">
      <w:pPr>
        <w:spacing w:after="0" w:line="240" w:lineRule="auto"/>
        <w:ind w:right="170" w:firstLine="567"/>
        <w:jc w:val="both"/>
        <w:rPr>
          <w:rFonts w:ascii="Times New Roman" w:hAnsi="Times New Roman"/>
          <w:b/>
          <w:sz w:val="24"/>
          <w:szCs w:val="24"/>
        </w:rPr>
      </w:pPr>
      <w:r w:rsidRPr="00557D5A">
        <w:rPr>
          <w:rFonts w:ascii="Times New Roman" w:hAnsi="Times New Roman"/>
          <w:b/>
          <w:sz w:val="24"/>
          <w:szCs w:val="24"/>
        </w:rPr>
        <w:t>Сравнительная оценка заявок участников проводится по следующим критериях:</w:t>
      </w:r>
    </w:p>
    <w:p w:rsidR="006B0294" w:rsidRPr="004D120D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120D">
        <w:rPr>
          <w:rFonts w:ascii="Times New Roman" w:hAnsi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/>
          <w:sz w:val="24"/>
          <w:szCs w:val="24"/>
        </w:rPr>
        <w:t>Участника</w:t>
      </w:r>
      <w:r w:rsidRPr="004D120D">
        <w:rPr>
          <w:rFonts w:ascii="Times New Roman" w:hAnsi="Times New Roman"/>
          <w:sz w:val="24"/>
          <w:szCs w:val="24"/>
        </w:rPr>
        <w:t>.</w:t>
      </w:r>
    </w:p>
    <w:p w:rsidR="006B0294" w:rsidRPr="004D120D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120D">
        <w:rPr>
          <w:rFonts w:ascii="Times New Roman" w:hAnsi="Times New Roman"/>
          <w:sz w:val="24"/>
          <w:szCs w:val="24"/>
        </w:rPr>
        <w:t>2.    Оценка технического предложения.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120D">
        <w:rPr>
          <w:rFonts w:ascii="Times New Roman" w:hAnsi="Times New Roman"/>
          <w:sz w:val="24"/>
          <w:szCs w:val="24"/>
        </w:rPr>
        <w:t xml:space="preserve">3.    Оценка коммерческого предложения. </w:t>
      </w:r>
      <w:r w:rsidRPr="00557D5A">
        <w:rPr>
          <w:rFonts w:ascii="Times New Roman" w:hAnsi="Times New Roman"/>
          <w:sz w:val="24"/>
          <w:szCs w:val="24"/>
        </w:rPr>
        <w:tab/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Оценки по критериям заносятся в графу (S) сводного протокола балльной оценки заявки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участника, на основе которых формируется общая оценка по данной заявке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участника,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участника определяется как сумма соответствующих итоговых оценок по всем критериям (V).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Итоговая оценка Заявки на участие в </w:t>
      </w:r>
      <w:r w:rsidRPr="00557D5A">
        <w:rPr>
          <w:rFonts w:ascii="Times New Roman" w:hAnsi="Times New Roman"/>
          <w:i/>
          <w:spacing w:val="-14"/>
          <w:sz w:val="24"/>
          <w:szCs w:val="24"/>
        </w:rPr>
        <w:t>конкурентной закупке</w:t>
      </w:r>
      <w:r w:rsidRPr="00557D5A">
        <w:rPr>
          <w:rFonts w:ascii="Times New Roman" w:hAnsi="Times New Roman"/>
          <w:sz w:val="24"/>
          <w:szCs w:val="24"/>
        </w:rPr>
        <w:t xml:space="preserve"> Участника выводится как арифметическая сумма оценок всех вышеуказанных критериев </w:t>
      </w:r>
      <w:r w:rsidRPr="00557D5A">
        <w:rPr>
          <w:rFonts w:ascii="Times New Roman" w:hAnsi="Times New Roman"/>
          <w:b/>
          <w:sz w:val="24"/>
          <w:szCs w:val="24"/>
        </w:rPr>
        <w:sym w:font="Symbol" w:char="F053"/>
      </w:r>
      <w:r w:rsidRPr="00557D5A">
        <w:rPr>
          <w:rFonts w:ascii="Times New Roman" w:hAnsi="Times New Roman"/>
          <w:b/>
          <w:sz w:val="24"/>
          <w:szCs w:val="24"/>
        </w:rPr>
        <w:t>V = T х S.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>Эксперт не имеет права отказываться от выставления оценки. Мнения всех экспертов равнозначны. Эксперт имеет право дополнительно высказывать свое мнение о заявке Участника письменно в свободной форме, в том числе давать замечания, которые должны учитываться при подготовке итоговой оценки заявки Участника.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D5A">
        <w:rPr>
          <w:rFonts w:ascii="Times New Roman" w:hAnsi="Times New Roman"/>
          <w:sz w:val="24"/>
          <w:szCs w:val="24"/>
        </w:rPr>
        <w:t xml:space="preserve">По результатам проведенной оценки всех заявок Участников эксперт должен представить Организатору одновременно с балльной оценкой составленный в свободной форме перечень основных достоинств и недостатков заявок Участников. </w:t>
      </w:r>
    </w:p>
    <w:p w:rsidR="006B0294" w:rsidRPr="00557D5A" w:rsidRDefault="006B0294" w:rsidP="006B0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0294" w:rsidRPr="00557D5A" w:rsidRDefault="006B0294" w:rsidP="006B0294">
      <w:pPr>
        <w:rPr>
          <w:rFonts w:ascii="Times New Roman" w:hAnsi="Times New Roman"/>
          <w:sz w:val="24"/>
          <w:szCs w:val="24"/>
        </w:rPr>
        <w:sectPr w:rsidR="006B0294" w:rsidRPr="00557D5A" w:rsidSect="00B259E5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995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8"/>
        <w:gridCol w:w="6243"/>
        <w:gridCol w:w="2123"/>
        <w:gridCol w:w="2126"/>
        <w:gridCol w:w="3336"/>
      </w:tblGrid>
      <w:tr w:rsidR="006B0294" w:rsidRPr="00557D5A" w:rsidTr="005061DC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0294" w:rsidRPr="00557D5A" w:rsidRDefault="006B0294" w:rsidP="005061DC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</w:t>
            </w:r>
            <w:r w:rsidRPr="00557D5A">
              <w:rPr>
                <w:rFonts w:ascii="Times New Roman" w:hAnsi="Times New Roman"/>
                <w:i/>
                <w:spacing w:val="-14"/>
                <w:sz w:val="24"/>
                <w:szCs w:val="24"/>
              </w:rPr>
              <w:t>конкурентной закупке</w:t>
            </w:r>
          </w:p>
          <w:p w:rsidR="006B0294" w:rsidRPr="00557D5A" w:rsidRDefault="006B0294" w:rsidP="005061DC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участника </w:t>
            </w:r>
            <w:r w:rsidRPr="00557D5A">
              <w:rPr>
                <w:rFonts w:ascii="Times New Roman" w:hAnsi="Times New Roman"/>
                <w:i/>
                <w:spacing w:val="-14"/>
                <w:sz w:val="24"/>
                <w:szCs w:val="24"/>
              </w:rPr>
              <w:t>конкурентной закупки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: ____________________________</w:t>
            </w:r>
          </w:p>
          <w:p w:rsidR="006B0294" w:rsidRPr="00557D5A" w:rsidRDefault="006B0294" w:rsidP="005061DC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Значимость критерия 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(Т)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Балльная оценка 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(S)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Балльная оценка с учетом веса критерия 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(V=S*T)</w:t>
            </w:r>
          </w:p>
        </w:tc>
      </w:tr>
      <w:tr w:rsidR="006B0294" w:rsidRPr="00557D5A" w:rsidTr="005061DC">
        <w:trPr>
          <w:trHeight w:val="43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4" w:rsidRPr="00626136" w:rsidRDefault="006B0294" w:rsidP="005061DC">
            <w:pPr>
              <w:rPr>
                <w:rFonts w:ascii="Times New Roman" w:hAnsi="Times New Roman"/>
                <w:sz w:val="24"/>
                <w:szCs w:val="24"/>
              </w:rPr>
            </w:pPr>
            <w:r w:rsidRPr="00626136">
              <w:rPr>
                <w:rFonts w:ascii="Times New Roman" w:hAnsi="Times New Roman"/>
                <w:sz w:val="24"/>
                <w:szCs w:val="24"/>
              </w:rPr>
              <w:t>Квалификация Участника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0294" w:rsidRPr="00626136" w:rsidRDefault="007860AF" w:rsidP="005061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422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4" w:rsidRPr="00626136" w:rsidRDefault="006B0294" w:rsidP="005061DC">
            <w:pPr>
              <w:rPr>
                <w:rFonts w:ascii="Times New Roman" w:hAnsi="Times New Roman"/>
                <w:sz w:val="24"/>
                <w:szCs w:val="24"/>
              </w:rPr>
            </w:pPr>
            <w:r w:rsidRPr="00626136">
              <w:rPr>
                <w:rFonts w:ascii="Times New Roman" w:hAnsi="Times New Roman"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0294" w:rsidRPr="00626136" w:rsidRDefault="007860AF" w:rsidP="005061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2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4" w:rsidRPr="00626136" w:rsidRDefault="006B0294" w:rsidP="005061DC">
            <w:pPr>
              <w:rPr>
                <w:rFonts w:ascii="Times New Roman" w:hAnsi="Times New Roman"/>
                <w:sz w:val="24"/>
                <w:szCs w:val="24"/>
              </w:rPr>
            </w:pPr>
            <w:r w:rsidRPr="00626136">
              <w:rPr>
                <w:rFonts w:ascii="Times New Roman" w:hAnsi="Times New Roman"/>
                <w:sz w:val="24"/>
                <w:szCs w:val="24"/>
              </w:rPr>
              <w:t>Техническое предложение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0294" w:rsidRPr="00626136" w:rsidRDefault="007860AF" w:rsidP="005061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20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94" w:rsidRPr="00557D5A" w:rsidRDefault="006B0294" w:rsidP="005061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D5A">
              <w:rPr>
                <w:rFonts w:ascii="Times New Roman" w:hAnsi="Times New Roman"/>
                <w:sz w:val="24"/>
                <w:szCs w:val="24"/>
              </w:rPr>
              <w:t>Иные критерии, указанные в закупочной документации.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B0294" w:rsidRPr="00557D5A" w:rsidTr="005061DC">
        <w:trPr>
          <w:trHeight w:val="20"/>
        </w:trPr>
        <w:tc>
          <w:tcPr>
            <w:tcW w:w="2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bCs/>
                <w:sz w:val="24"/>
                <w:szCs w:val="24"/>
              </w:rPr>
              <w:t>∑ V: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4" w:rsidRPr="00557D5A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B0294" w:rsidRPr="00557D5A" w:rsidRDefault="006B0294" w:rsidP="006B02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294" w:rsidRPr="00557D5A" w:rsidRDefault="006B0294" w:rsidP="006B02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2"/>
        <w:gridCol w:w="8014"/>
      </w:tblGrid>
      <w:tr w:rsidR="006B0294" w:rsidRPr="00557D5A" w:rsidTr="005061DC">
        <w:trPr>
          <w:trHeight w:val="439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sz w:val="24"/>
                <w:szCs w:val="24"/>
              </w:rPr>
              <w:t>Основные достоинства оцениваемого участника (кратко):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0294" w:rsidRPr="00557D5A" w:rsidTr="005061DC">
        <w:trPr>
          <w:trHeight w:val="403"/>
        </w:trPr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57D5A">
              <w:rPr>
                <w:rFonts w:ascii="Times New Roman" w:hAnsi="Times New Roman"/>
                <w:b/>
                <w:sz w:val="24"/>
                <w:szCs w:val="24"/>
              </w:rPr>
              <w:t>Основные недостатки оцениваемого участника (кратко):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B0294" w:rsidRPr="00557D5A" w:rsidRDefault="006B0294" w:rsidP="006B02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B0294" w:rsidRPr="00557D5A" w:rsidRDefault="006B0294" w:rsidP="006B02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6B0294" w:rsidRPr="00557D5A" w:rsidTr="005061DC">
        <w:tc>
          <w:tcPr>
            <w:tcW w:w="1847" w:type="pct"/>
            <w:tcBorders>
              <w:top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7D5A">
              <w:rPr>
                <w:rFonts w:ascii="Times New Roman" w:hAnsi="Times New Roman"/>
                <w:i/>
                <w:sz w:val="24"/>
                <w:szCs w:val="24"/>
              </w:rPr>
              <w:t>(Должность лица, осуществляющего оценку)</w:t>
            </w:r>
          </w:p>
        </w:tc>
        <w:tc>
          <w:tcPr>
            <w:tcW w:w="144" w:type="pct"/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7D5A">
              <w:rPr>
                <w:rFonts w:ascii="Times New Roman" w:hAnsi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6B0294" w:rsidRPr="00557D5A" w:rsidRDefault="006B0294" w:rsidP="005061DC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7D5A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6B0294" w:rsidRPr="00E13A8B" w:rsidTr="005061DC">
        <w:tc>
          <w:tcPr>
            <w:tcW w:w="1847" w:type="pct"/>
            <w:shd w:val="clear" w:color="auto" w:fill="auto"/>
          </w:tcPr>
          <w:p w:rsidR="006B0294" w:rsidRPr="00557D5A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D5A">
              <w:rPr>
                <w:rFonts w:ascii="Times New Roman" w:hAnsi="Times New Roman"/>
                <w:sz w:val="24"/>
                <w:szCs w:val="24"/>
              </w:rPr>
              <w:t>«_____» ____________ 20__г.</w:t>
            </w:r>
          </w:p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pct"/>
          </w:tcPr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6B0294" w:rsidRPr="00623ECE" w:rsidRDefault="006B0294" w:rsidP="005061DC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B0294" w:rsidRDefault="006B0294" w:rsidP="006B02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B0294" w:rsidRPr="00CD01D6" w:rsidRDefault="006B0294" w:rsidP="006B0294">
      <w:pPr>
        <w:rPr>
          <w:rFonts w:ascii="Times New Roman" w:hAnsi="Times New Roman"/>
          <w:sz w:val="20"/>
          <w:szCs w:val="20"/>
        </w:rPr>
      </w:pPr>
    </w:p>
    <w:p w:rsidR="006B0294" w:rsidRDefault="006B0294" w:rsidP="006B0294">
      <w:pPr>
        <w:rPr>
          <w:rFonts w:ascii="Times New Roman" w:hAnsi="Times New Roman"/>
          <w:sz w:val="20"/>
          <w:szCs w:val="20"/>
        </w:rPr>
      </w:pPr>
    </w:p>
    <w:p w:rsidR="006B0294" w:rsidRDefault="006B0294" w:rsidP="006B0294">
      <w:pPr>
        <w:tabs>
          <w:tab w:val="left" w:pos="2866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6B0294" w:rsidRDefault="006B0294" w:rsidP="006B0294">
      <w:pPr>
        <w:tabs>
          <w:tab w:val="left" w:pos="2866"/>
        </w:tabs>
        <w:rPr>
          <w:rFonts w:ascii="Times New Roman" w:hAnsi="Times New Roman"/>
          <w:sz w:val="20"/>
          <w:szCs w:val="20"/>
        </w:rPr>
      </w:pPr>
    </w:p>
    <w:p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523"/>
        <w:gridCol w:w="1159"/>
        <w:gridCol w:w="3286"/>
        <w:gridCol w:w="2430"/>
        <w:gridCol w:w="2427"/>
        <w:gridCol w:w="1238"/>
        <w:gridCol w:w="1141"/>
      </w:tblGrid>
      <w:tr w:rsidR="00E02971" w:rsidRPr="00C4048C" w:rsidTr="004E7BCB">
        <w:trPr>
          <w:trHeight w:val="20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7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51" w:type="pct"/>
            <w:gridSpan w:val="2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4E7BCB">
        <w:trPr>
          <w:trHeight w:val="20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pct"/>
            <w:shd w:val="clear" w:color="auto" w:fill="auto"/>
            <w:hideMark/>
          </w:tcPr>
          <w:p w:rsidR="00E02971" w:rsidRPr="00C4048C" w:rsidRDefault="00653D4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1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:rsidR="00E02971" w:rsidRPr="00C4048C" w:rsidRDefault="00E02971" w:rsidP="006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653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6B0294" w:rsidRPr="00C4048C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58" w:type="pct"/>
            <w:vMerge w:val="restart"/>
            <w:shd w:val="clear" w:color="auto" w:fill="auto"/>
            <w:hideMark/>
          </w:tcPr>
          <w:p w:rsidR="006B0294" w:rsidRPr="00C4048C" w:rsidRDefault="00005BA8" w:rsidP="009D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>пыт оказания услуг, аналогичных предмету запроса предложений за последние 3 года, предшествующие дате окончания срока подачи заявок с компаниями, годовой оборот которых (выручка без учета НДС) составляет не менее 1 млрд. руб</w:t>
            </w:r>
            <w:r w:rsidR="007860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6B0294" w:rsidRPr="005B2E55" w:rsidRDefault="006B0294" w:rsidP="000619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E55"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 w:rsidR="00173D79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7" w:type="pct"/>
            <w:vMerge w:val="restart"/>
            <w:shd w:val="clear" w:color="auto" w:fill="auto"/>
            <w:hideMark/>
          </w:tcPr>
          <w:p w:rsidR="006B0294" w:rsidRPr="00C4048C" w:rsidRDefault="00F30E19" w:rsidP="00F30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представленных ко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>пии договоров, за последние 3 года, предшествующие дате окончания срока подачи заявок</w:t>
            </w:r>
            <w:r w:rsidR="002C2A71">
              <w:rPr>
                <w:rFonts w:ascii="Times New Roman" w:hAnsi="Times New Roman"/>
                <w:sz w:val="20"/>
                <w:szCs w:val="20"/>
              </w:rPr>
              <w:t>,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 xml:space="preserve"> а также подтверждение выручки </w:t>
            </w:r>
            <w:r w:rsidR="007A161E">
              <w:rPr>
                <w:rFonts w:ascii="Times New Roman" w:hAnsi="Times New Roman"/>
                <w:sz w:val="20"/>
                <w:szCs w:val="20"/>
              </w:rPr>
              <w:t>з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>аказчика</w:t>
            </w:r>
            <w:r w:rsidR="007860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60AF" w:rsidRPr="007860AF">
              <w:rPr>
                <w:rFonts w:ascii="Times New Roman" w:hAnsi="Times New Roman"/>
                <w:sz w:val="20"/>
                <w:szCs w:val="20"/>
              </w:rPr>
              <w:t xml:space="preserve"> (отчет о финансовых результатах) </w:t>
            </w:r>
          </w:p>
        </w:tc>
        <w:tc>
          <w:tcPr>
            <w:tcW w:w="826" w:type="pct"/>
          </w:tcPr>
          <w:p w:rsidR="006B0294" w:rsidRPr="003305F3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5" w:type="pct"/>
          </w:tcPr>
          <w:p w:rsidR="006B0294" w:rsidRPr="003305F3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07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26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11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5" w:type="pct"/>
          </w:tcPr>
          <w:p w:rsidR="006B0294" w:rsidRPr="00BE5962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4E7BCB">
        <w:trPr>
          <w:trHeight w:val="115"/>
        </w:trPr>
        <w:tc>
          <w:tcPr>
            <w:tcW w:w="171" w:type="pct"/>
            <w:vMerge/>
            <w:shd w:val="clear" w:color="auto" w:fill="auto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</w:tcPr>
          <w:p w:rsidR="006B0294" w:rsidRPr="00CC380E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6B0294" w:rsidRPr="005B2E55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</w:tcPr>
          <w:p w:rsidR="006B0294" w:rsidRPr="00BD3E33" w:rsidRDefault="006B029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B0294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pct"/>
          </w:tcPr>
          <w:p w:rsidR="006B0294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173D79">
        <w:trPr>
          <w:trHeight w:val="6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6B0294" w:rsidRPr="00C4048C" w:rsidRDefault="00173D79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6B0294" w:rsidRPr="00C4048C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8" w:type="pct"/>
            <w:vMerge w:val="restart"/>
            <w:shd w:val="clear" w:color="auto" w:fill="auto"/>
          </w:tcPr>
          <w:p w:rsidR="00173D79" w:rsidRDefault="00173D79" w:rsidP="00173D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3D79" w:rsidRDefault="00173D79" w:rsidP="00173D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0294" w:rsidRPr="006970C0" w:rsidRDefault="00173D79" w:rsidP="00173D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Опыт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представлении интересов сторон при проведении процедур банкротства в течении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 года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 даты открытия доступа к заявкам участников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6B0294" w:rsidRPr="005B2E55" w:rsidRDefault="006B0294" w:rsidP="00ED4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 w:rsidR="00173D79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7" w:type="pct"/>
            <w:vMerge w:val="restart"/>
            <w:shd w:val="clear" w:color="auto" w:fill="auto"/>
          </w:tcPr>
          <w:p w:rsidR="006B0294" w:rsidRDefault="00173D79" w:rsidP="00173D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оценке по данному подкритерию оценивается 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наличие опыта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представлению интересов сторон при проведении </w:t>
            </w:r>
            <w:r w:rsidR="00527153">
              <w:rPr>
                <w:rFonts w:ascii="Times New Roman" w:hAnsi="Times New Roman"/>
                <w:sz w:val="20"/>
                <w:szCs w:val="20"/>
              </w:rPr>
              <w:t>процедур банкротства в течении 3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года,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Pr="00A67618">
              <w:rPr>
                <w:rFonts w:ascii="Times New Roman" w:hAnsi="Times New Roman"/>
                <w:sz w:val="20"/>
                <w:szCs w:val="20"/>
              </w:rPr>
              <w:t xml:space="preserve"> даты открытия доступа к заявкам участников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(копии судебных решений)</w:t>
            </w: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B0294" w:rsidRPr="002D0F3B" w:rsidRDefault="002C2A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sz w:val="20"/>
                <w:szCs w:val="20"/>
              </w:rPr>
              <w:t>Кол-во судебных решений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6B0294" w:rsidRPr="002D0F3B" w:rsidRDefault="006B029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173D79">
        <w:trPr>
          <w:trHeight w:val="464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9-10</w:t>
            </w:r>
            <w:r w:rsidR="00DB7F4A"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072A8"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DB7F4A"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и более</w:t>
            </w:r>
            <w:r w:rsidR="000072A8"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7-8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5-6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3-4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1-2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4E7BCB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E02971" w:rsidRPr="002D0F3B" w:rsidRDefault="002C2A71" w:rsidP="00D51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center"/>
          </w:tcPr>
          <w:p w:rsidR="00E02971" w:rsidRPr="002D0F3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0F3B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FB" w:rsidRPr="00C4048C" w:rsidTr="004E7BCB">
        <w:trPr>
          <w:trHeight w:val="238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EB43FB" w:rsidRDefault="00527153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B4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8" w:type="pct"/>
            <w:vMerge w:val="restart"/>
            <w:shd w:val="clear" w:color="auto" w:fill="auto"/>
            <w:vAlign w:val="center"/>
          </w:tcPr>
          <w:p w:rsidR="00EB43FB" w:rsidRDefault="00005BA8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EB43FB"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ахождение в рейтинге на право.ру </w:t>
            </w:r>
          </w:p>
          <w:p w:rsidR="00EB43FB" w:rsidRPr="00A67618" w:rsidRDefault="00EB43FB" w:rsidP="00173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(сайт: </w:t>
            </w: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www</w:t>
            </w: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pravo</w:t>
            </w: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ru</w:t>
            </w:r>
            <w:r w:rsidRPr="005371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5371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«Лучшие компании по отраслям» (</w:t>
            </w:r>
            <w:r w:rsidR="00173D79">
              <w:rPr>
                <w:rFonts w:ascii="Times New Roman" w:eastAsia="Calibri" w:hAnsi="Times New Roman" w:cs="Times New Roman"/>
                <w:sz w:val="20"/>
                <w:szCs w:val="20"/>
              </w:rPr>
              <w:t>Банкротство</w:t>
            </w: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EB43FB" w:rsidRDefault="00EB43FB" w:rsidP="0006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1117" w:type="pct"/>
            <w:vMerge w:val="restart"/>
            <w:shd w:val="clear" w:color="auto" w:fill="auto"/>
            <w:vAlign w:val="center"/>
          </w:tcPr>
          <w:p w:rsidR="00EB43FB" w:rsidRPr="005061DC" w:rsidRDefault="00EB43FB" w:rsidP="0050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При оценке по данному подкритерию оценивается наличие в рейтинге на право.ру «Лучшие компании по отраслям»</w:t>
            </w:r>
          </w:p>
          <w:p w:rsidR="00EB43FB" w:rsidRPr="00A67618" w:rsidRDefault="00EB43FB" w:rsidP="00173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173D79">
              <w:rPr>
                <w:rFonts w:ascii="Times New Roman" w:eastAsia="Calibri" w:hAnsi="Times New Roman" w:cs="Times New Roman"/>
                <w:sz w:val="20"/>
                <w:szCs w:val="20"/>
              </w:rPr>
              <w:t>Банкротство</w:t>
            </w:r>
            <w:r w:rsidRPr="005061D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6" w:type="pct"/>
            <w:vAlign w:val="center"/>
          </w:tcPr>
          <w:p w:rsidR="00EB43FB" w:rsidRPr="005061DC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</w:t>
            </w:r>
            <w:r w:rsidR="00CD73F0">
              <w:rPr>
                <w:rFonts w:ascii="Times New Roman" w:hAnsi="Times New Roman" w:cs="Times New Roman"/>
                <w:sz w:val="20"/>
                <w:szCs w:val="20"/>
              </w:rPr>
              <w:t>рейтинге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группах</w:t>
            </w:r>
            <w:r w:rsidR="00CD73F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5" w:type="pct"/>
            <w:vAlign w:val="center"/>
          </w:tcPr>
          <w:p w:rsidR="00EB43FB" w:rsidRPr="005061DC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FB" w:rsidRPr="00C4048C" w:rsidTr="004E7BCB">
        <w:trPr>
          <w:trHeight w:val="236"/>
        </w:trPr>
        <w:tc>
          <w:tcPr>
            <w:tcW w:w="171" w:type="pct"/>
            <w:vMerge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EB43FB" w:rsidRPr="005061DC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B43FB" w:rsidRDefault="00EB43FB" w:rsidP="0006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vAlign w:val="center"/>
          </w:tcPr>
          <w:p w:rsidR="00EB43FB" w:rsidRPr="005061DC" w:rsidRDefault="00EB43FB" w:rsidP="0050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EB43FB" w:rsidRPr="00D00B8F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1 и 2 группе</w:t>
            </w:r>
          </w:p>
        </w:tc>
        <w:tc>
          <w:tcPr>
            <w:tcW w:w="825" w:type="pct"/>
            <w:vAlign w:val="center"/>
          </w:tcPr>
          <w:p w:rsidR="00EB43FB" w:rsidRPr="00D00B8F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FB" w:rsidRPr="00C4048C" w:rsidTr="004E7BCB">
        <w:trPr>
          <w:trHeight w:val="236"/>
        </w:trPr>
        <w:tc>
          <w:tcPr>
            <w:tcW w:w="171" w:type="pct"/>
            <w:vMerge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EB43FB" w:rsidRPr="005061DC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B43FB" w:rsidRDefault="00EB43FB" w:rsidP="0006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vAlign w:val="center"/>
          </w:tcPr>
          <w:p w:rsidR="00EB43FB" w:rsidRPr="005061DC" w:rsidRDefault="00EB43FB" w:rsidP="0050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EB43FB" w:rsidRPr="00D00B8F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иных группах</w:t>
            </w:r>
          </w:p>
        </w:tc>
        <w:tc>
          <w:tcPr>
            <w:tcW w:w="825" w:type="pct"/>
            <w:vAlign w:val="center"/>
          </w:tcPr>
          <w:p w:rsidR="00EB43FB" w:rsidRPr="00D00B8F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43FB" w:rsidRPr="00C4048C" w:rsidTr="004E7BCB">
        <w:trPr>
          <w:trHeight w:val="1069"/>
        </w:trPr>
        <w:tc>
          <w:tcPr>
            <w:tcW w:w="171" w:type="pct"/>
            <w:vMerge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EB43FB" w:rsidRPr="00A67618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EB43FB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  <w:vAlign w:val="center"/>
          </w:tcPr>
          <w:p w:rsidR="00EB43FB" w:rsidRPr="00A67618" w:rsidRDefault="00EB43FB" w:rsidP="00A67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EB43FB" w:rsidRPr="005061DC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 рейтинге</w:t>
            </w:r>
          </w:p>
        </w:tc>
        <w:tc>
          <w:tcPr>
            <w:tcW w:w="825" w:type="pct"/>
            <w:vAlign w:val="center"/>
          </w:tcPr>
          <w:p w:rsidR="00EB43FB" w:rsidRPr="005061DC" w:rsidRDefault="00EB43FB" w:rsidP="00506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EB43FB" w:rsidRPr="00C4048C" w:rsidRDefault="00EB43FB" w:rsidP="00A6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4E7BCB">
        <w:trPr>
          <w:trHeight w:val="136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C5126" w:rsidRDefault="005061D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527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8" w:type="pct"/>
            <w:vMerge w:val="restart"/>
            <w:shd w:val="clear" w:color="auto" w:fill="auto"/>
          </w:tcPr>
          <w:p w:rsidR="00AC5126" w:rsidRPr="004124CF" w:rsidRDefault="0023456B" w:rsidP="002345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 за н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AC5126" w:rsidRPr="004124CF" w:rsidRDefault="004E7BCB" w:rsidP="00C2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1,0</w:t>
            </w:r>
          </w:p>
        </w:tc>
        <w:tc>
          <w:tcPr>
            <w:tcW w:w="1117" w:type="pct"/>
            <w:vMerge w:val="restart"/>
            <w:shd w:val="clear" w:color="auto" w:fill="auto"/>
          </w:tcPr>
          <w:p w:rsidR="00AC5126" w:rsidRPr="004124CF" w:rsidRDefault="00CD73F0" w:rsidP="006C71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оценки по данному подкритерию оценивается</w:t>
            </w:r>
            <w:r w:rsidR="006C7135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у Заказчика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51" w:type="pct"/>
            <w:gridSpan w:val="2"/>
          </w:tcPr>
          <w:p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B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4E7BCB">
        <w:trPr>
          <w:trHeight w:val="136"/>
        </w:trPr>
        <w:tc>
          <w:tcPr>
            <w:tcW w:w="171" w:type="pct"/>
            <w:vMerge/>
            <w:shd w:val="clear" w:color="auto" w:fill="auto"/>
            <w:vAlign w:val="center"/>
          </w:tcPr>
          <w:p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shd w:val="clear" w:color="auto" w:fill="auto"/>
            <w:vAlign w:val="center"/>
          </w:tcPr>
          <w:p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7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pct"/>
            <w:gridSpan w:val="2"/>
          </w:tcPr>
          <w:p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B76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05811" w:rsidRPr="007F7979" w:rsidRDefault="00505811" w:rsidP="0050581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4E7BCB" w:rsidRDefault="004E7BCB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499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5"/>
      </w:tblGrid>
      <w:tr w:rsidR="00E02971" w:rsidRPr="00377726" w:rsidTr="00505811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505811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505811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05811" w:rsidRDefault="00505811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2D2B97">
        <w:rPr>
          <w:i/>
          <w:sz w:val="24"/>
          <w:szCs w:val="24"/>
        </w:rPr>
        <w:t xml:space="preserve">Опыт </w:t>
      </w:r>
      <w:r>
        <w:rPr>
          <w:i/>
          <w:sz w:val="24"/>
          <w:szCs w:val="24"/>
        </w:rPr>
        <w:t xml:space="preserve">оказания услуг, </w:t>
      </w:r>
      <w:r w:rsidRPr="002D2B97">
        <w:rPr>
          <w:i/>
          <w:sz w:val="24"/>
          <w:szCs w:val="24"/>
        </w:rPr>
        <w:t xml:space="preserve">аналогичных предмету запроса предложений – оказание услуг по </w:t>
      </w:r>
      <w:r w:rsidR="00173D79">
        <w:rPr>
          <w:i/>
          <w:sz w:val="24"/>
          <w:szCs w:val="24"/>
        </w:rPr>
        <w:t>проведению процедур банкротства</w:t>
      </w:r>
      <w:r>
        <w:rPr>
          <w:i/>
          <w:sz w:val="24"/>
          <w:szCs w:val="24"/>
        </w:rPr>
        <w:t>.</w:t>
      </w: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D79" w:rsidRDefault="00173D79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D79" w:rsidRDefault="00173D79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D79" w:rsidRDefault="00173D79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D79" w:rsidRDefault="00173D79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D79" w:rsidRDefault="00173D79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D79" w:rsidRDefault="00173D79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D79" w:rsidRDefault="00173D79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D79" w:rsidRDefault="00173D79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BCB" w:rsidRDefault="004E7BCB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811" w:rsidRPr="00CB2473" w:rsidRDefault="00505811" w:rsidP="005058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505811" w:rsidRPr="00C4048C" w:rsidTr="001048FA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A60FF7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A60FF7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11" w:rsidRPr="00A60FF7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505811" w:rsidRPr="00C4048C" w:rsidTr="001048FA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1" w:rsidRPr="00A60FF7" w:rsidRDefault="00505811" w:rsidP="001048FA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1" w:rsidRPr="00A60FF7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11" w:rsidRPr="00A60FF7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505811" w:rsidRPr="00C4048C" w:rsidTr="001048FA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505811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505811" w:rsidRPr="003E0388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05811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505811" w:rsidRPr="0018747B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811" w:rsidRPr="00C4048C" w:rsidTr="001048FA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505811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505811" w:rsidRPr="004124CF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05811" w:rsidRPr="004124CF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505811" w:rsidRPr="004124CF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:rsidR="00505811" w:rsidRPr="001A2739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.75pt;height:34.5pt" o:ole="">
                  <v:imagedata r:id="rId16" o:title=""/>
                </v:shape>
                <o:OLEObject Type="Embed" ProgID="Equation.3" ShapeID="_x0000_i1025" DrawAspect="Content" ObjectID="_1543929402" r:id="rId17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505811" w:rsidRPr="001A2739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:rsidR="00505811" w:rsidRPr="001A2739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:rsidR="00505811" w:rsidRPr="00CC380E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5811" w:rsidRPr="00C4048C" w:rsidTr="001048F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505811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:rsidR="00505811" w:rsidRPr="004124CF" w:rsidRDefault="00505811" w:rsidP="001048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:rsidR="00505811" w:rsidRPr="00C4048C" w:rsidRDefault="00505811" w:rsidP="00104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505811" w:rsidRPr="00C4048C" w:rsidRDefault="00505811" w:rsidP="0010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05811" w:rsidRPr="00D14AE6" w:rsidRDefault="00505811" w:rsidP="0050581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:rsidR="00505811" w:rsidRDefault="00505811" w:rsidP="0050581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811" w:rsidRPr="007B6591" w:rsidRDefault="00505811" w:rsidP="0050581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505811" w:rsidRDefault="00505811" w:rsidP="0050581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505811" w:rsidRDefault="00505811" w:rsidP="0050581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505811" w:rsidRPr="00377726" w:rsidTr="001048FA">
        <w:tc>
          <w:tcPr>
            <w:tcW w:w="1846" w:type="pct"/>
            <w:tcBorders>
              <w:bottom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505811" w:rsidRPr="00377726" w:rsidTr="001048FA">
        <w:tc>
          <w:tcPr>
            <w:tcW w:w="1846" w:type="pct"/>
            <w:tcBorders>
              <w:top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505811" w:rsidRPr="00377726" w:rsidRDefault="00505811" w:rsidP="001048FA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505811" w:rsidRPr="00377726" w:rsidTr="001048FA">
        <w:tc>
          <w:tcPr>
            <w:tcW w:w="1846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505811" w:rsidRPr="00377726" w:rsidRDefault="00505811" w:rsidP="001048FA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05811" w:rsidRPr="00C7610E" w:rsidRDefault="00505811" w:rsidP="0050581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581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  <w:r w:rsidR="00F55FCD" w:rsidRPr="00F55FCD">
        <w:rPr>
          <w:rFonts w:ascii="Times New Roman" w:hAnsi="Times New Roman" w:cs="Times New Roman"/>
          <w:b/>
          <w:sz w:val="24"/>
          <w:szCs w:val="24"/>
        </w:rPr>
        <w:t>*</w:t>
      </w:r>
    </w:p>
    <w:p w:rsidR="00E66278" w:rsidRDefault="00E66278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736" w:rsidRPr="006B75F0" w:rsidRDefault="00C2773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429"/>
        <w:gridCol w:w="1157"/>
        <w:gridCol w:w="2630"/>
        <w:gridCol w:w="2011"/>
        <w:gridCol w:w="2457"/>
        <w:gridCol w:w="2457"/>
        <w:gridCol w:w="1141"/>
      </w:tblGrid>
      <w:tr w:rsidR="00124FCB" w:rsidRPr="00C4048C" w:rsidTr="00124FCB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21" w:type="pct"/>
            <w:shd w:val="clear" w:color="auto" w:fill="auto"/>
            <w:vAlign w:val="center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89" w:type="pct"/>
            <w:shd w:val="clear" w:color="auto" w:fill="auto"/>
            <w:vAlign w:val="center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11" w:type="pct"/>
            <w:gridSpan w:val="2"/>
            <w:vAlign w:val="center"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831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124FCB" w:rsidRPr="00C4048C" w:rsidTr="00124FCB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89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pct"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pct"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auto"/>
            <w:hideMark/>
          </w:tcPr>
          <w:p w:rsidR="00124FCB" w:rsidRPr="00C4048C" w:rsidRDefault="00124F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124FCB" w:rsidRPr="00C4048C" w:rsidRDefault="00124FCB" w:rsidP="006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527153" w:rsidRPr="00C4048C" w:rsidTr="00EB3E3F">
        <w:trPr>
          <w:trHeight w:val="438"/>
        </w:trPr>
        <w:tc>
          <w:tcPr>
            <w:tcW w:w="170" w:type="pct"/>
            <w:vMerge w:val="restart"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 w:val="restart"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FC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4FCB">
              <w:rPr>
                <w:rFonts w:ascii="Times New Roman" w:hAnsi="Times New Roman" w:cs="Times New Roman"/>
                <w:sz w:val="20"/>
                <w:szCs w:val="20"/>
              </w:rPr>
              <w:t xml:space="preserve">от суммы денежных средств, поступивших на расчетный счет Заказчика </w:t>
            </w:r>
            <w:r w:rsidRPr="002D5E82">
              <w:rPr>
                <w:rFonts w:ascii="Times New Roman" w:hAnsi="Times New Roman" w:cs="Times New Roman"/>
                <w:sz w:val="20"/>
                <w:szCs w:val="20"/>
              </w:rPr>
              <w:t>от должника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  <w:hideMark/>
          </w:tcPr>
          <w:p w:rsidR="00527153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 w:val="restart"/>
            <w:shd w:val="clear" w:color="auto" w:fill="auto"/>
            <w:vAlign w:val="center"/>
            <w:hideMark/>
          </w:tcPr>
          <w:p w:rsidR="00527153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  <w:p w:rsidR="00527153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vAlign w:val="center"/>
          </w:tcPr>
          <w:p w:rsidR="00527153" w:rsidRPr="00124FCB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0 -  4,0 (включая 4)</w:t>
            </w:r>
          </w:p>
        </w:tc>
        <w:tc>
          <w:tcPr>
            <w:tcW w:w="831" w:type="pct"/>
            <w:shd w:val="clear" w:color="000000" w:fill="D8E4BC"/>
            <w:vAlign w:val="center"/>
          </w:tcPr>
          <w:p w:rsidR="00527153" w:rsidRPr="00BE5962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pct"/>
            <w:vMerge w:val="restart"/>
            <w:shd w:val="clear" w:color="000000" w:fill="D8E4BC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27153" w:rsidRPr="00C4048C" w:rsidTr="008D5C5A">
        <w:trPr>
          <w:trHeight w:val="670"/>
        </w:trPr>
        <w:tc>
          <w:tcPr>
            <w:tcW w:w="170" w:type="pct"/>
            <w:vMerge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/>
            <w:shd w:val="clear" w:color="auto" w:fill="auto"/>
            <w:hideMark/>
          </w:tcPr>
          <w:p w:rsidR="00527153" w:rsidRPr="00E66278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/>
            <w:shd w:val="clear" w:color="auto" w:fill="auto"/>
            <w:hideMark/>
          </w:tcPr>
          <w:p w:rsidR="00527153" w:rsidRPr="00E66278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53" w:rsidRPr="00BE5962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 – 8,0 (от 4,0 не включая до 8,0 включая)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D8E4BC"/>
            <w:vAlign w:val="center"/>
          </w:tcPr>
          <w:p w:rsidR="00527153" w:rsidRPr="00BE5962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1" w:type="pct"/>
            <w:vMerge/>
            <w:shd w:val="clear" w:color="000000" w:fill="D8E4BC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27153" w:rsidRPr="00C4048C" w:rsidTr="008D5C5A">
        <w:trPr>
          <w:trHeight w:val="20"/>
        </w:trPr>
        <w:tc>
          <w:tcPr>
            <w:tcW w:w="170" w:type="pct"/>
            <w:vMerge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/>
            <w:shd w:val="clear" w:color="auto" w:fill="auto"/>
            <w:hideMark/>
          </w:tcPr>
          <w:p w:rsidR="00527153" w:rsidRPr="00E66278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/>
            <w:shd w:val="clear" w:color="auto" w:fill="auto"/>
            <w:hideMark/>
          </w:tcPr>
          <w:p w:rsidR="00527153" w:rsidRPr="00E66278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53" w:rsidRPr="00BE5962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8,0-12,0 (от 8,0 не включая до 12,0 включая)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D8E4BC"/>
            <w:vAlign w:val="center"/>
          </w:tcPr>
          <w:p w:rsidR="00527153" w:rsidRPr="00BE5962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1" w:type="pct"/>
            <w:vMerge/>
            <w:shd w:val="clear" w:color="000000" w:fill="D8E4BC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  <w:hideMark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27153" w:rsidRPr="00C4048C" w:rsidTr="008D5C5A">
        <w:trPr>
          <w:trHeight w:val="20"/>
        </w:trPr>
        <w:tc>
          <w:tcPr>
            <w:tcW w:w="170" w:type="pct"/>
            <w:vMerge/>
            <w:shd w:val="clear" w:color="auto" w:fill="auto"/>
            <w:vAlign w:val="center"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/>
            <w:shd w:val="clear" w:color="auto" w:fill="auto"/>
          </w:tcPr>
          <w:p w:rsidR="00527153" w:rsidRPr="00E66278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/>
            <w:shd w:val="clear" w:color="auto" w:fill="auto"/>
          </w:tcPr>
          <w:p w:rsidR="00527153" w:rsidRPr="00E66278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53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12,0 – 16,0 (от 12,0 не включая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до 16,0 включая)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D8E4BC"/>
            <w:vAlign w:val="center"/>
          </w:tcPr>
          <w:p w:rsidR="00527153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1" w:type="pct"/>
            <w:vMerge/>
            <w:shd w:val="clear" w:color="000000" w:fill="D8E4BC"/>
            <w:vAlign w:val="center"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27153" w:rsidRPr="00C4048C" w:rsidTr="008D5C5A">
        <w:trPr>
          <w:trHeight w:val="20"/>
        </w:trPr>
        <w:tc>
          <w:tcPr>
            <w:tcW w:w="17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27153" w:rsidRPr="00E66278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27153" w:rsidRPr="00E66278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53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16,0 -20,0 (от 16,0 не включая до 20,0 включая) 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D8E4BC"/>
            <w:vAlign w:val="center"/>
          </w:tcPr>
          <w:p w:rsidR="00527153" w:rsidRDefault="00527153" w:rsidP="00527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1" w:type="pct"/>
            <w:vMerge/>
            <w:tcBorders>
              <w:bottom w:val="single" w:sz="4" w:space="0" w:color="auto"/>
            </w:tcBorders>
            <w:shd w:val="clear" w:color="000000" w:fill="D8E4BC"/>
            <w:vAlign w:val="center"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7153" w:rsidRPr="00C4048C" w:rsidRDefault="00527153" w:rsidP="0052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5FCD" w:rsidRDefault="00F55FCD" w:rsidP="00F55FCD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95C23">
        <w:rPr>
          <w:rFonts w:ascii="Times New Roman" w:hAnsi="Times New Roman" w:cs="Times New Roman"/>
          <w:sz w:val="24"/>
          <w:szCs w:val="24"/>
        </w:rPr>
        <w:t>- *процент от суммы поступления денежных</w:t>
      </w:r>
      <w:r w:rsidR="00527153">
        <w:rPr>
          <w:rFonts w:ascii="Times New Roman" w:hAnsi="Times New Roman" w:cs="Times New Roman"/>
          <w:sz w:val="24"/>
          <w:szCs w:val="24"/>
        </w:rPr>
        <w:t xml:space="preserve"> средств не должен превышать 2</w:t>
      </w:r>
      <w:r w:rsidR="00CD73F0">
        <w:rPr>
          <w:rFonts w:ascii="Times New Roman" w:hAnsi="Times New Roman" w:cs="Times New Roman"/>
          <w:sz w:val="24"/>
          <w:szCs w:val="24"/>
        </w:rPr>
        <w:t>0</w:t>
      </w:r>
      <w:r w:rsidRPr="00195C23">
        <w:rPr>
          <w:rFonts w:ascii="Times New Roman" w:hAnsi="Times New Roman" w:cs="Times New Roman"/>
          <w:sz w:val="24"/>
          <w:szCs w:val="24"/>
        </w:rPr>
        <w:t xml:space="preserve"> %</w:t>
      </w:r>
      <w:r w:rsidR="00977315">
        <w:rPr>
          <w:rFonts w:ascii="Times New Roman" w:hAnsi="Times New Roman" w:cs="Times New Roman"/>
          <w:sz w:val="24"/>
          <w:szCs w:val="24"/>
        </w:rPr>
        <w:t>; (</w:t>
      </w:r>
      <w:r w:rsidRPr="00195C23">
        <w:rPr>
          <w:rFonts w:ascii="Times New Roman" w:hAnsi="Times New Roman" w:cs="Times New Roman"/>
          <w:sz w:val="24"/>
          <w:szCs w:val="24"/>
        </w:rPr>
        <w:t xml:space="preserve">в случае подачи коммерческого предложения с более высоким процентом данный участник будет отклонен и </w:t>
      </w:r>
      <w:r w:rsidR="00EA5C3F">
        <w:rPr>
          <w:rFonts w:ascii="Times New Roman" w:hAnsi="Times New Roman" w:cs="Times New Roman"/>
          <w:sz w:val="24"/>
          <w:szCs w:val="24"/>
        </w:rPr>
        <w:t xml:space="preserve">его </w:t>
      </w:r>
      <w:r w:rsidRPr="00195C23">
        <w:rPr>
          <w:rFonts w:ascii="Times New Roman" w:hAnsi="Times New Roman" w:cs="Times New Roman"/>
          <w:sz w:val="24"/>
          <w:szCs w:val="24"/>
        </w:rPr>
        <w:t>заявка рассматриваться не будет)</w:t>
      </w:r>
    </w:p>
    <w:p w:rsidR="006B0294" w:rsidRDefault="006B0294" w:rsidP="00A17AF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736" w:rsidRDefault="00C27736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736" w:rsidRDefault="00C27736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736" w:rsidRDefault="00C27736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6B0294" w:rsidRDefault="006B0294" w:rsidP="00E20EBE">
            <w:pPr>
              <w:pStyle w:val="af9"/>
              <w:ind w:left="0"/>
              <w:jc w:val="both"/>
              <w:rPr>
                <w:szCs w:val="24"/>
              </w:rPr>
            </w:pPr>
          </w:p>
          <w:p w:rsidR="00E02971" w:rsidRPr="00377726" w:rsidRDefault="00E02971" w:rsidP="00173D79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E02971" w:rsidRPr="00C4048C" w:rsidRDefault="00653D4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65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653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6B0294" w:rsidRPr="00C4048C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:rsidR="006B0294" w:rsidRPr="00C4048C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6B0294" w:rsidRPr="00C4048C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03E">
              <w:rPr>
                <w:rFonts w:ascii="Times New Roman" w:hAnsi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hAnsi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hAnsi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hAnsi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6B0294" w:rsidRPr="00C4048C" w:rsidRDefault="006B0294" w:rsidP="005061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6B0294" w:rsidRPr="00C4048C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:rsidR="006B0294" w:rsidRDefault="006B0294" w:rsidP="005061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hAnsi="Times New Roman"/>
                <w:b/>
                <w:sz w:val="20"/>
                <w:szCs w:val="20"/>
              </w:rPr>
              <w:t>«Соответствует в полном объеме»</w:t>
            </w:r>
          </w:p>
          <w:p w:rsidR="006B0294" w:rsidRPr="0022350B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50B">
              <w:rPr>
                <w:rFonts w:ascii="Times New Roman" w:hAnsi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:rsidR="006B0294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50B">
              <w:rPr>
                <w:rFonts w:ascii="Times New Roman" w:hAnsi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Заказчика.</w:t>
            </w:r>
          </w:p>
          <w:p w:rsidR="006B0294" w:rsidRPr="00B31BF0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0294" w:rsidRPr="00C4048C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6B0294" w:rsidRPr="0013103E" w:rsidRDefault="006B0294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6B0294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:rsidR="006B0294" w:rsidRDefault="006B0294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:rsidR="006B0294" w:rsidRPr="0022350B" w:rsidRDefault="006B0294" w:rsidP="005061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350B">
              <w:rPr>
                <w:rFonts w:ascii="Times New Roman" w:hAnsi="Times New Roman"/>
                <w:b/>
                <w:sz w:val="20"/>
                <w:szCs w:val="20"/>
              </w:rPr>
              <w:t>0 баллов - «Не соответствует»</w:t>
            </w:r>
          </w:p>
          <w:p w:rsidR="006B0294" w:rsidRPr="0022350B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50B">
              <w:rPr>
                <w:rFonts w:ascii="Times New Roman" w:hAnsi="Times New Roman"/>
                <w:sz w:val="20"/>
                <w:szCs w:val="20"/>
              </w:rPr>
              <w:t xml:space="preserve">Техническое предложение </w:t>
            </w:r>
          </w:p>
          <w:p w:rsidR="005E03A3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350B">
              <w:rPr>
                <w:rFonts w:ascii="Times New Roman" w:hAnsi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Заказчика, исключая возможность </w:t>
            </w:r>
            <w:r w:rsidR="00FF0CBA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</w:p>
          <w:p w:rsidR="006B0294" w:rsidRDefault="006B0294" w:rsidP="005061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B0294" w:rsidRDefault="006B0294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:rsidR="006B0294" w:rsidRPr="00C4048C" w:rsidRDefault="006B029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D4374" w:rsidRPr="007B6591" w:rsidRDefault="00ED4374" w:rsidP="00ED4374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D4374" w:rsidRDefault="00ED4374" w:rsidP="00ED4374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D4374" w:rsidRDefault="00ED4374" w:rsidP="00ED4374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D4374" w:rsidRPr="00377726" w:rsidTr="005061DC">
        <w:tc>
          <w:tcPr>
            <w:tcW w:w="1846" w:type="pct"/>
            <w:tcBorders>
              <w:bottom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D4374" w:rsidRPr="00377726" w:rsidTr="005061DC">
        <w:tc>
          <w:tcPr>
            <w:tcW w:w="1846" w:type="pct"/>
            <w:tcBorders>
              <w:top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D4374" w:rsidRPr="00377726" w:rsidRDefault="00ED4374" w:rsidP="005061DC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D4374" w:rsidRPr="00377726" w:rsidTr="005061DC">
        <w:tc>
          <w:tcPr>
            <w:tcW w:w="1846" w:type="pct"/>
          </w:tcPr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  <w:p w:rsidR="00ED4374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  <w:p w:rsidR="00ED4374" w:rsidRPr="00377726" w:rsidRDefault="00ED4374" w:rsidP="005061DC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D4374" w:rsidRPr="00377726" w:rsidRDefault="00ED4374" w:rsidP="005061DC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Default="00E02971" w:rsidP="00E02971"/>
    <w:sectPr w:rsidR="00E02971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2A9" w:rsidRDefault="00BB42A9" w:rsidP="00F20455">
      <w:pPr>
        <w:spacing w:after="0" w:line="240" w:lineRule="auto"/>
      </w:pPr>
      <w:r>
        <w:separator/>
      </w:r>
    </w:p>
  </w:endnote>
  <w:endnote w:type="continuationSeparator" w:id="0">
    <w:p w:rsidR="00BB42A9" w:rsidRDefault="00BB42A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DC" w:rsidRDefault="005061DC" w:rsidP="005061DC">
    <w:pPr>
      <w:pStyle w:val="a5"/>
      <w:rPr>
        <w:rFonts w:ascii="Times New Roman" w:hAnsi="Times New Roman"/>
        <w:sz w:val="16"/>
      </w:rPr>
    </w:pPr>
  </w:p>
  <w:p w:rsidR="005061DC" w:rsidRPr="00286253" w:rsidRDefault="005061DC" w:rsidP="005061DC">
    <w:pPr>
      <w:pStyle w:val="a5"/>
      <w:rPr>
        <w:rFonts w:ascii="Times New Roman" w:hAnsi="Times New Roman"/>
      </w:rPr>
    </w:pP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>
      <w:rPr>
        <w:rFonts w:ascii="Times New Roman" w:hAnsi="Times New Roman"/>
        <w:b/>
        <w:sz w:val="16"/>
      </w:rPr>
      <w:tab/>
    </w:r>
    <w:r w:rsidR="004B045B" w:rsidRPr="00286253">
      <w:rPr>
        <w:rFonts w:ascii="Times New Roman" w:hAnsi="Times New Roman"/>
        <w:b/>
      </w:rPr>
      <w:fldChar w:fldCharType="begin"/>
    </w:r>
    <w:r w:rsidRPr="00286253">
      <w:rPr>
        <w:rFonts w:ascii="Times New Roman" w:hAnsi="Times New Roman"/>
        <w:b/>
      </w:rPr>
      <w:instrText>PAGE   \* MERGEFORMAT</w:instrText>
    </w:r>
    <w:r w:rsidR="004B045B" w:rsidRPr="00286253">
      <w:rPr>
        <w:rFonts w:ascii="Times New Roman" w:hAnsi="Times New Roman"/>
        <w:b/>
      </w:rPr>
      <w:fldChar w:fldCharType="separate"/>
    </w:r>
    <w:r w:rsidR="00527153">
      <w:rPr>
        <w:rFonts w:ascii="Times New Roman" w:hAnsi="Times New Roman"/>
        <w:b/>
        <w:noProof/>
      </w:rPr>
      <w:t>2</w:t>
    </w:r>
    <w:r w:rsidR="004B045B" w:rsidRPr="00286253">
      <w:rPr>
        <w:rFonts w:ascii="Times New Roman" w:hAnsi="Times New Roman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DC" w:rsidRPr="007D7614" w:rsidRDefault="005061DC" w:rsidP="005061DC">
    <w:pPr>
      <w:pStyle w:val="a5"/>
    </w:pPr>
    <w:r w:rsidRPr="007D7614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207967"/>
      <w:docPartObj>
        <w:docPartGallery w:val="Page Numbers (Bottom of Page)"/>
        <w:docPartUnique/>
      </w:docPartObj>
    </w:sdtPr>
    <w:sdtEndPr/>
    <w:sdtContent>
      <w:p w:rsidR="005061DC" w:rsidRDefault="004B045B">
        <w:pPr>
          <w:pStyle w:val="a5"/>
          <w:jc w:val="right"/>
        </w:pPr>
        <w:r>
          <w:fldChar w:fldCharType="begin"/>
        </w:r>
        <w:r w:rsidR="005061DC">
          <w:instrText>PAGE   \* MERGEFORMAT</w:instrText>
        </w:r>
        <w:r>
          <w:fldChar w:fldCharType="separate"/>
        </w:r>
        <w:r w:rsidR="0052715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DC" w:rsidRPr="0033197D" w:rsidRDefault="005061DC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2A9" w:rsidRDefault="00BB42A9" w:rsidP="00F20455">
      <w:pPr>
        <w:spacing w:after="0" w:line="240" w:lineRule="auto"/>
      </w:pPr>
      <w:r>
        <w:separator/>
      </w:r>
    </w:p>
  </w:footnote>
  <w:footnote w:type="continuationSeparator" w:id="0">
    <w:p w:rsidR="00BB42A9" w:rsidRDefault="00BB42A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DC" w:rsidRDefault="005061DC" w:rsidP="00C336DE">
    <w:pPr>
      <w:pStyle w:val="a3"/>
      <w:jc w:val="both"/>
      <w:rPr>
        <w:rFonts w:ascii="Times New Roman" w:hAnsi="Times New Roman"/>
        <w:b/>
        <w:spacing w:val="-14"/>
        <w:sz w:val="24"/>
        <w:szCs w:val="24"/>
      </w:rPr>
    </w:pPr>
    <w:r>
      <w:rPr>
        <w:rFonts w:ascii="Times New Roman" w:hAnsi="Times New Roman"/>
        <w:b/>
        <w:spacing w:val="-14"/>
        <w:sz w:val="24"/>
        <w:szCs w:val="24"/>
      </w:rPr>
      <w:t xml:space="preserve">«Методика и критерии оценки заявок на участие в </w:t>
    </w:r>
    <w:r w:rsidRPr="00F77A8E">
      <w:rPr>
        <w:rFonts w:ascii="Times New Roman" w:hAnsi="Times New Roman"/>
        <w:i/>
        <w:spacing w:val="-14"/>
        <w:sz w:val="24"/>
        <w:szCs w:val="24"/>
      </w:rPr>
      <w:t>конкурентной закупке</w:t>
    </w:r>
    <w:r>
      <w:rPr>
        <w:rFonts w:ascii="Times New Roman" w:hAnsi="Times New Roman"/>
        <w:b/>
        <w:spacing w:val="-14"/>
        <w:sz w:val="24"/>
        <w:szCs w:val="24"/>
      </w:rPr>
      <w:t xml:space="preserve">» Приложение № 3 к Документации по </w:t>
    </w:r>
    <w:r w:rsidRPr="00F77A8E">
      <w:rPr>
        <w:rFonts w:ascii="Times New Roman" w:hAnsi="Times New Roman"/>
        <w:i/>
        <w:spacing w:val="-14"/>
        <w:sz w:val="24"/>
        <w:szCs w:val="24"/>
      </w:rPr>
      <w:t>конкурентной закупке</w:t>
    </w:r>
    <w:r>
      <w:rPr>
        <w:rFonts w:ascii="Times New Roman" w:hAnsi="Times New Roman"/>
        <w:b/>
        <w:spacing w:val="-14"/>
        <w:sz w:val="24"/>
        <w:szCs w:val="24"/>
      </w:rPr>
      <w:t xml:space="preserve"> </w:t>
    </w:r>
    <w:r w:rsidRPr="00987209">
      <w:rPr>
        <w:rFonts w:ascii="Times New Roman" w:hAnsi="Times New Roman"/>
        <w:b/>
        <w:spacing w:val="-14"/>
        <w:sz w:val="24"/>
        <w:szCs w:val="24"/>
      </w:rPr>
      <w:t xml:space="preserve">№ </w:t>
    </w:r>
    <w:r w:rsidR="00005BA8">
      <w:rPr>
        <w:rFonts w:ascii="Times New Roman" w:hAnsi="Times New Roman"/>
        <w:b/>
        <w:spacing w:val="-14"/>
        <w:sz w:val="24"/>
        <w:szCs w:val="24"/>
      </w:rPr>
      <w:t>1039</w:t>
    </w:r>
    <w:r w:rsidR="00173D79">
      <w:rPr>
        <w:rFonts w:ascii="Times New Roman" w:hAnsi="Times New Roman"/>
        <w:b/>
        <w:spacing w:val="-14"/>
        <w:sz w:val="24"/>
        <w:szCs w:val="24"/>
      </w:rPr>
      <w:t>4</w:t>
    </w:r>
    <w:r w:rsidR="00005BA8">
      <w:rPr>
        <w:rFonts w:ascii="Times New Roman" w:hAnsi="Times New Roman"/>
        <w:b/>
        <w:spacing w:val="-14"/>
        <w:sz w:val="24"/>
        <w:szCs w:val="24"/>
      </w:rPr>
      <w:t>/В</w:t>
    </w:r>
  </w:p>
  <w:p w:rsidR="005061DC" w:rsidRPr="00E42135" w:rsidRDefault="005061DC" w:rsidP="00C336DE">
    <w:pPr>
      <w:pStyle w:val="a3"/>
      <w:jc w:val="both"/>
      <w:rPr>
        <w:rFonts w:ascii="Times New Roman" w:hAnsi="Times New Roman"/>
        <w:b/>
        <w:spacing w:val="-14"/>
        <w:sz w:val="24"/>
        <w:szCs w:val="24"/>
      </w:rPr>
    </w:pPr>
    <w:r>
      <w:rPr>
        <w:rFonts w:ascii="Times New Roman" w:hAnsi="Times New Roman"/>
        <w:b/>
        <w:spacing w:val="-14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DC" w:rsidRPr="00E42135" w:rsidRDefault="005061DC" w:rsidP="00D861F5">
    <w:pPr>
      <w:pStyle w:val="a3"/>
      <w:jc w:val="both"/>
      <w:rPr>
        <w:rFonts w:ascii="Times New Roman" w:hAnsi="Times New Roman"/>
        <w:b/>
        <w:spacing w:val="-14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DC" w:rsidRPr="00E42135" w:rsidRDefault="005061DC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173D79">
      <w:rPr>
        <w:rFonts w:ascii="Times New Roman" w:hAnsi="Times New Roman" w:cs="Times New Roman"/>
        <w:b/>
        <w:spacing w:val="-14"/>
        <w:sz w:val="24"/>
        <w:szCs w:val="24"/>
      </w:rPr>
      <w:t>10394</w:t>
    </w:r>
    <w:r w:rsidR="00005BA8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DC" w:rsidRPr="00E42135" w:rsidRDefault="005061DC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04AD"/>
    <w:multiLevelType w:val="hybridMultilevel"/>
    <w:tmpl w:val="5D9A6DEA"/>
    <w:lvl w:ilvl="0" w:tplc="BE80B3C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C1741"/>
    <w:multiLevelType w:val="hybridMultilevel"/>
    <w:tmpl w:val="D9760F58"/>
    <w:lvl w:ilvl="0" w:tplc="95405C1A">
      <w:numFmt w:val="decimal"/>
      <w:lvlText w:val="%1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3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7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12"/>
  </w:num>
  <w:num w:numId="5">
    <w:abstractNumId w:val="17"/>
  </w:num>
  <w:num w:numId="6">
    <w:abstractNumId w:val="11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  <w:num w:numId="11">
    <w:abstractNumId w:val="2"/>
  </w:num>
  <w:num w:numId="12">
    <w:abstractNumId w:val="13"/>
  </w:num>
  <w:num w:numId="13">
    <w:abstractNumId w:val="1"/>
  </w:num>
  <w:num w:numId="14">
    <w:abstractNumId w:val="14"/>
  </w:num>
  <w:num w:numId="15">
    <w:abstractNumId w:val="18"/>
  </w:num>
  <w:num w:numId="16">
    <w:abstractNumId w:val="10"/>
  </w:num>
  <w:num w:numId="17">
    <w:abstractNumId w:val="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3E"/>
    <w:rsid w:val="00001484"/>
    <w:rsid w:val="00005BA8"/>
    <w:rsid w:val="000072A8"/>
    <w:rsid w:val="00007ACC"/>
    <w:rsid w:val="00013FB4"/>
    <w:rsid w:val="000143AE"/>
    <w:rsid w:val="00016A76"/>
    <w:rsid w:val="00020173"/>
    <w:rsid w:val="000226D9"/>
    <w:rsid w:val="00024301"/>
    <w:rsid w:val="00033F15"/>
    <w:rsid w:val="00033F3A"/>
    <w:rsid w:val="00034D95"/>
    <w:rsid w:val="00035FE7"/>
    <w:rsid w:val="000379A8"/>
    <w:rsid w:val="0004191D"/>
    <w:rsid w:val="0004680C"/>
    <w:rsid w:val="0005106F"/>
    <w:rsid w:val="0005178C"/>
    <w:rsid w:val="00051C63"/>
    <w:rsid w:val="00052D4B"/>
    <w:rsid w:val="0005594B"/>
    <w:rsid w:val="0005793A"/>
    <w:rsid w:val="00060CF6"/>
    <w:rsid w:val="00061969"/>
    <w:rsid w:val="00067EFC"/>
    <w:rsid w:val="00070277"/>
    <w:rsid w:val="00083891"/>
    <w:rsid w:val="00085FBE"/>
    <w:rsid w:val="00091798"/>
    <w:rsid w:val="00094466"/>
    <w:rsid w:val="00095092"/>
    <w:rsid w:val="000A1F28"/>
    <w:rsid w:val="000B3C97"/>
    <w:rsid w:val="000B6EF0"/>
    <w:rsid w:val="000C0851"/>
    <w:rsid w:val="000C3279"/>
    <w:rsid w:val="000C34D5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4181"/>
    <w:rsid w:val="001245D9"/>
    <w:rsid w:val="00124768"/>
    <w:rsid w:val="00124FCB"/>
    <w:rsid w:val="0013145B"/>
    <w:rsid w:val="00132651"/>
    <w:rsid w:val="001373FB"/>
    <w:rsid w:val="00140089"/>
    <w:rsid w:val="00143E83"/>
    <w:rsid w:val="00145D70"/>
    <w:rsid w:val="001466F9"/>
    <w:rsid w:val="001500FB"/>
    <w:rsid w:val="00152D72"/>
    <w:rsid w:val="00165F7D"/>
    <w:rsid w:val="00166B8E"/>
    <w:rsid w:val="00171A82"/>
    <w:rsid w:val="00173D79"/>
    <w:rsid w:val="00174DF3"/>
    <w:rsid w:val="00176F0F"/>
    <w:rsid w:val="00182E81"/>
    <w:rsid w:val="001A0200"/>
    <w:rsid w:val="001A4F45"/>
    <w:rsid w:val="001A5830"/>
    <w:rsid w:val="001B05BC"/>
    <w:rsid w:val="001B0BEE"/>
    <w:rsid w:val="001B69BC"/>
    <w:rsid w:val="001B710B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F2557"/>
    <w:rsid w:val="001F4280"/>
    <w:rsid w:val="0020089F"/>
    <w:rsid w:val="0020475A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76E0"/>
    <w:rsid w:val="0023031B"/>
    <w:rsid w:val="00231DE5"/>
    <w:rsid w:val="002324E6"/>
    <w:rsid w:val="002337DA"/>
    <w:rsid w:val="0023456B"/>
    <w:rsid w:val="0023630D"/>
    <w:rsid w:val="002371EE"/>
    <w:rsid w:val="00240645"/>
    <w:rsid w:val="00246EAF"/>
    <w:rsid w:val="002536F1"/>
    <w:rsid w:val="00255264"/>
    <w:rsid w:val="00262C26"/>
    <w:rsid w:val="002710FF"/>
    <w:rsid w:val="00280AFC"/>
    <w:rsid w:val="002944EB"/>
    <w:rsid w:val="002952A4"/>
    <w:rsid w:val="002959E1"/>
    <w:rsid w:val="00297EC5"/>
    <w:rsid w:val="002A3C70"/>
    <w:rsid w:val="002A783C"/>
    <w:rsid w:val="002C2A71"/>
    <w:rsid w:val="002C6A29"/>
    <w:rsid w:val="002C7E6B"/>
    <w:rsid w:val="002D0F3B"/>
    <w:rsid w:val="002D4884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1661C"/>
    <w:rsid w:val="0033197D"/>
    <w:rsid w:val="00331B4B"/>
    <w:rsid w:val="00334EA9"/>
    <w:rsid w:val="00342518"/>
    <w:rsid w:val="00342D84"/>
    <w:rsid w:val="00342ED3"/>
    <w:rsid w:val="003452F1"/>
    <w:rsid w:val="003547C8"/>
    <w:rsid w:val="003548EE"/>
    <w:rsid w:val="00362058"/>
    <w:rsid w:val="00363B17"/>
    <w:rsid w:val="0036530F"/>
    <w:rsid w:val="00377815"/>
    <w:rsid w:val="00386478"/>
    <w:rsid w:val="003901E9"/>
    <w:rsid w:val="00391581"/>
    <w:rsid w:val="003930F9"/>
    <w:rsid w:val="00393748"/>
    <w:rsid w:val="00393C10"/>
    <w:rsid w:val="00397006"/>
    <w:rsid w:val="003A103A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3D20"/>
    <w:rsid w:val="003F0CDC"/>
    <w:rsid w:val="004017E9"/>
    <w:rsid w:val="00401DA3"/>
    <w:rsid w:val="004020D5"/>
    <w:rsid w:val="00403726"/>
    <w:rsid w:val="00405A07"/>
    <w:rsid w:val="00406A76"/>
    <w:rsid w:val="00407E24"/>
    <w:rsid w:val="00412CE9"/>
    <w:rsid w:val="00414147"/>
    <w:rsid w:val="0042092F"/>
    <w:rsid w:val="004233C2"/>
    <w:rsid w:val="0042546D"/>
    <w:rsid w:val="00431142"/>
    <w:rsid w:val="00433E43"/>
    <w:rsid w:val="0043414D"/>
    <w:rsid w:val="00434B47"/>
    <w:rsid w:val="00435920"/>
    <w:rsid w:val="00445FFE"/>
    <w:rsid w:val="004463DB"/>
    <w:rsid w:val="00461D36"/>
    <w:rsid w:val="00465C78"/>
    <w:rsid w:val="00465E8C"/>
    <w:rsid w:val="00466B64"/>
    <w:rsid w:val="0047375E"/>
    <w:rsid w:val="004820E3"/>
    <w:rsid w:val="00482633"/>
    <w:rsid w:val="00483BA6"/>
    <w:rsid w:val="004847F7"/>
    <w:rsid w:val="00484D59"/>
    <w:rsid w:val="00492BCE"/>
    <w:rsid w:val="00495214"/>
    <w:rsid w:val="0049631A"/>
    <w:rsid w:val="004B045B"/>
    <w:rsid w:val="004B0C25"/>
    <w:rsid w:val="004C3C05"/>
    <w:rsid w:val="004C4CD7"/>
    <w:rsid w:val="004D3496"/>
    <w:rsid w:val="004D457C"/>
    <w:rsid w:val="004E1594"/>
    <w:rsid w:val="004E6EA8"/>
    <w:rsid w:val="004E7BCB"/>
    <w:rsid w:val="004F699F"/>
    <w:rsid w:val="004F6F7F"/>
    <w:rsid w:val="00500CEE"/>
    <w:rsid w:val="00500F17"/>
    <w:rsid w:val="0050543C"/>
    <w:rsid w:val="00505811"/>
    <w:rsid w:val="005061DC"/>
    <w:rsid w:val="00506FB7"/>
    <w:rsid w:val="0051201C"/>
    <w:rsid w:val="00517CCC"/>
    <w:rsid w:val="00521527"/>
    <w:rsid w:val="00527153"/>
    <w:rsid w:val="00531715"/>
    <w:rsid w:val="0053710E"/>
    <w:rsid w:val="00541973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7908"/>
    <w:rsid w:val="005E03A3"/>
    <w:rsid w:val="005E05BC"/>
    <w:rsid w:val="005E46BB"/>
    <w:rsid w:val="005E5575"/>
    <w:rsid w:val="005F3990"/>
    <w:rsid w:val="005F6748"/>
    <w:rsid w:val="005F6DAB"/>
    <w:rsid w:val="00613813"/>
    <w:rsid w:val="00615AD6"/>
    <w:rsid w:val="00623ECE"/>
    <w:rsid w:val="00636143"/>
    <w:rsid w:val="00637E17"/>
    <w:rsid w:val="006424B9"/>
    <w:rsid w:val="006430B3"/>
    <w:rsid w:val="0064687D"/>
    <w:rsid w:val="00653D4D"/>
    <w:rsid w:val="00656E5E"/>
    <w:rsid w:val="00657AF1"/>
    <w:rsid w:val="00670351"/>
    <w:rsid w:val="00671019"/>
    <w:rsid w:val="0067578B"/>
    <w:rsid w:val="00686985"/>
    <w:rsid w:val="00686B31"/>
    <w:rsid w:val="00686DBE"/>
    <w:rsid w:val="00693559"/>
    <w:rsid w:val="006948BA"/>
    <w:rsid w:val="006960E4"/>
    <w:rsid w:val="00697CE3"/>
    <w:rsid w:val="00697D52"/>
    <w:rsid w:val="006A4E9D"/>
    <w:rsid w:val="006A5D6E"/>
    <w:rsid w:val="006B0294"/>
    <w:rsid w:val="006B0A7C"/>
    <w:rsid w:val="006B10D8"/>
    <w:rsid w:val="006B2E91"/>
    <w:rsid w:val="006B4D5F"/>
    <w:rsid w:val="006C5942"/>
    <w:rsid w:val="006C6C40"/>
    <w:rsid w:val="006C7135"/>
    <w:rsid w:val="006D77C7"/>
    <w:rsid w:val="006E0FB9"/>
    <w:rsid w:val="006E1A8C"/>
    <w:rsid w:val="006E6277"/>
    <w:rsid w:val="006F0199"/>
    <w:rsid w:val="006F0FEF"/>
    <w:rsid w:val="006F2607"/>
    <w:rsid w:val="007010F0"/>
    <w:rsid w:val="0070309F"/>
    <w:rsid w:val="00714FE5"/>
    <w:rsid w:val="0071547C"/>
    <w:rsid w:val="007167F6"/>
    <w:rsid w:val="0072033E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4956"/>
    <w:rsid w:val="007860AF"/>
    <w:rsid w:val="0079084B"/>
    <w:rsid w:val="00791397"/>
    <w:rsid w:val="007A161E"/>
    <w:rsid w:val="007A59BD"/>
    <w:rsid w:val="007A65CD"/>
    <w:rsid w:val="007B2E96"/>
    <w:rsid w:val="007B4D4E"/>
    <w:rsid w:val="007C40B6"/>
    <w:rsid w:val="007D07A6"/>
    <w:rsid w:val="007D2D10"/>
    <w:rsid w:val="007D7547"/>
    <w:rsid w:val="007E0B57"/>
    <w:rsid w:val="007E135C"/>
    <w:rsid w:val="007E1948"/>
    <w:rsid w:val="007E6D74"/>
    <w:rsid w:val="007F28C9"/>
    <w:rsid w:val="007F3537"/>
    <w:rsid w:val="007F49D9"/>
    <w:rsid w:val="007F6905"/>
    <w:rsid w:val="007F722B"/>
    <w:rsid w:val="008075C9"/>
    <w:rsid w:val="00807DCB"/>
    <w:rsid w:val="0081248D"/>
    <w:rsid w:val="00812910"/>
    <w:rsid w:val="00812F6D"/>
    <w:rsid w:val="00815E9A"/>
    <w:rsid w:val="0082305B"/>
    <w:rsid w:val="00825E76"/>
    <w:rsid w:val="008263A8"/>
    <w:rsid w:val="00830F19"/>
    <w:rsid w:val="008341FB"/>
    <w:rsid w:val="0084745A"/>
    <w:rsid w:val="008514B0"/>
    <w:rsid w:val="00853AB7"/>
    <w:rsid w:val="00853D09"/>
    <w:rsid w:val="00857835"/>
    <w:rsid w:val="00861A71"/>
    <w:rsid w:val="008663C2"/>
    <w:rsid w:val="00866793"/>
    <w:rsid w:val="008732DF"/>
    <w:rsid w:val="0087624F"/>
    <w:rsid w:val="00877478"/>
    <w:rsid w:val="00883F00"/>
    <w:rsid w:val="00884384"/>
    <w:rsid w:val="0089330C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904E9D"/>
    <w:rsid w:val="00907534"/>
    <w:rsid w:val="0091608F"/>
    <w:rsid w:val="0092097E"/>
    <w:rsid w:val="00923EBC"/>
    <w:rsid w:val="009273F7"/>
    <w:rsid w:val="00927827"/>
    <w:rsid w:val="00936CC4"/>
    <w:rsid w:val="00936CC7"/>
    <w:rsid w:val="00937C23"/>
    <w:rsid w:val="00940775"/>
    <w:rsid w:val="00943336"/>
    <w:rsid w:val="00952339"/>
    <w:rsid w:val="0095271E"/>
    <w:rsid w:val="00970AC6"/>
    <w:rsid w:val="00973B00"/>
    <w:rsid w:val="00975CE0"/>
    <w:rsid w:val="00977315"/>
    <w:rsid w:val="00984759"/>
    <w:rsid w:val="00984AD5"/>
    <w:rsid w:val="00985000"/>
    <w:rsid w:val="00987209"/>
    <w:rsid w:val="00996937"/>
    <w:rsid w:val="0099730E"/>
    <w:rsid w:val="009B1734"/>
    <w:rsid w:val="009B244F"/>
    <w:rsid w:val="009D2CE1"/>
    <w:rsid w:val="009D4E04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33D5"/>
    <w:rsid w:val="00A05F46"/>
    <w:rsid w:val="00A06618"/>
    <w:rsid w:val="00A15B66"/>
    <w:rsid w:val="00A17AF0"/>
    <w:rsid w:val="00A20179"/>
    <w:rsid w:val="00A2020B"/>
    <w:rsid w:val="00A244E7"/>
    <w:rsid w:val="00A33BE4"/>
    <w:rsid w:val="00A34DA1"/>
    <w:rsid w:val="00A36C73"/>
    <w:rsid w:val="00A45536"/>
    <w:rsid w:val="00A5054D"/>
    <w:rsid w:val="00A57856"/>
    <w:rsid w:val="00A60961"/>
    <w:rsid w:val="00A61E52"/>
    <w:rsid w:val="00A64239"/>
    <w:rsid w:val="00A666CC"/>
    <w:rsid w:val="00A67618"/>
    <w:rsid w:val="00A803A1"/>
    <w:rsid w:val="00A92EF8"/>
    <w:rsid w:val="00A967E5"/>
    <w:rsid w:val="00AA2A6B"/>
    <w:rsid w:val="00AA4427"/>
    <w:rsid w:val="00AB473A"/>
    <w:rsid w:val="00AB57E5"/>
    <w:rsid w:val="00AC1D59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4989"/>
    <w:rsid w:val="00AF567A"/>
    <w:rsid w:val="00AF72F9"/>
    <w:rsid w:val="00AF7C7B"/>
    <w:rsid w:val="00B00B76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8C4"/>
    <w:rsid w:val="00B32E02"/>
    <w:rsid w:val="00B335AD"/>
    <w:rsid w:val="00B411CF"/>
    <w:rsid w:val="00B47DB7"/>
    <w:rsid w:val="00B57792"/>
    <w:rsid w:val="00B70573"/>
    <w:rsid w:val="00B73041"/>
    <w:rsid w:val="00B91D2F"/>
    <w:rsid w:val="00B94504"/>
    <w:rsid w:val="00B969E8"/>
    <w:rsid w:val="00B97FA2"/>
    <w:rsid w:val="00BA3D2E"/>
    <w:rsid w:val="00BA765F"/>
    <w:rsid w:val="00BB2620"/>
    <w:rsid w:val="00BB2C44"/>
    <w:rsid w:val="00BB391B"/>
    <w:rsid w:val="00BB42A9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3BB7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736"/>
    <w:rsid w:val="00C279E8"/>
    <w:rsid w:val="00C336DE"/>
    <w:rsid w:val="00C3621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66E9"/>
    <w:rsid w:val="00CA33BE"/>
    <w:rsid w:val="00CA353B"/>
    <w:rsid w:val="00CA4C20"/>
    <w:rsid w:val="00CA5AD5"/>
    <w:rsid w:val="00CA6D23"/>
    <w:rsid w:val="00CA77A1"/>
    <w:rsid w:val="00CB1835"/>
    <w:rsid w:val="00CB3ED9"/>
    <w:rsid w:val="00CB4E73"/>
    <w:rsid w:val="00CC1241"/>
    <w:rsid w:val="00CC627A"/>
    <w:rsid w:val="00CD7025"/>
    <w:rsid w:val="00CD73F0"/>
    <w:rsid w:val="00CE0D35"/>
    <w:rsid w:val="00CE0E7D"/>
    <w:rsid w:val="00CF0BD7"/>
    <w:rsid w:val="00CF2BAE"/>
    <w:rsid w:val="00CF7A55"/>
    <w:rsid w:val="00D00B8F"/>
    <w:rsid w:val="00D013C7"/>
    <w:rsid w:val="00D029E1"/>
    <w:rsid w:val="00D1775F"/>
    <w:rsid w:val="00D256A6"/>
    <w:rsid w:val="00D26480"/>
    <w:rsid w:val="00D3186C"/>
    <w:rsid w:val="00D341F1"/>
    <w:rsid w:val="00D3594D"/>
    <w:rsid w:val="00D36501"/>
    <w:rsid w:val="00D42413"/>
    <w:rsid w:val="00D42A92"/>
    <w:rsid w:val="00D44338"/>
    <w:rsid w:val="00D464A2"/>
    <w:rsid w:val="00D47589"/>
    <w:rsid w:val="00D51E3B"/>
    <w:rsid w:val="00D5229D"/>
    <w:rsid w:val="00D53D4B"/>
    <w:rsid w:val="00D56705"/>
    <w:rsid w:val="00D56CC4"/>
    <w:rsid w:val="00D602B0"/>
    <w:rsid w:val="00D627A4"/>
    <w:rsid w:val="00D6441C"/>
    <w:rsid w:val="00D70000"/>
    <w:rsid w:val="00D76C15"/>
    <w:rsid w:val="00D774EC"/>
    <w:rsid w:val="00D85D1B"/>
    <w:rsid w:val="00D861F5"/>
    <w:rsid w:val="00D94154"/>
    <w:rsid w:val="00D97342"/>
    <w:rsid w:val="00DA5498"/>
    <w:rsid w:val="00DA621D"/>
    <w:rsid w:val="00DA6CE2"/>
    <w:rsid w:val="00DA6FD2"/>
    <w:rsid w:val="00DA758F"/>
    <w:rsid w:val="00DB0F18"/>
    <w:rsid w:val="00DB37B2"/>
    <w:rsid w:val="00DB529E"/>
    <w:rsid w:val="00DB64AF"/>
    <w:rsid w:val="00DB7F4A"/>
    <w:rsid w:val="00DD7134"/>
    <w:rsid w:val="00DE4669"/>
    <w:rsid w:val="00DF6A96"/>
    <w:rsid w:val="00DF6FBB"/>
    <w:rsid w:val="00E02971"/>
    <w:rsid w:val="00E106B9"/>
    <w:rsid w:val="00E132DD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6278"/>
    <w:rsid w:val="00E90258"/>
    <w:rsid w:val="00E923E4"/>
    <w:rsid w:val="00E937A6"/>
    <w:rsid w:val="00E94605"/>
    <w:rsid w:val="00E97D45"/>
    <w:rsid w:val="00EA5C3F"/>
    <w:rsid w:val="00EB3D18"/>
    <w:rsid w:val="00EB3E3F"/>
    <w:rsid w:val="00EB3FB2"/>
    <w:rsid w:val="00EB43FB"/>
    <w:rsid w:val="00EB666F"/>
    <w:rsid w:val="00EB7196"/>
    <w:rsid w:val="00EC2166"/>
    <w:rsid w:val="00ED4374"/>
    <w:rsid w:val="00ED773E"/>
    <w:rsid w:val="00EE04FC"/>
    <w:rsid w:val="00EE0A99"/>
    <w:rsid w:val="00EE0F8D"/>
    <w:rsid w:val="00EF17B3"/>
    <w:rsid w:val="00EF33E6"/>
    <w:rsid w:val="00EF70B1"/>
    <w:rsid w:val="00F151B2"/>
    <w:rsid w:val="00F16C29"/>
    <w:rsid w:val="00F20455"/>
    <w:rsid w:val="00F30E19"/>
    <w:rsid w:val="00F313F2"/>
    <w:rsid w:val="00F340A4"/>
    <w:rsid w:val="00F3515A"/>
    <w:rsid w:val="00F370BB"/>
    <w:rsid w:val="00F4333E"/>
    <w:rsid w:val="00F55FCD"/>
    <w:rsid w:val="00F568F9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6107"/>
    <w:rsid w:val="00FA47F0"/>
    <w:rsid w:val="00FA58B2"/>
    <w:rsid w:val="00FA70B5"/>
    <w:rsid w:val="00FB08BC"/>
    <w:rsid w:val="00FB110A"/>
    <w:rsid w:val="00FB155E"/>
    <w:rsid w:val="00FB18C6"/>
    <w:rsid w:val="00FC4C81"/>
    <w:rsid w:val="00FD3ED6"/>
    <w:rsid w:val="00FE0966"/>
    <w:rsid w:val="00FF0C22"/>
    <w:rsid w:val="00FF0CBA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DA7ADA-C908-4C78-9AAB-4305632A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Document Map"/>
    <w:basedOn w:val="a"/>
    <w:link w:val="aff0"/>
    <w:uiPriority w:val="99"/>
    <w:semiHidden/>
    <w:unhideWhenUsed/>
    <w:rsid w:val="00E6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E66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6A406-E2CE-4A60-B0BA-B1717B76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10208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Цуркан Наталья Михайловна</dc:creator>
  <cp:lastModifiedBy>Турков Александр Олегович</cp:lastModifiedBy>
  <cp:revision>3</cp:revision>
  <cp:lastPrinted>2016-04-14T07:17:00Z</cp:lastPrinted>
  <dcterms:created xsi:type="dcterms:W3CDTF">2016-12-22T09:00:00Z</dcterms:created>
  <dcterms:modified xsi:type="dcterms:W3CDTF">2016-12-22T13:30:00Z</dcterms:modified>
</cp:coreProperties>
</file>