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FE4109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</w:t>
      </w:r>
      <w:r w:rsidR="00FE4109" w:rsidRPr="00FE4109">
        <w:rPr>
          <w:b/>
          <w:sz w:val="22"/>
          <w:szCs w:val="22"/>
        </w:rPr>
        <w:t xml:space="preserve">по замене секций </w:t>
      </w:r>
      <w:proofErr w:type="spellStart"/>
      <w:r w:rsidR="00FE4109" w:rsidRPr="00FE4109">
        <w:rPr>
          <w:b/>
          <w:sz w:val="22"/>
          <w:szCs w:val="22"/>
        </w:rPr>
        <w:t>водоводяных</w:t>
      </w:r>
      <w:proofErr w:type="spellEnd"/>
      <w:r w:rsidR="00FE4109" w:rsidRPr="00FE4109">
        <w:rPr>
          <w:b/>
          <w:sz w:val="22"/>
          <w:szCs w:val="22"/>
        </w:rPr>
        <w:t xml:space="preserve"> подогревателей (ВВП)</w:t>
      </w:r>
    </w:p>
    <w:p w:rsidR="00421C21" w:rsidRDefault="00FE4109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FE4109">
        <w:rPr>
          <w:b/>
          <w:sz w:val="22"/>
          <w:szCs w:val="22"/>
        </w:rPr>
        <w:t xml:space="preserve">на объектах </w:t>
      </w:r>
      <w:r>
        <w:rPr>
          <w:b/>
          <w:sz w:val="22"/>
          <w:szCs w:val="22"/>
        </w:rPr>
        <w:t>ПАО «</w:t>
      </w:r>
      <w:r w:rsidRPr="00FE4109">
        <w:rPr>
          <w:b/>
          <w:sz w:val="22"/>
          <w:szCs w:val="22"/>
        </w:rPr>
        <w:t>МОЭК</w:t>
      </w:r>
      <w:r>
        <w:rPr>
          <w:b/>
          <w:sz w:val="22"/>
          <w:szCs w:val="22"/>
        </w:rPr>
        <w:t>»</w:t>
      </w:r>
    </w:p>
    <w:p w:rsidR="00814ACE" w:rsidRPr="005664F6" w:rsidRDefault="00814ACE" w:rsidP="00FE410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99"/>
        <w:rPr>
          <w:sz w:val="22"/>
          <w:szCs w:val="22"/>
        </w:rPr>
      </w:pPr>
    </w:p>
    <w:p w:rsidR="00EA4380" w:rsidRPr="00814ACE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FE4109" w:rsidRDefault="00FE4109" w:rsidP="00FE4109">
      <w:pPr>
        <w:ind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 xml:space="preserve">Выполнение работ по замене секций </w:t>
      </w:r>
      <w:proofErr w:type="spellStart"/>
      <w:r w:rsidRPr="00FE4109">
        <w:rPr>
          <w:sz w:val="22"/>
          <w:szCs w:val="22"/>
        </w:rPr>
        <w:t>водоводяных</w:t>
      </w:r>
      <w:proofErr w:type="spellEnd"/>
      <w:r w:rsidRPr="00FE4109">
        <w:rPr>
          <w:sz w:val="22"/>
          <w:szCs w:val="22"/>
        </w:rPr>
        <w:t xml:space="preserve"> подогревателей (ВВП) на объектах ПАО </w:t>
      </w:r>
      <w:r>
        <w:rPr>
          <w:sz w:val="22"/>
          <w:szCs w:val="22"/>
        </w:rPr>
        <w:t>«</w:t>
      </w:r>
      <w:r w:rsidRPr="00FE4109">
        <w:rPr>
          <w:sz w:val="22"/>
          <w:szCs w:val="22"/>
        </w:rPr>
        <w:t>МОЭК</w:t>
      </w:r>
      <w:r>
        <w:rPr>
          <w:sz w:val="22"/>
          <w:szCs w:val="22"/>
        </w:rPr>
        <w:t>»</w:t>
      </w:r>
      <w:r w:rsidRPr="00FE4109">
        <w:rPr>
          <w:sz w:val="22"/>
          <w:szCs w:val="22"/>
        </w:rPr>
        <w:t>.</w:t>
      </w:r>
    </w:p>
    <w:p w:rsidR="00FE4109" w:rsidRPr="00E10368" w:rsidRDefault="00FE4109" w:rsidP="00E10368">
      <w:pPr>
        <w:jc w:val="both"/>
        <w:rPr>
          <w:sz w:val="22"/>
          <w:szCs w:val="22"/>
        </w:rPr>
      </w:pPr>
    </w:p>
    <w:p w:rsidR="0044254E" w:rsidRPr="00814AC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FE4109" w:rsidRPr="004A075D" w:rsidRDefault="00FE4109" w:rsidP="00FE410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</w:rPr>
      </w:pPr>
      <w:r w:rsidRPr="004A075D">
        <w:rPr>
          <w:bCs/>
          <w:snapToGrid w:val="0"/>
        </w:rPr>
        <w:t xml:space="preserve">После подписания договора Подрядчик обследует объекты, указанные в </w:t>
      </w:r>
      <w:r>
        <w:rPr>
          <w:bCs/>
          <w:snapToGrid w:val="0"/>
        </w:rPr>
        <w:t>Задании Заказчика</w:t>
      </w:r>
      <w:r w:rsidRPr="004A075D">
        <w:rPr>
          <w:bCs/>
          <w:snapToGrid w:val="0"/>
        </w:rPr>
        <w:t xml:space="preserve">, разрабатывает программу </w:t>
      </w:r>
      <w:r w:rsidRPr="004A075D">
        <w:t>на проведение работ и</w:t>
      </w:r>
      <w:r w:rsidRPr="004A075D">
        <w:rPr>
          <w:bCs/>
          <w:snapToGrid w:val="0"/>
        </w:rPr>
        <w:t xml:space="preserve"> согласовывает ее с Заказчиком, после согласования программы с Заказчиком предоставляет локальные сметы по каждому объекту.</w:t>
      </w:r>
    </w:p>
    <w:p w:rsidR="00FE4109" w:rsidRPr="004A075D" w:rsidRDefault="00FE4109" w:rsidP="00FE4109">
      <w:pPr>
        <w:ind w:firstLine="709"/>
        <w:jc w:val="both"/>
      </w:pPr>
      <w:r w:rsidRPr="004A075D"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привлекаемыми к выполнению Работ.</w:t>
      </w:r>
    </w:p>
    <w:p w:rsidR="00FE4109" w:rsidRPr="004A075D" w:rsidRDefault="00FE4109" w:rsidP="00FE4109">
      <w:pPr>
        <w:ind w:firstLine="709"/>
        <w:jc w:val="both"/>
      </w:pPr>
      <w:r w:rsidRPr="004A075D">
        <w:t xml:space="preserve">Работы по замене секций </w:t>
      </w:r>
      <w:proofErr w:type="spellStart"/>
      <w:r w:rsidRPr="004A075D">
        <w:t>водоводяных</w:t>
      </w:r>
      <w:proofErr w:type="spellEnd"/>
      <w:r w:rsidRPr="004A075D">
        <w:t xml:space="preserve"> подогревателей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отраслевыми стандартами;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руководящими документами;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техническими условиями;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ремонтными чертежами;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пожарной безопасности;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FE4109" w:rsidRPr="004A075D" w:rsidRDefault="00FE4109" w:rsidP="00FE4109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информационными сообщениями и письмами заводов-изготовителей оборудования.</w:t>
      </w:r>
    </w:p>
    <w:p w:rsidR="00FE4109" w:rsidRPr="004A075D" w:rsidRDefault="00FE4109" w:rsidP="00FE4109">
      <w:pPr>
        <w:ind w:firstLine="709"/>
        <w:jc w:val="both"/>
      </w:pPr>
      <w:r w:rsidRPr="004A075D">
        <w:t>Объемы работ определяются в соответствии с ведомостями дефектов. К основным работам относятся: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 xml:space="preserve">отключение </w:t>
      </w:r>
      <w:proofErr w:type="spellStart"/>
      <w:r w:rsidRPr="004A075D">
        <w:t>водоподогревателей</w:t>
      </w:r>
      <w:proofErr w:type="spellEnd"/>
      <w:r w:rsidRPr="004A075D">
        <w:t>, установка заглушек</w:t>
      </w:r>
      <w:r>
        <w:t>;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 xml:space="preserve">демонтаж секций </w:t>
      </w:r>
      <w:proofErr w:type="spellStart"/>
      <w:r w:rsidRPr="004A075D">
        <w:t>водоподогревателей</w:t>
      </w:r>
      <w:proofErr w:type="spellEnd"/>
      <w:r w:rsidRPr="004A075D">
        <w:t xml:space="preserve"> с разборкой/</w:t>
      </w:r>
      <w:proofErr w:type="spellStart"/>
      <w:r w:rsidRPr="004A075D">
        <w:t>демонтажом</w:t>
      </w:r>
      <w:proofErr w:type="spellEnd"/>
      <w:r w:rsidRPr="004A075D">
        <w:t xml:space="preserve"> тепловой изоляции, запорной арматуры, трубопроводов, фитинго</w:t>
      </w:r>
      <w:r>
        <w:t>в, калачей, опорных конструкций;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 xml:space="preserve">монтаж секций </w:t>
      </w:r>
      <w:proofErr w:type="spellStart"/>
      <w:r w:rsidRPr="004A075D">
        <w:t>водоподогревателей</w:t>
      </w:r>
      <w:proofErr w:type="spellEnd"/>
      <w:r>
        <w:t>;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>монтаж опорных конструкций, запорной арматуры, калачей, монтаж трубопро</w:t>
      </w:r>
      <w:r>
        <w:t>водов (обвязка теплообменников);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>нанесение антикоррозийных пок</w:t>
      </w:r>
      <w:r>
        <w:t>рытий, монтаж тепловой изоляции;</w:t>
      </w:r>
    </w:p>
    <w:p w:rsidR="00FE4109" w:rsidRPr="004A075D" w:rsidRDefault="00FE4109" w:rsidP="00FE4109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4A075D">
        <w:t>уборка и вывоз строительного мусора.</w:t>
      </w:r>
    </w:p>
    <w:p w:rsidR="00FE4109" w:rsidRPr="004A075D" w:rsidRDefault="00FE4109" w:rsidP="00FE4109">
      <w:pPr>
        <w:ind w:firstLine="709"/>
        <w:jc w:val="both"/>
      </w:pPr>
      <w:r w:rsidRPr="004A075D">
        <w:t>Качество выполняемых работ должно соответствовать требованиям нормативно-технической документации и правилам технической эксплуатации тепловых энергоустановок.</w:t>
      </w:r>
    </w:p>
    <w:p w:rsidR="00FE4109" w:rsidRPr="004A075D" w:rsidRDefault="00FE4109" w:rsidP="00FE4109">
      <w:pPr>
        <w:ind w:firstLine="709"/>
        <w:jc w:val="both"/>
      </w:pPr>
      <w:r w:rsidRPr="004A075D">
        <w:t>После завершения работ теплообменники необходимо подвергнуть гидравлическим испытаниям и при необходимости промывке.</w:t>
      </w:r>
    </w:p>
    <w:p w:rsidR="00FE4109" w:rsidRPr="004A075D" w:rsidRDefault="00FE4109" w:rsidP="00FE4109">
      <w:pPr>
        <w:ind w:firstLine="709"/>
        <w:jc w:val="both"/>
      </w:pPr>
      <w:r w:rsidRPr="004A075D">
        <w:t xml:space="preserve">Работы по настоящему Договору должны быть начаты, производиться и </w:t>
      </w:r>
      <w:r>
        <w:t xml:space="preserve">быть </w:t>
      </w:r>
      <w:r w:rsidRPr="004A075D">
        <w:t xml:space="preserve">завершены согласно </w:t>
      </w:r>
      <w:r>
        <w:t>Заданиям Заказчика</w:t>
      </w:r>
      <w:r w:rsidRPr="004A075D">
        <w:t>.</w:t>
      </w:r>
    </w:p>
    <w:p w:rsidR="00FE4109" w:rsidRPr="004A075D" w:rsidRDefault="00FE4109" w:rsidP="00FE4109">
      <w:pPr>
        <w:ind w:firstLine="709"/>
        <w:jc w:val="both"/>
      </w:pPr>
      <w:r w:rsidRPr="00FE4109">
        <w:lastRenderedPageBreak/>
        <w:t>При производстве работ необходимо составлять акты, подтверждающие «скрытые работы».</w:t>
      </w:r>
    </w:p>
    <w:p w:rsidR="00FE4109" w:rsidRPr="00E10368" w:rsidRDefault="00FE4109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FE4109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3E5ED8">
        <w:rPr>
          <w:sz w:val="22"/>
          <w:szCs w:val="22"/>
        </w:rPr>
        <w:t>Подрядчика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3E5ED8">
        <w:rPr>
          <w:sz w:val="22"/>
          <w:szCs w:val="22"/>
        </w:rPr>
        <w:t>Подрядчиком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FE4109">
        <w:rPr>
          <w:sz w:val="22"/>
          <w:szCs w:val="22"/>
        </w:rPr>
        <w:t xml:space="preserve">24 (Двадцать четыре) </w:t>
      </w:r>
      <w:r w:rsidRPr="00923CF8">
        <w:rPr>
          <w:sz w:val="22"/>
          <w:szCs w:val="22"/>
        </w:rPr>
        <w:t xml:space="preserve">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FE4109" w:rsidRPr="00FE4109" w:rsidRDefault="00FE4109" w:rsidP="00FE4109">
      <w:pPr>
        <w:ind w:firstLine="709"/>
        <w:jc w:val="both"/>
        <w:rPr>
          <w:b/>
          <w:sz w:val="22"/>
          <w:szCs w:val="22"/>
        </w:rPr>
      </w:pPr>
      <w:r w:rsidRPr="00FE4109"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> </w:t>
      </w:r>
      <w:r w:rsidRPr="00FE4109">
        <w:rPr>
          <w:b/>
          <w:sz w:val="22"/>
          <w:szCs w:val="22"/>
        </w:rPr>
        <w:t>Персонал Подрядчика должен быть аттестованным в соответствии с квалификацией по следующим правилам:</w:t>
      </w:r>
    </w:p>
    <w:p w:rsidR="00FE4109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>ПТЭ ТЭ-2003 «Правила технической эксплуатации тепловых энергоустановок», утвержденные приказ</w:t>
      </w:r>
      <w:r>
        <w:rPr>
          <w:sz w:val="22"/>
          <w:szCs w:val="22"/>
        </w:rPr>
        <w:t>ом Минэнерго РФ от 24.03.2003 № </w:t>
      </w:r>
      <w:r w:rsidRPr="00FE4109">
        <w:rPr>
          <w:sz w:val="22"/>
          <w:szCs w:val="22"/>
        </w:rPr>
        <w:t>115;</w:t>
      </w:r>
    </w:p>
    <w:p w:rsidR="00FE4109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>ФНП – 2014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утвержденные приказом Федеральной службы по экологическому, технологическому и атомному надзору от 25.03.2014 №</w:t>
      </w:r>
      <w:r>
        <w:rPr>
          <w:sz w:val="22"/>
          <w:szCs w:val="22"/>
        </w:rPr>
        <w:t> </w:t>
      </w:r>
      <w:r w:rsidRPr="00FE4109">
        <w:rPr>
          <w:sz w:val="22"/>
          <w:szCs w:val="22"/>
        </w:rPr>
        <w:t>116;</w:t>
      </w:r>
    </w:p>
    <w:p w:rsidR="00FE4109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>Правила безопасности опасных производственных объектов, на которых используются подъемные сооружения;</w:t>
      </w:r>
    </w:p>
    <w:p w:rsidR="00FE4109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 xml:space="preserve">Пожарная безопасность. Общие требования, ПП от 25.04.2012 </w:t>
      </w:r>
      <w:r>
        <w:rPr>
          <w:sz w:val="22"/>
          <w:szCs w:val="22"/>
        </w:rPr>
        <w:t>№ </w:t>
      </w:r>
      <w:r w:rsidRPr="00FE4109">
        <w:rPr>
          <w:sz w:val="22"/>
          <w:szCs w:val="22"/>
        </w:rPr>
        <w:t xml:space="preserve">390 </w:t>
      </w:r>
      <w:r>
        <w:rPr>
          <w:sz w:val="22"/>
          <w:szCs w:val="22"/>
        </w:rPr>
        <w:t>(в ред. от 17.02.2014 № </w:t>
      </w:r>
      <w:r w:rsidRPr="00FE4109">
        <w:rPr>
          <w:sz w:val="22"/>
          <w:szCs w:val="22"/>
        </w:rPr>
        <w:t xml:space="preserve">113) «Правила противопожарного </w:t>
      </w:r>
      <w:r>
        <w:rPr>
          <w:sz w:val="22"/>
          <w:szCs w:val="22"/>
        </w:rPr>
        <w:t>режима в Российской Федерации»;</w:t>
      </w:r>
    </w:p>
    <w:p w:rsidR="00FE4109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FE4109">
        <w:rPr>
          <w:sz w:val="22"/>
          <w:szCs w:val="22"/>
        </w:rPr>
        <w:t>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923CF8" w:rsidRPr="00FE4109" w:rsidRDefault="00FE4109" w:rsidP="00FE410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0" w:name="_GoBack"/>
      <w:bookmarkEnd w:id="0"/>
      <w:r w:rsidRPr="00FE4109">
        <w:rPr>
          <w:sz w:val="22"/>
          <w:szCs w:val="22"/>
        </w:rPr>
        <w:t>Правила охраны труда (обучение безопасным приемам и методам выполнения работ).</w:t>
      </w:r>
    </w:p>
    <w:p w:rsidR="00923CF8" w:rsidRDefault="00923CF8" w:rsidP="00923CF8">
      <w:pPr>
        <w:jc w:val="both"/>
        <w:rPr>
          <w:sz w:val="22"/>
          <w:szCs w:val="22"/>
        </w:rPr>
      </w:pP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4F87540"/>
    <w:multiLevelType w:val="hybridMultilevel"/>
    <w:tmpl w:val="AF223388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EFB2088"/>
    <w:multiLevelType w:val="hybridMultilevel"/>
    <w:tmpl w:val="827C777A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E502E"/>
    <w:multiLevelType w:val="hybridMultilevel"/>
    <w:tmpl w:val="60249C9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5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40"/>
  </w:num>
  <w:num w:numId="5">
    <w:abstractNumId w:val="2"/>
  </w:num>
  <w:num w:numId="6">
    <w:abstractNumId w:val="16"/>
  </w:num>
  <w:num w:numId="7">
    <w:abstractNumId w:val="3"/>
  </w:num>
  <w:num w:numId="8">
    <w:abstractNumId w:val="24"/>
  </w:num>
  <w:num w:numId="9">
    <w:abstractNumId w:val="29"/>
  </w:num>
  <w:num w:numId="10">
    <w:abstractNumId w:val="34"/>
  </w:num>
  <w:num w:numId="11">
    <w:abstractNumId w:val="12"/>
  </w:num>
  <w:num w:numId="12">
    <w:abstractNumId w:val="1"/>
  </w:num>
  <w:num w:numId="13">
    <w:abstractNumId w:val="21"/>
  </w:num>
  <w:num w:numId="14">
    <w:abstractNumId w:val="9"/>
  </w:num>
  <w:num w:numId="15">
    <w:abstractNumId w:val="38"/>
  </w:num>
  <w:num w:numId="16">
    <w:abstractNumId w:val="39"/>
  </w:num>
  <w:num w:numId="17">
    <w:abstractNumId w:val="27"/>
  </w:num>
  <w:num w:numId="18">
    <w:abstractNumId w:val="36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8"/>
  </w:num>
  <w:num w:numId="22">
    <w:abstractNumId w:val="4"/>
  </w:num>
  <w:num w:numId="23">
    <w:abstractNumId w:val="26"/>
  </w:num>
  <w:num w:numId="24">
    <w:abstractNumId w:val="13"/>
  </w:num>
  <w:num w:numId="25">
    <w:abstractNumId w:val="33"/>
  </w:num>
  <w:num w:numId="26">
    <w:abstractNumId w:val="11"/>
  </w:num>
  <w:num w:numId="27">
    <w:abstractNumId w:val="35"/>
  </w:num>
  <w:num w:numId="28">
    <w:abstractNumId w:val="15"/>
  </w:num>
  <w:num w:numId="29">
    <w:abstractNumId w:val="5"/>
  </w:num>
  <w:num w:numId="30">
    <w:abstractNumId w:val="37"/>
  </w:num>
  <w:num w:numId="31">
    <w:abstractNumId w:val="22"/>
  </w:num>
  <w:num w:numId="32">
    <w:abstractNumId w:val="14"/>
  </w:num>
  <w:num w:numId="33">
    <w:abstractNumId w:val="17"/>
  </w:num>
  <w:num w:numId="34">
    <w:abstractNumId w:val="0"/>
  </w:num>
  <w:num w:numId="35">
    <w:abstractNumId w:val="7"/>
  </w:num>
  <w:num w:numId="36">
    <w:abstractNumId w:val="31"/>
  </w:num>
  <w:num w:numId="37">
    <w:abstractNumId w:val="23"/>
  </w:num>
  <w:num w:numId="38">
    <w:abstractNumId w:val="30"/>
  </w:num>
  <w:num w:numId="39">
    <w:abstractNumId w:val="28"/>
  </w:num>
  <w:num w:numId="40">
    <w:abstractNumId w:val="25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0E8B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  <w:rsid w:val="00FE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3264-26AF-446A-A89F-7B3F5878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14</cp:revision>
  <cp:lastPrinted>2014-11-26T14:05:00Z</cp:lastPrinted>
  <dcterms:created xsi:type="dcterms:W3CDTF">2015-06-30T07:06:00Z</dcterms:created>
  <dcterms:modified xsi:type="dcterms:W3CDTF">2016-12-13T11:19:00Z</dcterms:modified>
</cp:coreProperties>
</file>