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004185AA" w:rsidR="007B0630" w:rsidRPr="001D6C05" w:rsidRDefault="000917D6" w:rsidP="007B0630">
      <w:pPr>
        <w:jc w:val="center"/>
        <w:rPr>
          <w:b/>
          <w:sz w:val="28"/>
          <w:szCs w:val="28"/>
          <w:highlight w:val="yellow"/>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597262">
        <w:rPr>
          <w:b/>
          <w:sz w:val="28"/>
          <w:szCs w:val="28"/>
        </w:rPr>
        <w:t xml:space="preserve">на оказание услуг </w:t>
      </w:r>
      <w:r w:rsidR="005F6A3E">
        <w:rPr>
          <w:b/>
          <w:sz w:val="28"/>
          <w:szCs w:val="28"/>
        </w:rPr>
        <w:t>по проведению</w:t>
      </w:r>
      <w:proofErr w:type="gramEnd"/>
      <w:r w:rsidR="005F6A3E">
        <w:rPr>
          <w:b/>
          <w:sz w:val="28"/>
          <w:szCs w:val="28"/>
        </w:rPr>
        <w:t xml:space="preserve"> ультразвукового контроля сварных стыков на объектах ПАО «МОЭК»</w:t>
      </w:r>
    </w:p>
    <w:p w14:paraId="37014F30" w14:textId="2C635A54"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5F6A3E">
        <w:rPr>
          <w:b/>
          <w:sz w:val="28"/>
          <w:szCs w:val="28"/>
        </w:rPr>
        <w:t xml:space="preserve">№ </w:t>
      </w:r>
      <w:r w:rsidR="005F6A3E" w:rsidRPr="005F6A3E">
        <w:rPr>
          <w:b/>
          <w:sz w:val="28"/>
          <w:szCs w:val="28"/>
        </w:rPr>
        <w:t>10300</w:t>
      </w:r>
      <w:r w:rsidR="005F6A3E">
        <w:rPr>
          <w:b/>
          <w:sz w:val="28"/>
          <w:szCs w:val="28"/>
        </w:rPr>
        <w:t>/</w:t>
      </w:r>
      <w:proofErr w:type="gramStart"/>
      <w:r w:rsidR="005F6A3E">
        <w:rPr>
          <w:b/>
          <w:sz w:val="28"/>
          <w:szCs w:val="28"/>
        </w:rPr>
        <w:t>П</w:t>
      </w:r>
      <w:proofErr w:type="gramEnd"/>
    </w:p>
    <w:p w14:paraId="234707BD" w14:textId="3F54CEED" w:rsidR="009959F4" w:rsidRDefault="009959F4" w:rsidP="000F7F62">
      <w:pPr>
        <w:jc w:val="center"/>
        <w:rPr>
          <w:b/>
          <w:sz w:val="28"/>
          <w:szCs w:val="28"/>
        </w:rPr>
      </w:pPr>
      <w:r w:rsidRPr="005F6A3E">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091D" w:rsidRPr="005C10AD" w14:paraId="40B544CB" w14:textId="77777777" w:rsidTr="005F6A3E">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shd w:val="clear" w:color="auto" w:fill="auto"/>
            <w:hideMark/>
          </w:tcPr>
          <w:p w14:paraId="6B5B4321" w14:textId="77777777" w:rsidR="00CC091D" w:rsidRPr="005F6A3E" w:rsidRDefault="00CC091D" w:rsidP="00BA021D">
            <w:pPr>
              <w:ind w:left="-55"/>
              <w:rPr>
                <w:sz w:val="24"/>
                <w:szCs w:val="24"/>
              </w:rPr>
            </w:pPr>
            <w:r w:rsidRPr="005F6A3E">
              <w:rPr>
                <w:sz w:val="24"/>
                <w:szCs w:val="24"/>
              </w:rPr>
              <w:t xml:space="preserve">Общество с ограниченной ответственностью «Предприятие производственно-технологической комплектации»  </w:t>
            </w:r>
          </w:p>
          <w:p w14:paraId="272B3C4E" w14:textId="77777777" w:rsidR="00CC091D" w:rsidRPr="005F6A3E" w:rsidRDefault="00CC091D" w:rsidP="00BA021D">
            <w:pPr>
              <w:ind w:hanging="55"/>
              <w:rPr>
                <w:sz w:val="24"/>
                <w:szCs w:val="24"/>
              </w:rPr>
            </w:pPr>
            <w:r w:rsidRPr="005F6A3E">
              <w:rPr>
                <w:sz w:val="24"/>
                <w:szCs w:val="24"/>
              </w:rPr>
              <w:t xml:space="preserve">(ООО «ППТК») </w:t>
            </w:r>
          </w:p>
        </w:tc>
      </w:tr>
      <w:tr w:rsidR="00CC091D" w:rsidRPr="005C10AD" w14:paraId="7C6896D3" w14:textId="77777777" w:rsidTr="005F6A3E">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shd w:val="clear" w:color="auto" w:fill="auto"/>
          </w:tcPr>
          <w:p w14:paraId="41977892" w14:textId="77777777" w:rsidR="00CC091D" w:rsidRPr="005F6A3E" w:rsidRDefault="00CC091D" w:rsidP="00BA021D">
            <w:pPr>
              <w:ind w:hanging="55"/>
              <w:rPr>
                <w:sz w:val="24"/>
                <w:szCs w:val="24"/>
              </w:rPr>
            </w:pPr>
            <w:r w:rsidRPr="005F6A3E">
              <w:rPr>
                <w:sz w:val="24"/>
                <w:szCs w:val="24"/>
              </w:rPr>
              <w:t xml:space="preserve">142784, г. Москва,  ул. </w:t>
            </w:r>
            <w:proofErr w:type="spellStart"/>
            <w:r w:rsidRPr="005F6A3E">
              <w:rPr>
                <w:sz w:val="24"/>
                <w:szCs w:val="24"/>
              </w:rPr>
              <w:t>Верейская</w:t>
            </w:r>
            <w:proofErr w:type="spellEnd"/>
            <w:r w:rsidRPr="005F6A3E">
              <w:rPr>
                <w:sz w:val="24"/>
                <w:szCs w:val="24"/>
              </w:rPr>
              <w:t>, д. 17</w:t>
            </w:r>
          </w:p>
          <w:p w14:paraId="6AF9636F" w14:textId="77777777" w:rsidR="00CC091D" w:rsidRPr="005F6A3E" w:rsidRDefault="00CC091D" w:rsidP="00BA021D">
            <w:pPr>
              <w:ind w:hanging="55"/>
              <w:rPr>
                <w:sz w:val="24"/>
                <w:szCs w:val="24"/>
              </w:rPr>
            </w:pPr>
          </w:p>
        </w:tc>
      </w:tr>
      <w:tr w:rsidR="00CC091D" w:rsidRPr="005C10AD" w14:paraId="51FCB5B3" w14:textId="77777777" w:rsidTr="005F6A3E">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shd w:val="clear" w:color="auto" w:fill="auto"/>
          </w:tcPr>
          <w:p w14:paraId="6A22BEC0" w14:textId="77777777" w:rsidR="00CC091D" w:rsidRPr="005F6A3E" w:rsidRDefault="00CC091D" w:rsidP="00BA021D">
            <w:pPr>
              <w:ind w:hanging="55"/>
              <w:rPr>
                <w:sz w:val="24"/>
                <w:szCs w:val="24"/>
              </w:rPr>
            </w:pPr>
            <w:r w:rsidRPr="005F6A3E">
              <w:rPr>
                <w:sz w:val="24"/>
                <w:szCs w:val="24"/>
              </w:rPr>
              <w:t xml:space="preserve">142784, г. Москва,  ул. </w:t>
            </w:r>
            <w:proofErr w:type="spellStart"/>
            <w:r w:rsidRPr="005F6A3E">
              <w:rPr>
                <w:sz w:val="24"/>
                <w:szCs w:val="24"/>
              </w:rPr>
              <w:t>Верейская</w:t>
            </w:r>
            <w:proofErr w:type="spellEnd"/>
            <w:r w:rsidRPr="005F6A3E">
              <w:rPr>
                <w:sz w:val="24"/>
                <w:szCs w:val="24"/>
              </w:rPr>
              <w:t>, д. 17</w:t>
            </w:r>
          </w:p>
        </w:tc>
      </w:tr>
      <w:tr w:rsidR="00CC091D" w:rsidRPr="005C10AD" w14:paraId="2606CB25" w14:textId="77777777" w:rsidTr="005F6A3E">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shd w:val="clear" w:color="auto" w:fill="auto"/>
            <w:hideMark/>
          </w:tcPr>
          <w:p w14:paraId="573EF9ED" w14:textId="77777777" w:rsidR="00CC091D" w:rsidRPr="005F6A3E" w:rsidRDefault="00CC091D" w:rsidP="00BA021D">
            <w:pPr>
              <w:ind w:hanging="55"/>
              <w:rPr>
                <w:sz w:val="24"/>
                <w:szCs w:val="24"/>
              </w:rPr>
            </w:pPr>
            <w:r w:rsidRPr="005F6A3E">
              <w:rPr>
                <w:sz w:val="24"/>
                <w:szCs w:val="24"/>
              </w:rPr>
              <w:t>(495) 646-80-27</w:t>
            </w:r>
          </w:p>
        </w:tc>
      </w:tr>
      <w:tr w:rsidR="00CC091D" w:rsidRPr="005C10AD" w14:paraId="2DEA4547" w14:textId="77777777" w:rsidTr="005F6A3E">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shd w:val="clear" w:color="auto" w:fill="auto"/>
            <w:hideMark/>
          </w:tcPr>
          <w:p w14:paraId="7F6056AE" w14:textId="77777777" w:rsidR="00CC091D" w:rsidRPr="005F6A3E" w:rsidRDefault="00CC091D" w:rsidP="00BA021D">
            <w:pPr>
              <w:ind w:hanging="55"/>
              <w:rPr>
                <w:sz w:val="24"/>
                <w:szCs w:val="24"/>
              </w:rPr>
            </w:pPr>
            <w:r w:rsidRPr="005F6A3E">
              <w:rPr>
                <w:sz w:val="24"/>
                <w:szCs w:val="24"/>
              </w:rPr>
              <w:t>(495) 646-80-27</w:t>
            </w:r>
          </w:p>
        </w:tc>
      </w:tr>
      <w:tr w:rsidR="00CC091D" w:rsidRPr="005C10AD" w14:paraId="35B54BB7" w14:textId="77777777" w:rsidTr="005F6A3E">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shd w:val="clear" w:color="auto" w:fill="auto"/>
            <w:hideMark/>
          </w:tcPr>
          <w:p w14:paraId="687398AE" w14:textId="77777777" w:rsidR="00CC091D" w:rsidRPr="005F6A3E" w:rsidRDefault="00CC091D" w:rsidP="00BA021D">
            <w:pPr>
              <w:ind w:hanging="55"/>
              <w:rPr>
                <w:rStyle w:val="af1"/>
                <w:sz w:val="24"/>
                <w:szCs w:val="24"/>
                <w:lang w:val="en-US"/>
              </w:rPr>
            </w:pPr>
            <w:r w:rsidRPr="005F6A3E">
              <w:rPr>
                <w:sz w:val="24"/>
                <w:szCs w:val="24"/>
              </w:rPr>
              <w:t>info@pptk-mos.ru</w:t>
            </w:r>
          </w:p>
        </w:tc>
      </w:tr>
    </w:tbl>
    <w:p w14:paraId="072672AB" w14:textId="77777777" w:rsidR="00D45798" w:rsidRDefault="00D45798" w:rsidP="00D45798">
      <w:pPr>
        <w:rPr>
          <w:b/>
          <w:sz w:val="24"/>
          <w:szCs w:val="24"/>
        </w:rPr>
      </w:pPr>
    </w:p>
    <w:p w14:paraId="6909ACA9" w14:textId="19D9918D"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BC76CE">
        <w:rPr>
          <w:sz w:val="24"/>
          <w:szCs w:val="24"/>
        </w:rPr>
        <w:t xml:space="preserve">оказание услуг </w:t>
      </w:r>
      <w:r w:rsidR="005F6A3E" w:rsidRPr="005F6A3E">
        <w:rPr>
          <w:sz w:val="24"/>
          <w:szCs w:val="24"/>
        </w:rPr>
        <w:t>по проведению ультразвукового контроля сварных стыков на объектах ПАО «МОЭК»</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64CB94F1" w:rsidR="005812DF" w:rsidRPr="00813A71" w:rsidRDefault="005F6A3E" w:rsidP="00BC76CE">
            <w:pPr>
              <w:jc w:val="both"/>
              <w:rPr>
                <w:sz w:val="24"/>
                <w:szCs w:val="24"/>
              </w:rPr>
            </w:pPr>
            <w:r w:rsidRPr="00533764">
              <w:rPr>
                <w:sz w:val="24"/>
                <w:szCs w:val="24"/>
              </w:rPr>
              <w:t>4 546 850 (четыре миллиона пятьсот сорок шесть тысяч восемьсот пятьдесят) рублей 53 копейки, без учета НДС</w:t>
            </w:r>
            <w:r>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597262"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597262" w:rsidP="00CC091D">
            <w:pPr>
              <w:jc w:val="both"/>
              <w:rPr>
                <w:sz w:val="24"/>
                <w:szCs w:val="24"/>
              </w:rPr>
            </w:pPr>
            <w:hyperlink r:id="rId10" w:history="1">
              <w:r w:rsidR="00CC091D" w:rsidRPr="00AB05C1">
                <w:rPr>
                  <w:sz w:val="24"/>
                  <w:szCs w:val="24"/>
                </w:rPr>
                <w:t>www.oaomoek.ru</w:t>
              </w:r>
            </w:hyperlink>
          </w:p>
          <w:p w14:paraId="15F2F856" w14:textId="77777777" w:rsidR="00CC091D" w:rsidRDefault="00597262"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252DABF3" w14:textId="77777777" w:rsidR="00CC091D" w:rsidRPr="00CC091D" w:rsidRDefault="00597262" w:rsidP="00CC091D">
            <w:pPr>
              <w:jc w:val="both"/>
              <w:rPr>
                <w:sz w:val="32"/>
                <w:szCs w:val="24"/>
              </w:rPr>
            </w:pPr>
            <w:hyperlink r:id="rId12" w:history="1">
              <w:r w:rsidR="00CC091D" w:rsidRPr="005F6A3E">
                <w:rPr>
                  <w:rStyle w:val="af1"/>
                  <w:sz w:val="24"/>
                  <w:szCs w:val="24"/>
                  <w:u w:val="none"/>
                  <w:lang w:val="en-US"/>
                </w:rPr>
                <w:t>www</w:t>
              </w:r>
              <w:r w:rsidR="00CC091D" w:rsidRPr="005F6A3E">
                <w:rPr>
                  <w:rStyle w:val="af1"/>
                  <w:sz w:val="24"/>
                  <w:szCs w:val="24"/>
                  <w:u w:val="none"/>
                </w:rPr>
                <w:t>.</w:t>
              </w:r>
              <w:proofErr w:type="spellStart"/>
              <w:r w:rsidR="00CC091D" w:rsidRPr="005F6A3E">
                <w:rPr>
                  <w:rStyle w:val="af1"/>
                  <w:sz w:val="24"/>
                  <w:szCs w:val="24"/>
                  <w:u w:val="none"/>
                  <w:lang w:val="en-US"/>
                </w:rPr>
                <w:t>pptk</w:t>
              </w:r>
              <w:proofErr w:type="spellEnd"/>
              <w:r w:rsidR="00CC091D" w:rsidRPr="005F6A3E">
                <w:rPr>
                  <w:rStyle w:val="af1"/>
                  <w:sz w:val="24"/>
                  <w:szCs w:val="24"/>
                  <w:u w:val="none"/>
                </w:rPr>
                <w:t>-</w:t>
              </w:r>
              <w:proofErr w:type="spellStart"/>
              <w:r w:rsidR="00CC091D" w:rsidRPr="005F6A3E">
                <w:rPr>
                  <w:rStyle w:val="af1"/>
                  <w:sz w:val="24"/>
                  <w:szCs w:val="24"/>
                  <w:u w:val="none"/>
                  <w:lang w:val="en-US"/>
                </w:rPr>
                <w:t>mos</w:t>
              </w:r>
              <w:proofErr w:type="spellEnd"/>
              <w:r w:rsidR="00CC091D" w:rsidRPr="005F6A3E">
                <w:rPr>
                  <w:rStyle w:val="af1"/>
                  <w:sz w:val="24"/>
                  <w:szCs w:val="24"/>
                  <w:u w:val="none"/>
                </w:rPr>
                <w:t>.</w:t>
              </w:r>
              <w:proofErr w:type="spellStart"/>
              <w:r w:rsidR="00CC091D" w:rsidRPr="005F6A3E">
                <w:rPr>
                  <w:rStyle w:val="af1"/>
                  <w:sz w:val="24"/>
                  <w:szCs w:val="24"/>
                  <w:u w:val="none"/>
                  <w:lang w:val="en-US"/>
                </w:rPr>
                <w:t>ru</w:t>
              </w:r>
              <w:proofErr w:type="spellEnd"/>
            </w:hyperlink>
          </w:p>
          <w:p w14:paraId="642A3F4C" w14:textId="42157163"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597262" w:rsidRDefault="006506E0" w:rsidP="0001711D">
            <w:pPr>
              <w:jc w:val="both"/>
              <w:rPr>
                <w:sz w:val="24"/>
                <w:szCs w:val="24"/>
              </w:rPr>
            </w:pPr>
            <w:r w:rsidRPr="00597262">
              <w:rPr>
                <w:sz w:val="24"/>
                <w:szCs w:val="24"/>
              </w:rPr>
              <w:t>Официальный сайт электронной площадки</w:t>
            </w:r>
          </w:p>
          <w:p w14:paraId="7883CB6F" w14:textId="77777777" w:rsidR="006506E0" w:rsidRPr="00597262" w:rsidRDefault="006506E0" w:rsidP="0001711D">
            <w:pPr>
              <w:jc w:val="both"/>
              <w:rPr>
                <w:sz w:val="24"/>
                <w:szCs w:val="24"/>
              </w:rPr>
            </w:pPr>
            <w:r w:rsidRPr="00597262">
              <w:rPr>
                <w:sz w:val="24"/>
                <w:szCs w:val="24"/>
              </w:rPr>
              <w:t xml:space="preserve"> </w:t>
            </w:r>
            <w:hyperlink r:id="rId13" w:history="1">
              <w:r w:rsidRPr="00597262">
                <w:rPr>
                  <w:sz w:val="24"/>
                  <w:szCs w:val="24"/>
                </w:rPr>
                <w:t>www.gazneftetorg.ru</w:t>
              </w:r>
            </w:hyperlink>
            <w:r w:rsidRPr="00597262">
              <w:rPr>
                <w:sz w:val="24"/>
                <w:szCs w:val="24"/>
              </w:rPr>
              <w:t>,</w:t>
            </w:r>
          </w:p>
          <w:p w14:paraId="7320651F" w14:textId="200AAAE1" w:rsidR="006506E0" w:rsidRPr="00597262" w:rsidRDefault="006506E0" w:rsidP="0001711D">
            <w:pPr>
              <w:jc w:val="both"/>
              <w:rPr>
                <w:sz w:val="24"/>
                <w:szCs w:val="24"/>
              </w:rPr>
            </w:pPr>
            <w:r w:rsidRPr="00597262">
              <w:rPr>
                <w:sz w:val="24"/>
                <w:szCs w:val="24"/>
              </w:rPr>
              <w:t xml:space="preserve">с </w:t>
            </w:r>
            <w:r w:rsidR="00597262" w:rsidRPr="00597262">
              <w:rPr>
                <w:sz w:val="24"/>
                <w:szCs w:val="24"/>
              </w:rPr>
              <w:t>19</w:t>
            </w:r>
            <w:r w:rsidR="00EF5C0F" w:rsidRPr="00597262">
              <w:rPr>
                <w:sz w:val="24"/>
                <w:szCs w:val="24"/>
              </w:rPr>
              <w:t xml:space="preserve"> </w:t>
            </w:r>
            <w:r w:rsidR="00DF059F" w:rsidRPr="00597262">
              <w:rPr>
                <w:sz w:val="24"/>
                <w:szCs w:val="24"/>
              </w:rPr>
              <w:t>января</w:t>
            </w:r>
            <w:r w:rsidR="00183866" w:rsidRPr="00597262">
              <w:rPr>
                <w:sz w:val="24"/>
                <w:szCs w:val="24"/>
              </w:rPr>
              <w:t xml:space="preserve"> </w:t>
            </w:r>
            <w:r w:rsidRPr="00597262">
              <w:rPr>
                <w:sz w:val="24"/>
                <w:szCs w:val="24"/>
              </w:rPr>
              <w:t>20</w:t>
            </w:r>
            <w:r w:rsidR="00DF059F" w:rsidRPr="00597262">
              <w:rPr>
                <w:sz w:val="24"/>
                <w:szCs w:val="24"/>
              </w:rPr>
              <w:t>17</w:t>
            </w:r>
            <w:r w:rsidRPr="00597262">
              <w:rPr>
                <w:sz w:val="24"/>
                <w:szCs w:val="24"/>
              </w:rPr>
              <w:t xml:space="preserve"> г.</w:t>
            </w:r>
          </w:p>
          <w:p w14:paraId="3CD44395" w14:textId="406FBDB7" w:rsidR="006506E0" w:rsidRPr="00597262" w:rsidRDefault="006506E0" w:rsidP="00597262">
            <w:pPr>
              <w:jc w:val="both"/>
              <w:rPr>
                <w:sz w:val="24"/>
                <w:szCs w:val="24"/>
              </w:rPr>
            </w:pPr>
            <w:r w:rsidRPr="00597262">
              <w:rPr>
                <w:sz w:val="24"/>
                <w:szCs w:val="24"/>
              </w:rPr>
              <w:t xml:space="preserve">до 14:00 (время московское) </w:t>
            </w:r>
            <w:r w:rsidR="00597262" w:rsidRPr="00597262">
              <w:rPr>
                <w:sz w:val="24"/>
                <w:szCs w:val="24"/>
              </w:rPr>
              <w:t>27</w:t>
            </w:r>
            <w:r w:rsidRPr="00597262">
              <w:rPr>
                <w:sz w:val="24"/>
                <w:szCs w:val="24"/>
              </w:rPr>
              <w:t xml:space="preserve"> </w:t>
            </w:r>
            <w:r w:rsidR="00DF059F" w:rsidRPr="00597262">
              <w:rPr>
                <w:sz w:val="24"/>
                <w:szCs w:val="24"/>
              </w:rPr>
              <w:t>января</w:t>
            </w:r>
            <w:r w:rsidRPr="00597262">
              <w:rPr>
                <w:sz w:val="24"/>
                <w:szCs w:val="24"/>
              </w:rPr>
              <w:t xml:space="preserve"> 2</w:t>
            </w:r>
            <w:r w:rsidR="00DF059F" w:rsidRPr="00597262">
              <w:rPr>
                <w:sz w:val="24"/>
                <w:szCs w:val="24"/>
              </w:rPr>
              <w:t>017</w:t>
            </w:r>
            <w:r w:rsidRPr="00597262">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 xml:space="preserve">ата начала и дата </w:t>
            </w:r>
            <w:proofErr w:type="gramStart"/>
            <w:r w:rsidRPr="00D9230F">
              <w:rPr>
                <w:b/>
                <w:sz w:val="24"/>
                <w:szCs w:val="24"/>
              </w:rPr>
              <w:t>окончания срока предоставления  разъяснений</w:t>
            </w:r>
            <w:proofErr w:type="gramEnd"/>
            <w:r>
              <w:rPr>
                <w:b/>
                <w:sz w:val="24"/>
                <w:szCs w:val="24"/>
              </w:rPr>
              <w:t>:</w:t>
            </w:r>
          </w:p>
        </w:tc>
        <w:tc>
          <w:tcPr>
            <w:tcW w:w="3473" w:type="pct"/>
          </w:tcPr>
          <w:p w14:paraId="711C5AB7" w14:textId="0E4018FF" w:rsidR="00495205" w:rsidRPr="00597262" w:rsidRDefault="00495205" w:rsidP="00495205">
            <w:pPr>
              <w:jc w:val="both"/>
              <w:rPr>
                <w:sz w:val="24"/>
                <w:szCs w:val="24"/>
              </w:rPr>
            </w:pPr>
            <w:r w:rsidRPr="00597262">
              <w:rPr>
                <w:sz w:val="24"/>
                <w:szCs w:val="24"/>
              </w:rPr>
              <w:t xml:space="preserve">Дата начала предоставления разъяснений с </w:t>
            </w:r>
            <w:r w:rsidR="00597262" w:rsidRPr="00597262">
              <w:rPr>
                <w:sz w:val="24"/>
                <w:szCs w:val="24"/>
              </w:rPr>
              <w:t>19</w:t>
            </w:r>
            <w:r w:rsidR="00EF5C0F" w:rsidRPr="00597262">
              <w:rPr>
                <w:sz w:val="24"/>
                <w:szCs w:val="24"/>
              </w:rPr>
              <w:t xml:space="preserve"> </w:t>
            </w:r>
            <w:r w:rsidR="00DF059F" w:rsidRPr="00597262">
              <w:rPr>
                <w:sz w:val="24"/>
                <w:szCs w:val="24"/>
              </w:rPr>
              <w:t>января 2017</w:t>
            </w:r>
            <w:r w:rsidRPr="00597262">
              <w:rPr>
                <w:sz w:val="24"/>
                <w:szCs w:val="24"/>
              </w:rPr>
              <w:t xml:space="preserve"> г.</w:t>
            </w:r>
          </w:p>
          <w:p w14:paraId="67D11610" w14:textId="763CF9DC" w:rsidR="00495205" w:rsidRPr="00597262" w:rsidRDefault="00495205" w:rsidP="00597262">
            <w:pPr>
              <w:jc w:val="both"/>
              <w:rPr>
                <w:sz w:val="24"/>
                <w:szCs w:val="24"/>
              </w:rPr>
            </w:pPr>
            <w:r w:rsidRPr="00597262">
              <w:rPr>
                <w:sz w:val="24"/>
                <w:szCs w:val="24"/>
              </w:rPr>
              <w:t xml:space="preserve">Дата </w:t>
            </w:r>
            <w:proofErr w:type="gramStart"/>
            <w:r w:rsidRPr="00597262">
              <w:rPr>
                <w:sz w:val="24"/>
                <w:szCs w:val="24"/>
              </w:rPr>
              <w:t>окончания срока предоставления разъяснений</w:t>
            </w:r>
            <w:proofErr w:type="gramEnd"/>
            <w:r w:rsidRPr="00597262">
              <w:rPr>
                <w:sz w:val="24"/>
                <w:szCs w:val="24"/>
              </w:rPr>
              <w:t xml:space="preserve"> по</w:t>
            </w:r>
            <w:r w:rsidR="00082FFF" w:rsidRPr="00597262">
              <w:rPr>
                <w:sz w:val="24"/>
                <w:szCs w:val="24"/>
              </w:rPr>
              <w:t xml:space="preserve"> </w:t>
            </w:r>
            <w:r w:rsidR="00597262" w:rsidRPr="00597262">
              <w:rPr>
                <w:sz w:val="24"/>
                <w:szCs w:val="24"/>
              </w:rPr>
              <w:t>24</w:t>
            </w:r>
            <w:r w:rsidR="00BC76CE" w:rsidRPr="00597262">
              <w:rPr>
                <w:sz w:val="24"/>
                <w:szCs w:val="24"/>
              </w:rPr>
              <w:t xml:space="preserve"> </w:t>
            </w:r>
            <w:r w:rsidR="00DF059F" w:rsidRPr="00597262">
              <w:rPr>
                <w:sz w:val="24"/>
                <w:szCs w:val="24"/>
              </w:rPr>
              <w:t>января 2017</w:t>
            </w:r>
            <w:r w:rsidRPr="00597262">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 xml:space="preserve">Дата, время и место </w:t>
            </w:r>
            <w:proofErr w:type="gramStart"/>
            <w:r w:rsidRPr="00397524">
              <w:rPr>
                <w:b/>
                <w:sz w:val="24"/>
                <w:szCs w:val="24"/>
              </w:rPr>
              <w:t>проведения процедуры вскрытия конвертов</w:t>
            </w:r>
            <w:proofErr w:type="gramEnd"/>
            <w:r w:rsidRPr="00397524">
              <w:rPr>
                <w:b/>
                <w:sz w:val="24"/>
                <w:szCs w:val="24"/>
              </w:rPr>
              <w:t xml:space="preserve"> с Заявками:</w:t>
            </w:r>
          </w:p>
        </w:tc>
        <w:tc>
          <w:tcPr>
            <w:tcW w:w="3473" w:type="pct"/>
          </w:tcPr>
          <w:p w14:paraId="403085B3" w14:textId="6ACE1E76" w:rsidR="006506E0" w:rsidRPr="00597262" w:rsidRDefault="00597262" w:rsidP="0001711D">
            <w:pPr>
              <w:jc w:val="both"/>
              <w:rPr>
                <w:sz w:val="24"/>
                <w:szCs w:val="24"/>
              </w:rPr>
            </w:pPr>
            <w:r w:rsidRPr="00597262">
              <w:rPr>
                <w:sz w:val="24"/>
                <w:szCs w:val="24"/>
              </w:rPr>
              <w:t>27</w:t>
            </w:r>
            <w:r w:rsidR="00BC76CE" w:rsidRPr="00597262">
              <w:rPr>
                <w:sz w:val="24"/>
                <w:szCs w:val="24"/>
              </w:rPr>
              <w:t xml:space="preserve"> </w:t>
            </w:r>
            <w:r w:rsidR="00DF059F" w:rsidRPr="00597262">
              <w:rPr>
                <w:sz w:val="24"/>
                <w:szCs w:val="24"/>
              </w:rPr>
              <w:t>января</w:t>
            </w:r>
            <w:r w:rsidR="00EF5C0F" w:rsidRPr="00597262">
              <w:rPr>
                <w:sz w:val="24"/>
                <w:szCs w:val="24"/>
              </w:rPr>
              <w:t xml:space="preserve"> </w:t>
            </w:r>
            <w:r w:rsidR="006506E0" w:rsidRPr="00597262">
              <w:rPr>
                <w:sz w:val="24"/>
                <w:szCs w:val="24"/>
              </w:rPr>
              <w:t>20</w:t>
            </w:r>
            <w:r w:rsidR="00DF059F" w:rsidRPr="00597262">
              <w:rPr>
                <w:sz w:val="24"/>
                <w:szCs w:val="24"/>
              </w:rPr>
              <w:t>17</w:t>
            </w:r>
            <w:r w:rsidR="009B5BC2" w:rsidRPr="00597262">
              <w:rPr>
                <w:sz w:val="24"/>
                <w:szCs w:val="24"/>
              </w:rPr>
              <w:t xml:space="preserve"> г.</w:t>
            </w:r>
            <w:r w:rsidR="006506E0" w:rsidRPr="00597262">
              <w:rPr>
                <w:sz w:val="24"/>
                <w:szCs w:val="24"/>
              </w:rPr>
              <w:t>,  14:00 (время московское),</w:t>
            </w:r>
          </w:p>
          <w:p w14:paraId="20860524" w14:textId="77777777" w:rsidR="006506E0" w:rsidRPr="00597262" w:rsidRDefault="006506E0" w:rsidP="0001711D">
            <w:pPr>
              <w:jc w:val="both"/>
              <w:rPr>
                <w:sz w:val="24"/>
                <w:szCs w:val="24"/>
              </w:rPr>
            </w:pPr>
            <w:r w:rsidRPr="00597262">
              <w:rPr>
                <w:sz w:val="24"/>
                <w:szCs w:val="24"/>
              </w:rPr>
              <w:t xml:space="preserve">на официальном сайте электронной площадки </w:t>
            </w:r>
            <w:hyperlink r:id="rId14" w:history="1">
              <w:r w:rsidRPr="00597262">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w:t>
            </w:r>
            <w:proofErr w:type="gramStart"/>
            <w:r w:rsidR="006506E0" w:rsidRPr="00397524">
              <w:rPr>
                <w:b/>
                <w:sz w:val="24"/>
                <w:szCs w:val="24"/>
              </w:rPr>
              <w:t>рассмотрения предложений участников закупки</w:t>
            </w:r>
            <w:proofErr w:type="gramEnd"/>
            <w:r w:rsidR="006506E0" w:rsidRPr="00397524">
              <w:rPr>
                <w:b/>
                <w:sz w:val="24"/>
                <w:szCs w:val="24"/>
              </w:rPr>
              <w:t xml:space="preserve">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5CF25977" w:rsidR="006506E0" w:rsidRPr="00597262" w:rsidRDefault="00D96901" w:rsidP="00597262">
            <w:pPr>
              <w:jc w:val="both"/>
              <w:rPr>
                <w:sz w:val="24"/>
                <w:szCs w:val="24"/>
              </w:rPr>
            </w:pPr>
            <w:r w:rsidRPr="00597262">
              <w:rPr>
                <w:sz w:val="24"/>
                <w:szCs w:val="24"/>
              </w:rPr>
              <w:t xml:space="preserve">РФ, г. Москва, </w:t>
            </w:r>
            <w:r w:rsidR="00587DD1" w:rsidRPr="00597262">
              <w:rPr>
                <w:sz w:val="24"/>
                <w:szCs w:val="24"/>
              </w:rPr>
              <w:t>проспект Вернадского, д. 101, корп. 3</w:t>
            </w:r>
            <w:r w:rsidR="00AE1F08" w:rsidRPr="00597262">
              <w:rPr>
                <w:sz w:val="24"/>
                <w:szCs w:val="24"/>
              </w:rPr>
              <w:t xml:space="preserve"> </w:t>
            </w:r>
            <w:r w:rsidR="00587DD1" w:rsidRPr="00597262">
              <w:rPr>
                <w:sz w:val="24"/>
                <w:szCs w:val="24"/>
              </w:rPr>
              <w:br/>
            </w:r>
            <w:r w:rsidR="002A01D7" w:rsidRPr="00597262">
              <w:rPr>
                <w:sz w:val="24"/>
                <w:szCs w:val="24"/>
              </w:rPr>
              <w:t xml:space="preserve">Комиссия </w:t>
            </w:r>
            <w:r w:rsidR="00AE1F08" w:rsidRPr="00597262">
              <w:rPr>
                <w:sz w:val="24"/>
                <w:szCs w:val="24"/>
              </w:rPr>
              <w:t>по подведению итогов запроса предложений</w:t>
            </w:r>
            <w:r w:rsidR="00272A64" w:rsidRPr="00597262">
              <w:rPr>
                <w:sz w:val="24"/>
                <w:szCs w:val="24"/>
              </w:rPr>
              <w:t>, н</w:t>
            </w:r>
            <w:r w:rsidR="006506E0" w:rsidRPr="00597262">
              <w:rPr>
                <w:sz w:val="24"/>
                <w:szCs w:val="24"/>
              </w:rPr>
              <w:t xml:space="preserve">е позднее </w:t>
            </w:r>
            <w:r w:rsidR="00597262" w:rsidRPr="00597262">
              <w:rPr>
                <w:sz w:val="24"/>
                <w:szCs w:val="24"/>
              </w:rPr>
              <w:t>27</w:t>
            </w:r>
            <w:r w:rsidR="00BC76CE" w:rsidRPr="00597262">
              <w:rPr>
                <w:sz w:val="24"/>
                <w:szCs w:val="24"/>
              </w:rPr>
              <w:t xml:space="preserve"> </w:t>
            </w:r>
            <w:r w:rsidR="00597262" w:rsidRPr="00597262">
              <w:rPr>
                <w:sz w:val="24"/>
                <w:szCs w:val="24"/>
              </w:rPr>
              <w:t>марта</w:t>
            </w:r>
            <w:r w:rsidR="00EF5C0F" w:rsidRPr="00597262">
              <w:rPr>
                <w:sz w:val="24"/>
                <w:szCs w:val="24"/>
              </w:rPr>
              <w:t xml:space="preserve"> </w:t>
            </w:r>
            <w:r w:rsidR="006506E0" w:rsidRPr="00597262">
              <w:rPr>
                <w:sz w:val="24"/>
                <w:szCs w:val="24"/>
              </w:rPr>
              <w:t>20</w:t>
            </w:r>
            <w:r w:rsidR="00DF059F" w:rsidRPr="00597262">
              <w:rPr>
                <w:sz w:val="24"/>
                <w:szCs w:val="24"/>
              </w:rPr>
              <w:t>17</w:t>
            </w:r>
            <w:r w:rsidR="006506E0" w:rsidRPr="00597262">
              <w:rPr>
                <w:sz w:val="24"/>
                <w:szCs w:val="24"/>
              </w:rPr>
              <w:t xml:space="preserve"> г.</w:t>
            </w:r>
          </w:p>
        </w:tc>
      </w:tr>
    </w:tbl>
    <w:p w14:paraId="79023E2F" w14:textId="77777777" w:rsidR="000D4F25" w:rsidRPr="00397524" w:rsidRDefault="000D4F25" w:rsidP="003E45CF">
      <w:pPr>
        <w:jc w:val="both"/>
        <w:rPr>
          <w:sz w:val="24"/>
          <w:szCs w:val="24"/>
        </w:rPr>
      </w:pPr>
      <w:bookmarkStart w:id="43" w:name="_Toc377726445"/>
      <w:bookmarkStart w:id="44" w:name="_Toc395169887"/>
    </w:p>
    <w:p w14:paraId="6618779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587DD1">
        <w:trPr>
          <w:gridBefore w:val="1"/>
          <w:gridAfter w:val="1"/>
          <w:wBefore w:w="4636" w:type="dxa"/>
          <w:wAfter w:w="42" w:type="dxa"/>
        </w:trPr>
        <w:tc>
          <w:tcPr>
            <w:tcW w:w="5154" w:type="dxa"/>
          </w:tcPr>
          <w:p w14:paraId="1BECFEDE" w14:textId="77777777" w:rsidR="00CC091D" w:rsidRPr="005C10AD" w:rsidRDefault="00CC091D" w:rsidP="004F3B19">
            <w:pPr>
              <w:jc w:val="right"/>
              <w:outlineLvl w:val="0"/>
              <w:rPr>
                <w:b/>
                <w:sz w:val="28"/>
                <w:szCs w:val="28"/>
              </w:rPr>
            </w:pPr>
            <w:bookmarkStart w:id="56" w:name="_Toc442368438"/>
            <w:bookmarkStart w:id="57" w:name="_Toc471743778"/>
            <w:r w:rsidRPr="005C10AD">
              <w:rPr>
                <w:b/>
                <w:sz w:val="28"/>
                <w:szCs w:val="28"/>
              </w:rPr>
              <w:t>УТВЕРЖДАЮ</w:t>
            </w:r>
            <w:bookmarkEnd w:id="56"/>
            <w:bookmarkEnd w:id="57"/>
          </w:p>
        </w:tc>
      </w:tr>
      <w:tr w:rsidR="00CC091D" w:rsidRPr="005F6A3E" w14:paraId="686A8DC3" w14:textId="77777777" w:rsidTr="004F3B19">
        <w:trPr>
          <w:gridBefore w:val="1"/>
          <w:gridAfter w:val="1"/>
          <w:wBefore w:w="4636" w:type="dxa"/>
          <w:wAfter w:w="42" w:type="dxa"/>
        </w:trPr>
        <w:tc>
          <w:tcPr>
            <w:tcW w:w="5154" w:type="dxa"/>
          </w:tcPr>
          <w:p w14:paraId="76CD9DB6" w14:textId="77777777" w:rsidR="00DF059F" w:rsidRPr="005F6A3E" w:rsidRDefault="00DF059F" w:rsidP="00DF059F">
            <w:pPr>
              <w:jc w:val="right"/>
              <w:outlineLvl w:val="0"/>
              <w:rPr>
                <w:sz w:val="28"/>
                <w:szCs w:val="28"/>
              </w:rPr>
            </w:pPr>
            <w:bookmarkStart w:id="58" w:name="_Toc442368439"/>
            <w:bookmarkStart w:id="59" w:name="_Toc471729923"/>
            <w:bookmarkStart w:id="60" w:name="_Toc471743779"/>
            <w:r w:rsidRPr="005F6A3E">
              <w:rPr>
                <w:sz w:val="28"/>
                <w:szCs w:val="28"/>
              </w:rPr>
              <w:t xml:space="preserve">Заместитель </w:t>
            </w:r>
            <w:proofErr w:type="gramStart"/>
            <w:r w:rsidRPr="005F6A3E">
              <w:rPr>
                <w:sz w:val="28"/>
                <w:szCs w:val="28"/>
              </w:rPr>
              <w:t>начальника отдела проведения регламентированных процедур</w:t>
            </w:r>
            <w:bookmarkEnd w:id="58"/>
            <w:bookmarkEnd w:id="59"/>
            <w:bookmarkEnd w:id="60"/>
            <w:proofErr w:type="gramEnd"/>
            <w:r w:rsidRPr="005F6A3E">
              <w:rPr>
                <w:sz w:val="28"/>
                <w:szCs w:val="28"/>
              </w:rPr>
              <w:t xml:space="preserve"> </w:t>
            </w:r>
          </w:p>
          <w:p w14:paraId="6EFFDA67" w14:textId="492858C3" w:rsidR="00CC091D" w:rsidRPr="005F6A3E" w:rsidRDefault="00DF059F" w:rsidP="00DF059F">
            <w:pPr>
              <w:jc w:val="right"/>
              <w:outlineLvl w:val="0"/>
              <w:rPr>
                <w:sz w:val="28"/>
                <w:szCs w:val="28"/>
              </w:rPr>
            </w:pPr>
            <w:bookmarkStart w:id="61" w:name="_Toc442368440"/>
            <w:bookmarkStart w:id="62" w:name="_Toc471729924"/>
            <w:bookmarkStart w:id="63" w:name="_Toc471743780"/>
            <w:r w:rsidRPr="005F6A3E">
              <w:rPr>
                <w:sz w:val="28"/>
                <w:szCs w:val="28"/>
              </w:rPr>
              <w:t>ООО «ППТК»</w:t>
            </w:r>
            <w:bookmarkEnd w:id="61"/>
            <w:bookmarkEnd w:id="62"/>
            <w:bookmarkEnd w:id="63"/>
            <w:r w:rsidR="00CC091D" w:rsidRPr="005F6A3E">
              <w:rPr>
                <w:sz w:val="28"/>
                <w:szCs w:val="28"/>
              </w:rPr>
              <w:t xml:space="preserve"> </w:t>
            </w:r>
          </w:p>
        </w:tc>
      </w:tr>
      <w:tr w:rsidR="00CC091D" w:rsidRPr="005F6A3E" w14:paraId="14A2F86F" w14:textId="77777777" w:rsidTr="00587DD1">
        <w:trPr>
          <w:gridBefore w:val="1"/>
          <w:gridAfter w:val="1"/>
          <w:wBefore w:w="4636" w:type="dxa"/>
          <w:wAfter w:w="42" w:type="dxa"/>
        </w:trPr>
        <w:tc>
          <w:tcPr>
            <w:tcW w:w="5154" w:type="dxa"/>
          </w:tcPr>
          <w:p w14:paraId="5ACD64DA" w14:textId="77777777" w:rsidR="00CC091D" w:rsidRPr="005F6A3E" w:rsidRDefault="00CC091D" w:rsidP="004F3B19">
            <w:pPr>
              <w:jc w:val="right"/>
              <w:outlineLvl w:val="0"/>
              <w:rPr>
                <w:sz w:val="28"/>
                <w:szCs w:val="28"/>
              </w:rPr>
            </w:pPr>
          </w:p>
        </w:tc>
      </w:tr>
      <w:tr w:rsidR="00CC091D" w:rsidRPr="005F6A3E" w14:paraId="5BE2EA20" w14:textId="77777777" w:rsidTr="00587DD1">
        <w:trPr>
          <w:gridBefore w:val="1"/>
          <w:gridAfter w:val="1"/>
          <w:wBefore w:w="4636" w:type="dxa"/>
          <w:wAfter w:w="42" w:type="dxa"/>
        </w:trPr>
        <w:tc>
          <w:tcPr>
            <w:tcW w:w="5154" w:type="dxa"/>
          </w:tcPr>
          <w:p w14:paraId="4B2169C1" w14:textId="6D3549ED" w:rsidR="00CC091D" w:rsidRPr="005F6A3E" w:rsidRDefault="00CC091D" w:rsidP="004F3B19">
            <w:pPr>
              <w:jc w:val="right"/>
              <w:outlineLvl w:val="0"/>
              <w:rPr>
                <w:sz w:val="28"/>
                <w:szCs w:val="28"/>
              </w:rPr>
            </w:pPr>
            <w:bookmarkStart w:id="64" w:name="_Toc442368441"/>
            <w:bookmarkStart w:id="65" w:name="_Toc471743781"/>
            <w:r w:rsidRPr="005F6A3E">
              <w:rPr>
                <w:sz w:val="28"/>
                <w:szCs w:val="28"/>
              </w:rPr>
              <w:t xml:space="preserve">_________________  </w:t>
            </w:r>
            <w:r w:rsidR="00DF059F" w:rsidRPr="005F6A3E">
              <w:rPr>
                <w:sz w:val="28"/>
                <w:szCs w:val="28"/>
              </w:rPr>
              <w:t xml:space="preserve">М.В. </w:t>
            </w:r>
            <w:proofErr w:type="spellStart"/>
            <w:r w:rsidR="00DF059F" w:rsidRPr="005F6A3E">
              <w:rPr>
                <w:sz w:val="28"/>
                <w:szCs w:val="28"/>
              </w:rPr>
              <w:t>Сероглазов</w:t>
            </w:r>
            <w:bookmarkEnd w:id="64"/>
            <w:bookmarkEnd w:id="65"/>
            <w:proofErr w:type="spellEnd"/>
          </w:p>
        </w:tc>
      </w:tr>
      <w:tr w:rsidR="00CC091D" w:rsidRPr="005F6A3E" w14:paraId="557A9DA7" w14:textId="77777777" w:rsidTr="00587DD1">
        <w:trPr>
          <w:gridBefore w:val="1"/>
          <w:gridAfter w:val="1"/>
          <w:wBefore w:w="4636" w:type="dxa"/>
          <w:wAfter w:w="42" w:type="dxa"/>
        </w:trPr>
        <w:tc>
          <w:tcPr>
            <w:tcW w:w="5154" w:type="dxa"/>
          </w:tcPr>
          <w:p w14:paraId="2B3CC5BD" w14:textId="02D5E4FB" w:rsidR="00CC091D" w:rsidRPr="005F6A3E" w:rsidRDefault="00DF059F" w:rsidP="004F3B19">
            <w:pPr>
              <w:jc w:val="right"/>
              <w:outlineLvl w:val="0"/>
              <w:rPr>
                <w:sz w:val="28"/>
                <w:szCs w:val="28"/>
              </w:rPr>
            </w:pPr>
            <w:bookmarkStart w:id="66" w:name="_Toc442368442"/>
            <w:bookmarkStart w:id="67" w:name="_Toc471743782"/>
            <w:r w:rsidRPr="005F6A3E">
              <w:rPr>
                <w:sz w:val="28"/>
                <w:szCs w:val="28"/>
              </w:rPr>
              <w:t>«____» ____________ 2017</w:t>
            </w:r>
            <w:r w:rsidR="00CC091D" w:rsidRPr="005F6A3E">
              <w:rPr>
                <w:sz w:val="28"/>
                <w:szCs w:val="28"/>
              </w:rPr>
              <w:t xml:space="preserve"> г.</w:t>
            </w:r>
            <w:bookmarkEnd w:id="66"/>
            <w:bookmarkEnd w:id="67"/>
          </w:p>
        </w:tc>
      </w:tr>
      <w:tr w:rsidR="00CC091D" w:rsidRPr="007B5FD5" w14:paraId="60B50AD7" w14:textId="77777777" w:rsidTr="004F3B19">
        <w:trPr>
          <w:gridBefore w:val="1"/>
          <w:gridAfter w:val="1"/>
          <w:wBefore w:w="4636" w:type="dxa"/>
          <w:wAfter w:w="42" w:type="dxa"/>
          <w:trHeight w:val="74"/>
        </w:trPr>
        <w:tc>
          <w:tcPr>
            <w:tcW w:w="5154" w:type="dxa"/>
          </w:tcPr>
          <w:p w14:paraId="5BFF0022" w14:textId="77777777" w:rsidR="00CC091D" w:rsidRPr="007C30BD"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68" w:name="_Toc361327008"/>
      <w:bookmarkStart w:id="69" w:name="_Toc363226275"/>
      <w:bookmarkStart w:id="70" w:name="_Toc377555507"/>
      <w:bookmarkStart w:id="71" w:name="_Toc395169888"/>
      <w:bookmarkStart w:id="72" w:name="_Toc471743783"/>
      <w:r w:rsidRPr="00397524">
        <w:rPr>
          <w:b/>
          <w:sz w:val="28"/>
          <w:szCs w:val="28"/>
        </w:rPr>
        <w:t>ДОКУМЕНТАЦИЯ</w:t>
      </w:r>
      <w:bookmarkEnd w:id="68"/>
      <w:bookmarkEnd w:id="69"/>
      <w:bookmarkEnd w:id="70"/>
      <w:bookmarkEnd w:id="7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72"/>
    </w:p>
    <w:p w14:paraId="5BD2A07B" w14:textId="77777777" w:rsidR="00ED20B9" w:rsidRPr="00397524" w:rsidRDefault="00ED20B9" w:rsidP="00D90E5E">
      <w:pPr>
        <w:jc w:val="center"/>
        <w:rPr>
          <w:sz w:val="28"/>
          <w:szCs w:val="28"/>
        </w:rPr>
      </w:pPr>
    </w:p>
    <w:p w14:paraId="3A638419" w14:textId="39F86D03" w:rsidR="00833554" w:rsidRPr="005F6A3E" w:rsidRDefault="00371011" w:rsidP="00833554">
      <w:pPr>
        <w:jc w:val="center"/>
        <w:rPr>
          <w:b/>
          <w:sz w:val="28"/>
          <w:szCs w:val="28"/>
          <w:highlight w:val="yellow"/>
        </w:rPr>
      </w:pPr>
      <w:r w:rsidRPr="005F6A3E">
        <w:rPr>
          <w:b/>
          <w:sz w:val="24"/>
          <w:szCs w:val="24"/>
        </w:rPr>
        <w:t xml:space="preserve">открытый одноэтапный запрос предложений </w:t>
      </w:r>
      <w:proofErr w:type="gramStart"/>
      <w:r w:rsidRPr="005F6A3E">
        <w:rPr>
          <w:b/>
          <w:sz w:val="24"/>
          <w:szCs w:val="24"/>
        </w:rPr>
        <w:t xml:space="preserve">в электронной форме без предварительного отбора на право заключения договора </w:t>
      </w:r>
      <w:r w:rsidR="00833554" w:rsidRPr="005F6A3E">
        <w:rPr>
          <w:b/>
          <w:sz w:val="24"/>
          <w:szCs w:val="24"/>
        </w:rPr>
        <w:t xml:space="preserve">на </w:t>
      </w:r>
      <w:r w:rsidR="00BC76CE" w:rsidRPr="005F6A3E">
        <w:rPr>
          <w:b/>
          <w:sz w:val="24"/>
          <w:szCs w:val="24"/>
        </w:rPr>
        <w:t>оказание</w:t>
      </w:r>
      <w:proofErr w:type="gramEnd"/>
      <w:r w:rsidR="00BC76CE" w:rsidRPr="005F6A3E">
        <w:rPr>
          <w:b/>
          <w:sz w:val="24"/>
          <w:szCs w:val="24"/>
        </w:rPr>
        <w:t xml:space="preserve"> услуг </w:t>
      </w:r>
      <w:r w:rsidR="005F6A3E" w:rsidRPr="005F6A3E">
        <w:rPr>
          <w:b/>
          <w:sz w:val="24"/>
          <w:szCs w:val="24"/>
        </w:rPr>
        <w:t>по проведению ультразвукового контроля сварных стыков на объектах ПАО «МОЭК»</w:t>
      </w:r>
    </w:p>
    <w:p w14:paraId="335647D6" w14:textId="77777777" w:rsidR="00266154" w:rsidRPr="008033D8" w:rsidRDefault="00266154" w:rsidP="00266154">
      <w:pPr>
        <w:jc w:val="center"/>
        <w:rPr>
          <w:b/>
          <w:sz w:val="24"/>
          <w:szCs w:val="24"/>
        </w:rPr>
      </w:pPr>
      <w:r w:rsidRPr="005F6A3E">
        <w:rPr>
          <w:b/>
          <w:sz w:val="24"/>
          <w:szCs w:val="24"/>
        </w:rPr>
        <w:t>(Закупка только для субъектов малого и среднего предпринимательства)</w:t>
      </w:r>
    </w:p>
    <w:p w14:paraId="32F69010" w14:textId="77777777" w:rsidR="00A1118A" w:rsidRPr="007D5F03" w:rsidRDefault="00A1118A" w:rsidP="006504E5">
      <w:pPr>
        <w:jc w:val="center"/>
        <w:rPr>
          <w:b/>
          <w:sz w:val="24"/>
          <w:szCs w:val="24"/>
        </w:rPr>
      </w:pPr>
    </w:p>
    <w:p w14:paraId="38018A1C" w14:textId="4ADE11DB" w:rsidR="00A1118A" w:rsidRPr="007D5F03" w:rsidRDefault="007D5F03" w:rsidP="00892F24">
      <w:pPr>
        <w:jc w:val="center"/>
        <w:rPr>
          <w:b/>
          <w:sz w:val="24"/>
          <w:szCs w:val="24"/>
        </w:rPr>
      </w:pPr>
      <w:r w:rsidRPr="005F6A3E">
        <w:rPr>
          <w:b/>
          <w:sz w:val="24"/>
          <w:szCs w:val="24"/>
        </w:rPr>
        <w:t>№ </w:t>
      </w:r>
      <w:r w:rsidR="005F6A3E" w:rsidRPr="005F6A3E">
        <w:rPr>
          <w:b/>
          <w:sz w:val="24"/>
          <w:szCs w:val="24"/>
        </w:rPr>
        <w:t>10300/</w:t>
      </w:r>
      <w:proofErr w:type="gramStart"/>
      <w:r w:rsidR="005F6A3E" w:rsidRPr="005F6A3E">
        <w:rPr>
          <w:b/>
          <w:sz w:val="24"/>
          <w:szCs w:val="24"/>
        </w:rPr>
        <w:t>П</w:t>
      </w:r>
      <w:proofErr w:type="gramEnd"/>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597262">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E43130">
              <w:rPr>
                <w:webHidden/>
              </w:rPr>
              <w:t>7</w:t>
            </w:r>
            <w:r w:rsidR="00A202D0">
              <w:rPr>
                <w:webHidden/>
              </w:rPr>
              <w:fldChar w:fldCharType="end"/>
            </w:r>
          </w:hyperlink>
        </w:p>
        <w:p w14:paraId="360A0CAE" w14:textId="77777777" w:rsidR="00A202D0" w:rsidRDefault="00597262">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E43130">
              <w:rPr>
                <w:webHidden/>
              </w:rPr>
              <w:t>7</w:t>
            </w:r>
            <w:r w:rsidR="00A202D0">
              <w:rPr>
                <w:webHidden/>
              </w:rPr>
              <w:fldChar w:fldCharType="end"/>
            </w:r>
          </w:hyperlink>
        </w:p>
        <w:p w14:paraId="3A954C0C" w14:textId="77777777" w:rsidR="00A202D0" w:rsidRDefault="00597262">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E43130">
              <w:rPr>
                <w:webHidden/>
              </w:rPr>
              <w:t>7</w:t>
            </w:r>
            <w:r w:rsidR="00A202D0">
              <w:rPr>
                <w:webHidden/>
              </w:rPr>
              <w:fldChar w:fldCharType="end"/>
            </w:r>
          </w:hyperlink>
        </w:p>
        <w:p w14:paraId="0C93443A" w14:textId="77777777" w:rsidR="00A202D0" w:rsidRDefault="00597262">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E43130">
              <w:rPr>
                <w:webHidden/>
              </w:rPr>
              <w:t>10</w:t>
            </w:r>
            <w:r w:rsidR="00A202D0">
              <w:rPr>
                <w:webHidden/>
              </w:rPr>
              <w:fldChar w:fldCharType="end"/>
            </w:r>
          </w:hyperlink>
        </w:p>
        <w:p w14:paraId="08AD0CB6" w14:textId="77777777" w:rsidR="00A202D0" w:rsidRDefault="00597262">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E43130">
              <w:rPr>
                <w:webHidden/>
              </w:rPr>
              <w:t>11</w:t>
            </w:r>
            <w:r w:rsidR="00A202D0">
              <w:rPr>
                <w:webHidden/>
              </w:rPr>
              <w:fldChar w:fldCharType="end"/>
            </w:r>
          </w:hyperlink>
        </w:p>
        <w:p w14:paraId="71CD58F6" w14:textId="77777777" w:rsidR="00A202D0" w:rsidRDefault="00597262">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E43130">
              <w:rPr>
                <w:webHidden/>
              </w:rPr>
              <w:t>12</w:t>
            </w:r>
            <w:r w:rsidR="00A202D0">
              <w:rPr>
                <w:webHidden/>
              </w:rPr>
              <w:fldChar w:fldCharType="end"/>
            </w:r>
          </w:hyperlink>
        </w:p>
        <w:p w14:paraId="6DDAD412" w14:textId="77777777" w:rsidR="00A202D0" w:rsidRDefault="00597262">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E43130">
              <w:rPr>
                <w:webHidden/>
              </w:rPr>
              <w:t>12</w:t>
            </w:r>
            <w:r w:rsidR="00A202D0">
              <w:rPr>
                <w:webHidden/>
              </w:rPr>
              <w:fldChar w:fldCharType="end"/>
            </w:r>
          </w:hyperlink>
        </w:p>
        <w:p w14:paraId="7F06965E" w14:textId="77777777" w:rsidR="00A202D0" w:rsidRDefault="00597262">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E43130">
              <w:rPr>
                <w:webHidden/>
              </w:rPr>
              <w:t>13</w:t>
            </w:r>
            <w:r w:rsidR="00A202D0">
              <w:rPr>
                <w:webHidden/>
              </w:rPr>
              <w:fldChar w:fldCharType="end"/>
            </w:r>
          </w:hyperlink>
        </w:p>
        <w:p w14:paraId="3AC3A0A4" w14:textId="77777777" w:rsidR="00A202D0" w:rsidRDefault="00597262">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E43130">
              <w:rPr>
                <w:webHidden/>
              </w:rPr>
              <w:t>13</w:t>
            </w:r>
            <w:r w:rsidR="00A202D0">
              <w:rPr>
                <w:webHidden/>
              </w:rPr>
              <w:fldChar w:fldCharType="end"/>
            </w:r>
          </w:hyperlink>
        </w:p>
        <w:p w14:paraId="7DF67D3B" w14:textId="77777777" w:rsidR="00A202D0" w:rsidRDefault="00597262">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E43130">
              <w:rPr>
                <w:webHidden/>
              </w:rPr>
              <w:t>14</w:t>
            </w:r>
            <w:r w:rsidR="00A202D0">
              <w:rPr>
                <w:webHidden/>
              </w:rPr>
              <w:fldChar w:fldCharType="end"/>
            </w:r>
          </w:hyperlink>
        </w:p>
        <w:p w14:paraId="742F2F79" w14:textId="77777777" w:rsidR="00A202D0" w:rsidRDefault="00597262">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E43130">
              <w:rPr>
                <w:webHidden/>
              </w:rPr>
              <w:t>14</w:t>
            </w:r>
            <w:r w:rsidR="00A202D0">
              <w:rPr>
                <w:webHidden/>
              </w:rPr>
              <w:fldChar w:fldCharType="end"/>
            </w:r>
          </w:hyperlink>
        </w:p>
        <w:p w14:paraId="513D3CA7" w14:textId="77777777" w:rsidR="00A202D0" w:rsidRDefault="00597262">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E43130">
              <w:rPr>
                <w:webHidden/>
              </w:rPr>
              <w:t>15</w:t>
            </w:r>
            <w:r w:rsidR="00A202D0">
              <w:rPr>
                <w:webHidden/>
              </w:rPr>
              <w:fldChar w:fldCharType="end"/>
            </w:r>
          </w:hyperlink>
        </w:p>
        <w:p w14:paraId="354CAAB6" w14:textId="77777777" w:rsidR="00A202D0" w:rsidRDefault="00597262">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E43130">
              <w:rPr>
                <w:webHidden/>
              </w:rPr>
              <w:t>15</w:t>
            </w:r>
            <w:r w:rsidR="00A202D0">
              <w:rPr>
                <w:webHidden/>
              </w:rPr>
              <w:fldChar w:fldCharType="end"/>
            </w:r>
          </w:hyperlink>
        </w:p>
        <w:p w14:paraId="593DCC00" w14:textId="77777777" w:rsidR="00A202D0" w:rsidRDefault="00597262">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E43130">
              <w:rPr>
                <w:webHidden/>
              </w:rPr>
              <w:t>15</w:t>
            </w:r>
            <w:r w:rsidR="00A202D0">
              <w:rPr>
                <w:webHidden/>
              </w:rPr>
              <w:fldChar w:fldCharType="end"/>
            </w:r>
          </w:hyperlink>
        </w:p>
        <w:p w14:paraId="32C80B92" w14:textId="77777777" w:rsidR="00A202D0" w:rsidRDefault="00597262">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E43130">
              <w:rPr>
                <w:webHidden/>
              </w:rPr>
              <w:t>16</w:t>
            </w:r>
            <w:r w:rsidR="00A202D0">
              <w:rPr>
                <w:webHidden/>
              </w:rPr>
              <w:fldChar w:fldCharType="end"/>
            </w:r>
          </w:hyperlink>
        </w:p>
        <w:p w14:paraId="3F70A546" w14:textId="77777777" w:rsidR="00A202D0" w:rsidRDefault="00597262">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E43130">
              <w:rPr>
                <w:webHidden/>
              </w:rPr>
              <w:t>17</w:t>
            </w:r>
            <w:r w:rsidR="00A202D0">
              <w:rPr>
                <w:webHidden/>
              </w:rPr>
              <w:fldChar w:fldCharType="end"/>
            </w:r>
          </w:hyperlink>
        </w:p>
        <w:p w14:paraId="5F8141F9" w14:textId="77777777" w:rsidR="00A202D0" w:rsidRDefault="00597262">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E43130">
              <w:rPr>
                <w:webHidden/>
              </w:rPr>
              <w:t>17</w:t>
            </w:r>
            <w:r w:rsidR="00A202D0">
              <w:rPr>
                <w:webHidden/>
              </w:rPr>
              <w:fldChar w:fldCharType="end"/>
            </w:r>
          </w:hyperlink>
        </w:p>
        <w:p w14:paraId="7CCCDB99" w14:textId="77777777" w:rsidR="00A202D0" w:rsidRDefault="00597262">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E43130">
              <w:rPr>
                <w:webHidden/>
              </w:rPr>
              <w:t>17</w:t>
            </w:r>
            <w:r w:rsidR="00A202D0">
              <w:rPr>
                <w:webHidden/>
              </w:rPr>
              <w:fldChar w:fldCharType="end"/>
            </w:r>
          </w:hyperlink>
        </w:p>
        <w:p w14:paraId="5A117D3C" w14:textId="77777777" w:rsidR="00A202D0" w:rsidRDefault="00597262">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E43130">
              <w:rPr>
                <w:webHidden/>
              </w:rPr>
              <w:t>18</w:t>
            </w:r>
            <w:r w:rsidR="00A202D0">
              <w:rPr>
                <w:webHidden/>
              </w:rPr>
              <w:fldChar w:fldCharType="end"/>
            </w:r>
          </w:hyperlink>
        </w:p>
        <w:p w14:paraId="6BFE3BFD" w14:textId="77777777" w:rsidR="00A202D0" w:rsidRDefault="00597262">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E43130">
              <w:rPr>
                <w:webHidden/>
              </w:rPr>
              <w:t>20</w:t>
            </w:r>
            <w:r w:rsidR="00A202D0">
              <w:rPr>
                <w:webHidden/>
              </w:rPr>
              <w:fldChar w:fldCharType="end"/>
            </w:r>
          </w:hyperlink>
        </w:p>
        <w:p w14:paraId="135046E8" w14:textId="77777777" w:rsidR="00A202D0" w:rsidRDefault="00597262">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E43130">
              <w:rPr>
                <w:webHidden/>
              </w:rPr>
              <w:t>20</w:t>
            </w:r>
            <w:r w:rsidR="00A202D0">
              <w:rPr>
                <w:webHidden/>
              </w:rPr>
              <w:fldChar w:fldCharType="end"/>
            </w:r>
          </w:hyperlink>
        </w:p>
        <w:p w14:paraId="09BCFEA3" w14:textId="77777777" w:rsidR="00A202D0" w:rsidRDefault="00597262">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E43130">
              <w:rPr>
                <w:webHidden/>
              </w:rPr>
              <w:t>22</w:t>
            </w:r>
            <w:r w:rsidR="00A202D0">
              <w:rPr>
                <w:webHidden/>
              </w:rPr>
              <w:fldChar w:fldCharType="end"/>
            </w:r>
          </w:hyperlink>
        </w:p>
        <w:p w14:paraId="32816A37" w14:textId="77777777" w:rsidR="00A202D0" w:rsidRDefault="00597262">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E43130">
              <w:rPr>
                <w:webHidden/>
              </w:rPr>
              <w:t>22</w:t>
            </w:r>
            <w:r w:rsidR="00A202D0">
              <w:rPr>
                <w:webHidden/>
              </w:rPr>
              <w:fldChar w:fldCharType="end"/>
            </w:r>
          </w:hyperlink>
        </w:p>
        <w:p w14:paraId="29D47FE5" w14:textId="77777777" w:rsidR="00A202D0" w:rsidRDefault="00597262">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E43130">
              <w:rPr>
                <w:webHidden/>
              </w:rPr>
              <w:t>23</w:t>
            </w:r>
            <w:r w:rsidR="00A202D0">
              <w:rPr>
                <w:webHidden/>
              </w:rPr>
              <w:fldChar w:fldCharType="end"/>
            </w:r>
          </w:hyperlink>
        </w:p>
        <w:p w14:paraId="583B4BB5" w14:textId="77777777" w:rsidR="00A202D0" w:rsidRDefault="00597262">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E43130">
              <w:rPr>
                <w:webHidden/>
              </w:rPr>
              <w:t>24</w:t>
            </w:r>
            <w:r w:rsidR="00A202D0">
              <w:rPr>
                <w:webHidden/>
              </w:rPr>
              <w:fldChar w:fldCharType="end"/>
            </w:r>
          </w:hyperlink>
        </w:p>
        <w:p w14:paraId="75D43E96" w14:textId="77777777" w:rsidR="00A202D0" w:rsidRDefault="00597262">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E43130">
              <w:rPr>
                <w:webHidden/>
              </w:rPr>
              <w:t>25</w:t>
            </w:r>
            <w:r w:rsidR="00A202D0">
              <w:rPr>
                <w:webHidden/>
              </w:rPr>
              <w:fldChar w:fldCharType="end"/>
            </w:r>
          </w:hyperlink>
        </w:p>
        <w:p w14:paraId="6A71E68B" w14:textId="77777777" w:rsidR="00A202D0" w:rsidRDefault="00597262">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E43130">
              <w:rPr>
                <w:webHidden/>
              </w:rPr>
              <w:t>25</w:t>
            </w:r>
            <w:r w:rsidR="00A202D0">
              <w:rPr>
                <w:webHidden/>
              </w:rPr>
              <w:fldChar w:fldCharType="end"/>
            </w:r>
          </w:hyperlink>
        </w:p>
        <w:p w14:paraId="2EA64B9F" w14:textId="77777777" w:rsidR="00A202D0" w:rsidRDefault="00597262">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E43130">
              <w:rPr>
                <w:webHidden/>
              </w:rPr>
              <w:t>25</w:t>
            </w:r>
            <w:r w:rsidR="00A202D0">
              <w:rPr>
                <w:webHidden/>
              </w:rPr>
              <w:fldChar w:fldCharType="end"/>
            </w:r>
          </w:hyperlink>
        </w:p>
        <w:p w14:paraId="3CAFE688" w14:textId="77777777" w:rsidR="00A202D0" w:rsidRDefault="00597262">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E43130">
              <w:rPr>
                <w:webHidden/>
              </w:rPr>
              <w:t>26</w:t>
            </w:r>
            <w:r w:rsidR="00A202D0">
              <w:rPr>
                <w:webHidden/>
              </w:rPr>
              <w:fldChar w:fldCharType="end"/>
            </w:r>
          </w:hyperlink>
        </w:p>
        <w:p w14:paraId="432BCC18" w14:textId="77777777" w:rsidR="00A202D0" w:rsidRDefault="00597262">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E43130">
              <w:rPr>
                <w:webHidden/>
              </w:rPr>
              <w:t>27</w:t>
            </w:r>
            <w:r w:rsidR="00A202D0">
              <w:rPr>
                <w:webHidden/>
              </w:rPr>
              <w:fldChar w:fldCharType="end"/>
            </w:r>
          </w:hyperlink>
        </w:p>
        <w:p w14:paraId="024182A6" w14:textId="77777777" w:rsidR="00A202D0" w:rsidRDefault="00597262">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E43130">
              <w:rPr>
                <w:webHidden/>
              </w:rPr>
              <w:t>28</w:t>
            </w:r>
            <w:r w:rsidR="00A202D0">
              <w:rPr>
                <w:webHidden/>
              </w:rPr>
              <w:fldChar w:fldCharType="end"/>
            </w:r>
          </w:hyperlink>
        </w:p>
        <w:p w14:paraId="263DCA30" w14:textId="77777777" w:rsidR="00A202D0" w:rsidRDefault="00597262">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E43130">
              <w:rPr>
                <w:webHidden/>
              </w:rPr>
              <w:t>29</w:t>
            </w:r>
            <w:r w:rsidR="00A202D0">
              <w:rPr>
                <w:webHidden/>
              </w:rPr>
              <w:fldChar w:fldCharType="end"/>
            </w:r>
          </w:hyperlink>
        </w:p>
        <w:p w14:paraId="2B82498A" w14:textId="77777777" w:rsidR="00A202D0" w:rsidRDefault="00597262">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E43130">
              <w:rPr>
                <w:webHidden/>
              </w:rPr>
              <w:t>29</w:t>
            </w:r>
            <w:r w:rsidR="00A202D0">
              <w:rPr>
                <w:webHidden/>
              </w:rPr>
              <w:fldChar w:fldCharType="end"/>
            </w:r>
          </w:hyperlink>
        </w:p>
        <w:p w14:paraId="404C0328" w14:textId="77777777" w:rsidR="00A202D0" w:rsidRDefault="00597262">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E43130">
              <w:rPr>
                <w:webHidden/>
              </w:rPr>
              <w:t>31</w:t>
            </w:r>
            <w:r w:rsidR="00A202D0">
              <w:rPr>
                <w:webHidden/>
              </w:rPr>
              <w:fldChar w:fldCharType="end"/>
            </w:r>
          </w:hyperlink>
        </w:p>
        <w:p w14:paraId="13DD61B4" w14:textId="77777777" w:rsidR="00A202D0" w:rsidRDefault="00597262">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E43130">
              <w:rPr>
                <w:webHidden/>
              </w:rPr>
              <w:t>34</w:t>
            </w:r>
            <w:r w:rsidR="00A202D0">
              <w:rPr>
                <w:webHidden/>
              </w:rPr>
              <w:fldChar w:fldCharType="end"/>
            </w:r>
          </w:hyperlink>
        </w:p>
        <w:p w14:paraId="46F4DFA5" w14:textId="77777777" w:rsidR="00A202D0" w:rsidRDefault="00597262">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E43130">
              <w:rPr>
                <w:webHidden/>
              </w:rPr>
              <w:t>36</w:t>
            </w:r>
            <w:r w:rsidR="00A202D0">
              <w:rPr>
                <w:webHidden/>
              </w:rPr>
              <w:fldChar w:fldCharType="end"/>
            </w:r>
          </w:hyperlink>
        </w:p>
        <w:p w14:paraId="3B3496C8" w14:textId="77777777" w:rsidR="00A202D0" w:rsidRDefault="00597262">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E43130">
              <w:rPr>
                <w:webHidden/>
              </w:rPr>
              <w:t>41</w:t>
            </w:r>
            <w:r w:rsidR="00A202D0">
              <w:rPr>
                <w:webHidden/>
              </w:rPr>
              <w:fldChar w:fldCharType="end"/>
            </w:r>
          </w:hyperlink>
        </w:p>
        <w:p w14:paraId="6B894853" w14:textId="77777777" w:rsidR="00A202D0" w:rsidRDefault="00597262">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E43130">
              <w:rPr>
                <w:webHidden/>
              </w:rPr>
              <w:t>41</w:t>
            </w:r>
            <w:r w:rsidR="00A202D0">
              <w:rPr>
                <w:webHidden/>
              </w:rPr>
              <w:fldChar w:fldCharType="end"/>
            </w:r>
          </w:hyperlink>
        </w:p>
        <w:p w14:paraId="0CA897E9" w14:textId="77777777" w:rsidR="00A202D0" w:rsidRDefault="00597262">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E43130">
              <w:rPr>
                <w:webHidden/>
              </w:rPr>
              <w:t>43</w:t>
            </w:r>
            <w:r w:rsidR="00A202D0">
              <w:rPr>
                <w:webHidden/>
              </w:rPr>
              <w:fldChar w:fldCharType="end"/>
            </w:r>
          </w:hyperlink>
        </w:p>
        <w:p w14:paraId="3AD86D95" w14:textId="77777777" w:rsidR="00A202D0" w:rsidRDefault="00597262">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E43130">
              <w:rPr>
                <w:webHidden/>
              </w:rPr>
              <w:t>44</w:t>
            </w:r>
            <w:r w:rsidR="00A202D0">
              <w:rPr>
                <w:webHidden/>
              </w:rPr>
              <w:fldChar w:fldCharType="end"/>
            </w:r>
          </w:hyperlink>
        </w:p>
        <w:p w14:paraId="1BF0BFDA" w14:textId="77777777" w:rsidR="00A202D0" w:rsidRDefault="00597262">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E43130">
              <w:rPr>
                <w:webHidden/>
              </w:rPr>
              <w:t>45</w:t>
            </w:r>
            <w:r w:rsidR="00A202D0">
              <w:rPr>
                <w:webHidden/>
              </w:rPr>
              <w:fldChar w:fldCharType="end"/>
            </w:r>
          </w:hyperlink>
        </w:p>
        <w:p w14:paraId="7DFCD60C" w14:textId="77777777" w:rsidR="00A202D0" w:rsidRDefault="00597262">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E43130">
              <w:rPr>
                <w:webHidden/>
              </w:rPr>
              <w:t>47</w:t>
            </w:r>
            <w:r w:rsidR="00A202D0">
              <w:rPr>
                <w:webHidden/>
              </w:rPr>
              <w:fldChar w:fldCharType="end"/>
            </w:r>
          </w:hyperlink>
        </w:p>
        <w:p w14:paraId="67AC91FA" w14:textId="77777777" w:rsidR="00A202D0" w:rsidRDefault="00597262">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E43130">
              <w:rPr>
                <w:webHidden/>
              </w:rPr>
              <w:t>48</w:t>
            </w:r>
            <w:r w:rsidR="00A202D0">
              <w:rPr>
                <w:webHidden/>
              </w:rPr>
              <w:fldChar w:fldCharType="end"/>
            </w:r>
          </w:hyperlink>
        </w:p>
        <w:p w14:paraId="62691B54" w14:textId="77777777" w:rsidR="00A202D0" w:rsidRDefault="00597262">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E43130">
              <w:rPr>
                <w:webHidden/>
              </w:rPr>
              <w:t>49</w:t>
            </w:r>
            <w:r w:rsidR="00A202D0">
              <w:rPr>
                <w:webHidden/>
              </w:rPr>
              <w:fldChar w:fldCharType="end"/>
            </w:r>
          </w:hyperlink>
        </w:p>
        <w:p w14:paraId="754A5ADA" w14:textId="77777777" w:rsidR="00A202D0" w:rsidRDefault="00597262">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E43130">
              <w:rPr>
                <w:webHidden/>
              </w:rPr>
              <w:t>51</w:t>
            </w:r>
            <w:r w:rsidR="00A202D0">
              <w:rPr>
                <w:webHidden/>
              </w:rPr>
              <w:fldChar w:fldCharType="end"/>
            </w:r>
          </w:hyperlink>
        </w:p>
        <w:p w14:paraId="408C4845" w14:textId="77777777" w:rsidR="00A202D0" w:rsidRDefault="00597262">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E43130">
              <w:rPr>
                <w:webHidden/>
              </w:rPr>
              <w:t>52</w:t>
            </w:r>
            <w:r w:rsidR="00A202D0">
              <w:rPr>
                <w:webHidden/>
              </w:rPr>
              <w:fldChar w:fldCharType="end"/>
            </w:r>
          </w:hyperlink>
        </w:p>
        <w:p w14:paraId="60BD4845" w14:textId="77777777" w:rsidR="00A202D0" w:rsidRDefault="00597262">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E43130">
              <w:rPr>
                <w:webHidden/>
              </w:rPr>
              <w:t>53</w:t>
            </w:r>
            <w:r w:rsidR="00A202D0">
              <w:rPr>
                <w:webHidden/>
              </w:rPr>
              <w:fldChar w:fldCharType="end"/>
            </w:r>
          </w:hyperlink>
        </w:p>
        <w:p w14:paraId="588A6AAA" w14:textId="77777777" w:rsidR="00A202D0" w:rsidRDefault="00597262">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E43130">
              <w:rPr>
                <w:webHidden/>
              </w:rPr>
              <w:t>54</w:t>
            </w:r>
            <w:r w:rsidR="00A202D0">
              <w:rPr>
                <w:webHidden/>
              </w:rPr>
              <w:fldChar w:fldCharType="end"/>
            </w:r>
          </w:hyperlink>
        </w:p>
        <w:p w14:paraId="512ACF4D" w14:textId="77777777" w:rsidR="00A202D0" w:rsidRDefault="00597262">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E43130">
              <w:rPr>
                <w:webHidden/>
              </w:rPr>
              <w:t>55</w:t>
            </w:r>
            <w:r w:rsidR="00A202D0">
              <w:rPr>
                <w:webHidden/>
              </w:rPr>
              <w:fldChar w:fldCharType="end"/>
            </w:r>
          </w:hyperlink>
        </w:p>
        <w:p w14:paraId="725FAB1D" w14:textId="77777777" w:rsidR="00A202D0" w:rsidRDefault="00597262">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E43130">
              <w:rPr>
                <w:webHidden/>
              </w:rPr>
              <w:t>56</w:t>
            </w:r>
            <w:r w:rsidR="00A202D0">
              <w:rPr>
                <w:webHidden/>
              </w:rPr>
              <w:fldChar w:fldCharType="end"/>
            </w:r>
          </w:hyperlink>
        </w:p>
        <w:p w14:paraId="06F39EA3" w14:textId="77777777" w:rsidR="00A202D0" w:rsidRDefault="00597262">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E43130">
              <w:rPr>
                <w:webHidden/>
              </w:rPr>
              <w:t>58</w:t>
            </w:r>
            <w:r w:rsidR="00A202D0">
              <w:rPr>
                <w:webHidden/>
              </w:rPr>
              <w:fldChar w:fldCharType="end"/>
            </w:r>
          </w:hyperlink>
        </w:p>
        <w:p w14:paraId="4B19747C" w14:textId="77777777" w:rsidR="00A202D0" w:rsidRDefault="00597262">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E43130">
              <w:rPr>
                <w:webHidden/>
              </w:rPr>
              <w:t>59</w:t>
            </w:r>
            <w:r w:rsidR="00A202D0">
              <w:rPr>
                <w:webHidden/>
              </w:rPr>
              <w:fldChar w:fldCharType="end"/>
            </w:r>
          </w:hyperlink>
        </w:p>
        <w:p w14:paraId="2A968567" w14:textId="77777777" w:rsidR="00A202D0" w:rsidRDefault="00597262">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E43130">
              <w:rPr>
                <w:webHidden/>
              </w:rPr>
              <w:t>63</w:t>
            </w:r>
            <w:r w:rsidR="00A202D0">
              <w:rPr>
                <w:webHidden/>
              </w:rPr>
              <w:fldChar w:fldCharType="end"/>
            </w:r>
          </w:hyperlink>
        </w:p>
        <w:p w14:paraId="6B88776A" w14:textId="77777777" w:rsidR="00A202D0" w:rsidRDefault="00597262">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E43130">
              <w:rPr>
                <w:webHidden/>
              </w:rPr>
              <w:t>67</w:t>
            </w:r>
            <w:r w:rsidR="00A202D0">
              <w:rPr>
                <w:webHidden/>
              </w:rPr>
              <w:fldChar w:fldCharType="end"/>
            </w:r>
          </w:hyperlink>
        </w:p>
        <w:p w14:paraId="6D5A03C8" w14:textId="77777777" w:rsidR="00A202D0" w:rsidRDefault="00597262">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E43130">
              <w:rPr>
                <w:webHidden/>
              </w:rPr>
              <w:t>68</w:t>
            </w:r>
            <w:r w:rsidR="00A202D0">
              <w:rPr>
                <w:webHidden/>
              </w:rPr>
              <w:fldChar w:fldCharType="end"/>
            </w:r>
          </w:hyperlink>
        </w:p>
        <w:p w14:paraId="31500D9D" w14:textId="77777777" w:rsidR="00A202D0" w:rsidRDefault="00597262">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E43130">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73" w:name="_Toc395169890"/>
      <w:bookmarkStart w:id="74" w:name="_Toc471743784"/>
      <w:r w:rsidRPr="00397524">
        <w:rPr>
          <w:sz w:val="26"/>
          <w:szCs w:val="26"/>
        </w:rPr>
        <w:t>ОБЩИЕ ПОЛОЖЕНИЯ</w:t>
      </w:r>
      <w:bookmarkEnd w:id="73"/>
      <w:bookmarkEnd w:id="74"/>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5" w:name="_Toc395169891"/>
      <w:bookmarkStart w:id="76" w:name="_Toc471743785"/>
      <w:r w:rsidRPr="00397524">
        <w:rPr>
          <w:rFonts w:ascii="Times New Roman" w:hAnsi="Times New Roman" w:cs="Times New Roman"/>
        </w:rPr>
        <w:t xml:space="preserve">Общие сведения о </w:t>
      </w:r>
      <w:bookmarkEnd w:id="75"/>
      <w:r w:rsidR="003E45CF" w:rsidRPr="00397524">
        <w:rPr>
          <w:rFonts w:ascii="Times New Roman" w:hAnsi="Times New Roman" w:cs="Times New Roman"/>
        </w:rPr>
        <w:t>Запросе предложений</w:t>
      </w:r>
      <w:bookmarkEnd w:id="76"/>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E43130">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7"/>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E43130">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8" w:name="_Toc395169892"/>
      <w:bookmarkStart w:id="79" w:name="_Ref398886003"/>
      <w:bookmarkStart w:id="80" w:name="_Toc471743786"/>
      <w:r w:rsidRPr="00397524">
        <w:rPr>
          <w:rFonts w:ascii="Times New Roman" w:hAnsi="Times New Roman" w:cs="Times New Roman"/>
        </w:rPr>
        <w:t>Термины и определения</w:t>
      </w:r>
      <w:bookmarkEnd w:id="78"/>
      <w:bookmarkEnd w:id="79"/>
      <w:bookmarkEnd w:id="80"/>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1" w:name="_Toc395169893"/>
      <w:bookmarkStart w:id="82" w:name="_Toc471743787"/>
      <w:r w:rsidRPr="00397524">
        <w:rPr>
          <w:rFonts w:ascii="Times New Roman" w:hAnsi="Times New Roman" w:cs="Times New Roman"/>
        </w:rPr>
        <w:t>Обжалование</w:t>
      </w:r>
      <w:bookmarkEnd w:id="81"/>
      <w:bookmarkEnd w:id="82"/>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83" w:name="_Toc395169894"/>
      <w:bookmarkStart w:id="84" w:name="_Ref398885654"/>
      <w:bookmarkStart w:id="85" w:name="_Ref398901115"/>
      <w:bookmarkStart w:id="86" w:name="_Toc471743788"/>
      <w:r w:rsidRPr="00397524">
        <w:rPr>
          <w:b/>
          <w:sz w:val="26"/>
          <w:szCs w:val="26"/>
        </w:rPr>
        <w:t xml:space="preserve">Требования к </w:t>
      </w:r>
      <w:bookmarkEnd w:id="83"/>
      <w:bookmarkEnd w:id="84"/>
      <w:bookmarkEnd w:id="85"/>
      <w:r w:rsidR="00200711" w:rsidRPr="00397524">
        <w:rPr>
          <w:b/>
          <w:sz w:val="26"/>
          <w:szCs w:val="26"/>
        </w:rPr>
        <w:t>Участникам</w:t>
      </w:r>
      <w:r w:rsidR="0083452D" w:rsidRPr="00397524">
        <w:rPr>
          <w:b/>
          <w:sz w:val="26"/>
          <w:szCs w:val="26"/>
        </w:rPr>
        <w:t xml:space="preserve"> процедуры</w:t>
      </w:r>
      <w:bookmarkEnd w:id="86"/>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7"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7"/>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E43130">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43130">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8" w:name="_Toc395169895"/>
      <w:bookmarkStart w:id="89" w:name="_Ref399145896"/>
      <w:bookmarkStart w:id="90" w:name="_Toc471743789"/>
      <w:r w:rsidRPr="00397524">
        <w:rPr>
          <w:rFonts w:ascii="Times New Roman" w:hAnsi="Times New Roman" w:cs="Times New Roman"/>
        </w:rPr>
        <w:t xml:space="preserve">Отказ от проведения </w:t>
      </w:r>
      <w:bookmarkEnd w:id="88"/>
      <w:r w:rsidR="00A96448" w:rsidRPr="00397524">
        <w:rPr>
          <w:rFonts w:ascii="Times New Roman" w:hAnsi="Times New Roman" w:cs="Times New Roman"/>
        </w:rPr>
        <w:t>Запроса предложений</w:t>
      </w:r>
      <w:bookmarkEnd w:id="89"/>
      <w:bookmarkEnd w:id="90"/>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1" w:name="_Toc395169896"/>
      <w:bookmarkStart w:id="92"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91"/>
      <w:bookmarkEnd w:id="92"/>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43130">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3" w:name="_Toc395169897"/>
      <w:bookmarkStart w:id="94" w:name="_Toc471743791"/>
      <w:r w:rsidRPr="00397524">
        <w:rPr>
          <w:rFonts w:ascii="Times New Roman" w:hAnsi="Times New Roman" w:cs="Times New Roman"/>
        </w:rPr>
        <w:t>Прочие положения</w:t>
      </w:r>
      <w:bookmarkEnd w:id="93"/>
      <w:bookmarkEnd w:id="94"/>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5" w:name="_Ref93267180"/>
      <w:bookmarkStart w:id="96" w:name="_Toc93293059"/>
      <w:bookmarkStart w:id="97" w:name="_Toc98253997"/>
      <w:bookmarkStart w:id="98" w:name="_Toc373496635"/>
      <w:bookmarkStart w:id="99" w:name="_Toc387930488"/>
      <w:bookmarkStart w:id="100" w:name="_Toc395169898"/>
      <w:bookmarkStart w:id="101" w:name="_Toc471743792"/>
      <w:r w:rsidRPr="00397524">
        <w:rPr>
          <w:rFonts w:ascii="Times New Roman" w:hAnsi="Times New Roman" w:cs="Times New Roman"/>
        </w:rPr>
        <w:t>Участие коллективных участников</w:t>
      </w:r>
      <w:bookmarkEnd w:id="95"/>
      <w:bookmarkEnd w:id="96"/>
      <w:bookmarkEnd w:id="97"/>
      <w:bookmarkEnd w:id="98"/>
      <w:bookmarkEnd w:id="99"/>
      <w:bookmarkEnd w:id="100"/>
      <w:bookmarkEnd w:id="101"/>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102" w:name="_Toc395169899"/>
      <w:bookmarkStart w:id="103" w:name="_Toc47174379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102"/>
      <w:bookmarkEnd w:id="103"/>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4" w:name="_Toc395169900"/>
      <w:bookmarkStart w:id="105" w:name="_Toc471743794"/>
      <w:r w:rsidRPr="00397524">
        <w:rPr>
          <w:rFonts w:ascii="Times New Roman" w:hAnsi="Times New Roman" w:cs="Times New Roman"/>
        </w:rPr>
        <w:t xml:space="preserve">Общий порядок проведения </w:t>
      </w:r>
      <w:bookmarkEnd w:id="104"/>
      <w:r w:rsidR="00A96448" w:rsidRPr="00397524">
        <w:rPr>
          <w:rFonts w:ascii="Times New Roman" w:hAnsi="Times New Roman" w:cs="Times New Roman"/>
        </w:rPr>
        <w:t>Запроса предложений</w:t>
      </w:r>
      <w:bookmarkEnd w:id="105"/>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E43130">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E43130">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E43130">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E43130">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E43130">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E43130">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E43130">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E43130">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6" w:name="_Публикация_Извещения_о"/>
      <w:bookmarkStart w:id="107" w:name="_Toc395169901"/>
      <w:bookmarkStart w:id="108" w:name="_Ref398896680"/>
      <w:bookmarkStart w:id="109" w:name="_Toc471743795"/>
      <w:bookmarkEnd w:id="106"/>
      <w:r w:rsidRPr="00397524">
        <w:rPr>
          <w:rFonts w:ascii="Times New Roman" w:hAnsi="Times New Roman" w:cs="Times New Roman"/>
        </w:rPr>
        <w:t xml:space="preserve">Публикация Извещения о проведении </w:t>
      </w:r>
      <w:bookmarkEnd w:id="107"/>
      <w:r w:rsidR="00A96448" w:rsidRPr="00397524">
        <w:rPr>
          <w:rFonts w:ascii="Times New Roman" w:hAnsi="Times New Roman" w:cs="Times New Roman"/>
        </w:rPr>
        <w:t>Запроса предложений</w:t>
      </w:r>
      <w:bookmarkEnd w:id="108"/>
      <w:bookmarkEnd w:id="109"/>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E43130">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0" w:name="_Toc395169902"/>
      <w:bookmarkStart w:id="111" w:name="_Ref398896721"/>
      <w:bookmarkStart w:id="112"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10"/>
      <w:bookmarkEnd w:id="111"/>
      <w:r w:rsidR="00200711" w:rsidRPr="00397524">
        <w:rPr>
          <w:rFonts w:ascii="Times New Roman" w:hAnsi="Times New Roman" w:cs="Times New Roman"/>
        </w:rPr>
        <w:t>Участникам</w:t>
      </w:r>
      <w:bookmarkEnd w:id="112"/>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3" w:name="_Toc395169903"/>
      <w:bookmarkStart w:id="114" w:name="_Ref398896767"/>
      <w:bookmarkStart w:id="115"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13"/>
      <w:bookmarkEnd w:id="114"/>
      <w:bookmarkEnd w:id="115"/>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6"/>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E43130">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7" w:name="_Toc395169904"/>
      <w:bookmarkStart w:id="118" w:name="_Ref398896800"/>
      <w:bookmarkStart w:id="119" w:name="_Ref399145249"/>
      <w:bookmarkStart w:id="120"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7"/>
      <w:bookmarkEnd w:id="118"/>
      <w:bookmarkEnd w:id="119"/>
      <w:bookmarkEnd w:id="120"/>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E43130">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E43130">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E43130">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21" w:name="_Toc395169905"/>
      <w:bookmarkStart w:id="122" w:name="_Ref398896837"/>
      <w:bookmarkStart w:id="123" w:name="_Ref398901549"/>
      <w:bookmarkStart w:id="124"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bookmarkEnd w:id="124"/>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5" w:name="_Toc395169906"/>
      <w:bookmarkStart w:id="126" w:name="_Ref398896881"/>
      <w:bookmarkStart w:id="127" w:name="_Ref399145957"/>
      <w:bookmarkStart w:id="128"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5"/>
      <w:bookmarkEnd w:id="126"/>
      <w:bookmarkEnd w:id="127"/>
      <w:bookmarkEnd w:id="128"/>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E43130">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9" w:name="_Toc395169907"/>
      <w:bookmarkStart w:id="130" w:name="_Ref398896920"/>
      <w:bookmarkStart w:id="131"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9"/>
      <w:bookmarkEnd w:id="130"/>
      <w:bookmarkEnd w:id="131"/>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32" w:name="_Toc395169908"/>
      <w:bookmarkStart w:id="133" w:name="_Ref398896934"/>
      <w:bookmarkStart w:id="134"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2"/>
      <w:bookmarkEnd w:id="133"/>
      <w:bookmarkEnd w:id="134"/>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E43130">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E43130">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5"/>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E43130">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E43130">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6" w:name="_Toc471729947"/>
      <w:bookmarkStart w:id="137" w:name="_Toc471741013"/>
      <w:bookmarkStart w:id="138" w:name="_Toc471743803"/>
      <w:bookmarkStart w:id="139" w:name="_Toc395169909"/>
      <w:bookmarkStart w:id="140" w:name="_Ref398896973"/>
      <w:bookmarkStart w:id="141"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36"/>
      <w:bookmarkEnd w:id="137"/>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38"/>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2"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9"/>
      <w:bookmarkEnd w:id="140"/>
      <w:bookmarkEnd w:id="141"/>
      <w:bookmarkEnd w:id="142"/>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E43130">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43" w:name="_Toc395169910"/>
      <w:bookmarkStart w:id="144" w:name="_Ref398897019"/>
      <w:bookmarkStart w:id="145"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43"/>
      <w:bookmarkEnd w:id="144"/>
      <w:bookmarkEnd w:id="145"/>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6"/>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7" w:name="_Toc395169911"/>
      <w:bookmarkStart w:id="148" w:name="_Ref398897049"/>
      <w:bookmarkStart w:id="149"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7"/>
      <w:bookmarkEnd w:id="148"/>
      <w:bookmarkEnd w:id="149"/>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0" w:name="_Toc395169912"/>
      <w:bookmarkStart w:id="151" w:name="_Ref398897065"/>
      <w:bookmarkStart w:id="152" w:name="_Toc471743807"/>
      <w:r w:rsidRPr="00397524">
        <w:rPr>
          <w:rFonts w:ascii="Times New Roman" w:hAnsi="Times New Roman" w:cs="Times New Roman"/>
        </w:rPr>
        <w:t>Подписание Договора</w:t>
      </w:r>
      <w:bookmarkEnd w:id="150"/>
      <w:bookmarkEnd w:id="151"/>
      <w:bookmarkEnd w:id="152"/>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E43130">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3" w:name="_Toc395169913"/>
      <w:bookmarkStart w:id="154" w:name="_Ref399143189"/>
      <w:bookmarkStart w:id="155" w:name="_Toc471743808"/>
      <w:r w:rsidRPr="00397524">
        <w:rPr>
          <w:rFonts w:ascii="Times New Roman" w:hAnsi="Times New Roman" w:cs="Times New Roman"/>
        </w:rPr>
        <w:t>Обеспечение по Договору</w:t>
      </w:r>
      <w:bookmarkEnd w:id="153"/>
      <w:bookmarkEnd w:id="154"/>
      <w:bookmarkEnd w:id="155"/>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6" w:name="_Toc395169914"/>
      <w:bookmarkStart w:id="157" w:name="_Ref398900022"/>
      <w:bookmarkStart w:id="158" w:name="_Toc47174380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56"/>
      <w:bookmarkEnd w:id="157"/>
      <w:bookmarkEnd w:id="158"/>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9" w:name="_Toc471743810"/>
      <w:bookmarkStart w:id="160" w:name="_Toc395169915"/>
      <w:bookmarkStart w:id="16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9"/>
      <w:r w:rsidRPr="00397524">
        <w:rPr>
          <w:rFonts w:ascii="Times New Roman" w:hAnsi="Times New Roman" w:cs="Times New Roman"/>
        </w:rPr>
        <w:t xml:space="preserve"> </w:t>
      </w:r>
      <w:bookmarkEnd w:id="160"/>
      <w:bookmarkEnd w:id="161"/>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2" w:name="_Toc471743811"/>
      <w:bookmarkStart w:id="163" w:name="_Toc395169916"/>
      <w:bookmarkStart w:id="164" w:name="_Ref398898404"/>
      <w:r w:rsidRPr="00397524">
        <w:rPr>
          <w:rFonts w:ascii="Times New Roman" w:hAnsi="Times New Roman" w:cs="Times New Roman"/>
        </w:rPr>
        <w:t>Требования к оформлению Заявки на участие в Запросе предложений</w:t>
      </w:r>
      <w:bookmarkEnd w:id="162"/>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E43130">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5" w:name="_Toc471743812"/>
      <w:r w:rsidRPr="00397524">
        <w:rPr>
          <w:rFonts w:ascii="Times New Roman" w:hAnsi="Times New Roman" w:cs="Times New Roman"/>
        </w:rPr>
        <w:t>Требования к подготовке коммерческого предложения</w:t>
      </w:r>
      <w:bookmarkEnd w:id="163"/>
      <w:bookmarkEnd w:id="164"/>
      <w:bookmarkEnd w:id="165"/>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6"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6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E43130">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7"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7"/>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68"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E43130">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43130">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E43130">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8"/>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9" w:name="_Toc395169917"/>
      <w:bookmarkStart w:id="170" w:name="_Ref398898417"/>
      <w:bookmarkStart w:id="171" w:name="_Toc471743813"/>
      <w:r w:rsidRPr="00397524">
        <w:rPr>
          <w:rFonts w:ascii="Times New Roman" w:hAnsi="Times New Roman" w:cs="Times New Roman"/>
        </w:rPr>
        <w:t>Требования к подготовке технического предложения</w:t>
      </w:r>
      <w:bookmarkEnd w:id="169"/>
      <w:bookmarkEnd w:id="170"/>
      <w:bookmarkEnd w:id="171"/>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72" w:name="_Toc414528517"/>
      <w:r w:rsidR="008E24B7" w:rsidRPr="00397524">
        <w:rPr>
          <w:sz w:val="26"/>
          <w:szCs w:val="26"/>
        </w:rPr>
        <w:t>коллективной заявки на участие</w:t>
      </w:r>
      <w:bookmarkEnd w:id="17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7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E43130">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43130">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73"/>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7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74"/>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E43130">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5"/>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6" w:name="_Toc395169918"/>
      <w:bookmarkStart w:id="177"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6"/>
      <w:bookmarkEnd w:id="177"/>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8"/>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E43130">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E43130">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79" w:name="_Toc395169919"/>
      <w:bookmarkStart w:id="180" w:name="_Toc471743815"/>
      <w:r w:rsidRPr="00397524">
        <w:rPr>
          <w:rFonts w:ascii="Times New Roman" w:hAnsi="Times New Roman" w:cs="Times New Roman"/>
        </w:rPr>
        <w:t>Требования к подтверждению кредитоспособности (платежеспособности)</w:t>
      </w:r>
      <w:bookmarkEnd w:id="179"/>
      <w:bookmarkEnd w:id="180"/>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E43130">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E43130">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E43130">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1" w:name="_Требования_к_правоспособности"/>
      <w:bookmarkStart w:id="182" w:name="_Toc341205489"/>
      <w:bookmarkStart w:id="183" w:name="_Ref342738407"/>
      <w:bookmarkStart w:id="184" w:name="_Toc382318218"/>
      <w:bookmarkStart w:id="185" w:name="_Toc382318326"/>
      <w:bookmarkStart w:id="186" w:name="_Toc383720380"/>
      <w:bookmarkStart w:id="187" w:name="_Toc471743816"/>
      <w:bookmarkStart w:id="188" w:name="_Toc395169921"/>
      <w:bookmarkStart w:id="189" w:name="_Ref398898831"/>
      <w:bookmarkStart w:id="190" w:name="_Ref399149929"/>
      <w:bookmarkStart w:id="191" w:name="_Ref399160136"/>
      <w:bookmarkEnd w:id="18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2"/>
      <w:bookmarkEnd w:id="183"/>
      <w:bookmarkEnd w:id="184"/>
      <w:bookmarkEnd w:id="185"/>
      <w:bookmarkEnd w:id="186"/>
      <w:bookmarkEnd w:id="187"/>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E43130">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E43130">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2"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8"/>
      <w:bookmarkEnd w:id="189"/>
      <w:bookmarkEnd w:id="190"/>
      <w:bookmarkEnd w:id="191"/>
      <w:bookmarkEnd w:id="192"/>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93"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93"/>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9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94"/>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bookmarkStart w:id="195"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95"/>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9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6"/>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9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E43130">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E43130">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7"/>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8" w:name="_Toc395169922"/>
      <w:bookmarkStart w:id="199" w:name="_Ref398899140"/>
      <w:bookmarkStart w:id="200" w:name="_Ref399160181"/>
      <w:bookmarkStart w:id="201" w:name="_Ref399162044"/>
      <w:bookmarkStart w:id="202"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8"/>
      <w:bookmarkEnd w:id="199"/>
      <w:bookmarkEnd w:id="200"/>
      <w:bookmarkEnd w:id="201"/>
      <w:bookmarkEnd w:id="202"/>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20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203"/>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204" w:name="_Toc430335270"/>
      <w:bookmarkStart w:id="205" w:name="_Toc47174382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204"/>
      <w:bookmarkEnd w:id="205"/>
    </w:p>
    <w:p w14:paraId="25D85C26" w14:textId="77777777" w:rsidR="0051141D" w:rsidRPr="00397524" w:rsidRDefault="0051141D" w:rsidP="00AF1DE0">
      <w:pPr>
        <w:pStyle w:val="1"/>
        <w:keepLines/>
        <w:pageBreakBefore/>
        <w:numPr>
          <w:ilvl w:val="0"/>
          <w:numId w:val="2"/>
        </w:numPr>
        <w:ind w:left="0" w:firstLine="34"/>
      </w:pPr>
      <w:bookmarkStart w:id="206" w:name="_Toc395169925"/>
      <w:bookmarkStart w:id="207" w:name="_Toc471743821"/>
      <w:bookmarkStart w:id="208" w:name="_GoBack"/>
      <w:bookmarkEnd w:id="208"/>
      <w:r w:rsidRPr="00397524">
        <w:t xml:space="preserve">ИНФОРМАЦИОННАЯ КАРТА ОТКРЫТОГО </w:t>
      </w:r>
      <w:bookmarkEnd w:id="206"/>
      <w:r w:rsidR="00A96448" w:rsidRPr="00397524">
        <w:t>ЗАПРОСА ПРЕДЛОЖЕНИЙ</w:t>
      </w:r>
      <w:bookmarkEnd w:id="207"/>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209" w:name="_Toc369024091"/>
            <w:bookmarkStart w:id="210" w:name="_Toc372014947"/>
            <w:bookmarkEnd w:id="209"/>
            <w:bookmarkEnd w:id="210"/>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211" w:name="_Toc369024068"/>
            <w:bookmarkStart w:id="212" w:name="_Toc372014924"/>
            <w:bookmarkEnd w:id="211"/>
            <w:bookmarkEnd w:id="212"/>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367BC8E3" w14:textId="77777777" w:rsidR="005F6A3E" w:rsidRDefault="005F6A3E" w:rsidP="005F6A3E">
            <w:pPr>
              <w:keepNext/>
              <w:keepLines/>
              <w:autoSpaceDE w:val="0"/>
              <w:autoSpaceDN w:val="0"/>
              <w:adjustRightInd w:val="0"/>
            </w:pPr>
            <w:r>
              <w:t>66-39 – Савин Александр Александрович</w:t>
            </w:r>
          </w:p>
          <w:p w14:paraId="45D677EB" w14:textId="77777777" w:rsidR="005F6A3E" w:rsidRDefault="005F6A3E" w:rsidP="005F6A3E">
            <w:pPr>
              <w:keepNext/>
              <w:keepLines/>
              <w:autoSpaceDE w:val="0"/>
              <w:autoSpaceDN w:val="0"/>
              <w:adjustRightInd w:val="0"/>
            </w:pPr>
            <w:r>
              <w:t>85-68 – Борисова Светлана Юрьевна</w:t>
            </w:r>
          </w:p>
          <w:p w14:paraId="4FC348D6" w14:textId="77777777" w:rsidR="005F6A3E" w:rsidRPr="00E6440C" w:rsidRDefault="005F6A3E" w:rsidP="005F6A3E">
            <w:pPr>
              <w:keepNext/>
              <w:keepLines/>
              <w:autoSpaceDE w:val="0"/>
              <w:autoSpaceDN w:val="0"/>
              <w:adjustRightInd w:val="0"/>
            </w:pPr>
            <w:r>
              <w:t>12-16 – Клочкова Екатерина Александровна</w:t>
            </w:r>
          </w:p>
          <w:p w14:paraId="11CE2B1D" w14:textId="77777777" w:rsidR="005F6A3E" w:rsidRPr="00E6440C" w:rsidRDefault="005F6A3E" w:rsidP="005F6A3E">
            <w:pPr>
              <w:keepNext/>
              <w:keepLines/>
              <w:autoSpaceDE w:val="0"/>
              <w:autoSpaceDN w:val="0"/>
              <w:adjustRightInd w:val="0"/>
            </w:pPr>
            <w:r w:rsidRPr="00E6440C">
              <w:t>23-56 – Кириченко Наталия Александровна</w:t>
            </w:r>
          </w:p>
          <w:p w14:paraId="2D58A432" w14:textId="77777777" w:rsidR="005F6A3E" w:rsidRPr="00E6440C" w:rsidRDefault="005F6A3E" w:rsidP="005F6A3E">
            <w:pPr>
              <w:keepNext/>
              <w:keepLines/>
              <w:autoSpaceDE w:val="0"/>
              <w:autoSpaceDN w:val="0"/>
              <w:adjustRightInd w:val="0"/>
            </w:pPr>
            <w:r w:rsidRPr="00E6440C">
              <w:t>49-70 – Дячук Артем Владимирович</w:t>
            </w:r>
          </w:p>
          <w:p w14:paraId="3C9FCF88" w14:textId="77777777" w:rsidR="005F6A3E" w:rsidRPr="00E6440C" w:rsidRDefault="005F6A3E" w:rsidP="005F6A3E">
            <w:pPr>
              <w:keepNext/>
              <w:keepLines/>
              <w:autoSpaceDE w:val="0"/>
              <w:autoSpaceDN w:val="0"/>
              <w:adjustRightInd w:val="0"/>
            </w:pPr>
            <w:r w:rsidRPr="00E6440C">
              <w:t>65-42 – Бурая Елена Евгеньевна</w:t>
            </w:r>
          </w:p>
          <w:p w14:paraId="59E9652D" w14:textId="77777777" w:rsidR="005F6A3E" w:rsidRPr="00E6440C" w:rsidRDefault="005F6A3E" w:rsidP="005F6A3E">
            <w:pPr>
              <w:keepNext/>
              <w:keepLines/>
              <w:autoSpaceDE w:val="0"/>
              <w:autoSpaceDN w:val="0"/>
              <w:adjustRightInd w:val="0"/>
            </w:pPr>
            <w:r w:rsidRPr="00E6440C">
              <w:t>37-55 – Семенов Кирилл Юрьевич</w:t>
            </w:r>
          </w:p>
          <w:p w14:paraId="69DB6834" w14:textId="77777777" w:rsidR="005F6A3E" w:rsidRPr="00E6440C" w:rsidRDefault="005F6A3E" w:rsidP="005F6A3E">
            <w:pPr>
              <w:keepNext/>
              <w:keepLines/>
              <w:autoSpaceDE w:val="0"/>
              <w:autoSpaceDN w:val="0"/>
              <w:adjustRightInd w:val="0"/>
            </w:pPr>
            <w:r w:rsidRPr="00E6440C">
              <w:t>12-27 – Субботин Юрий Дмитриевич</w:t>
            </w:r>
          </w:p>
          <w:p w14:paraId="21399292" w14:textId="77777777" w:rsidR="005F6A3E" w:rsidRDefault="005F6A3E" w:rsidP="005F6A3E">
            <w:r w:rsidRPr="00E6440C">
              <w:t>21-73 – Ефремова Наталья Валериановна</w:t>
            </w:r>
          </w:p>
          <w:p w14:paraId="38B8B24C" w14:textId="77777777" w:rsidR="005F6A3E" w:rsidRPr="00B6050A" w:rsidRDefault="005F6A3E" w:rsidP="005F6A3E">
            <w:pPr>
              <w:keepNext/>
              <w:keepLines/>
              <w:autoSpaceDE w:val="0"/>
              <w:autoSpaceDN w:val="0"/>
              <w:adjustRightInd w:val="0"/>
              <w:jc w:val="both"/>
            </w:pPr>
            <w:r w:rsidRPr="00B6050A">
              <w:t>24-99 – Проскурина Наталья Сергеевна</w:t>
            </w:r>
          </w:p>
          <w:p w14:paraId="7CCD9C00" w14:textId="209CDD7C" w:rsidR="00F94D01" w:rsidRPr="003356AC" w:rsidRDefault="005F6A3E" w:rsidP="005F6A3E">
            <w:pPr>
              <w:keepNext/>
              <w:keepLines/>
              <w:autoSpaceDE w:val="0"/>
              <w:autoSpaceDN w:val="0"/>
              <w:adjustRightInd w:val="0"/>
            </w:pPr>
            <w:r w:rsidRPr="008A6420">
              <w:t>84-03 – Лазарева Юлия Вячеславовна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5FDCA495" w:rsidR="00F94D01" w:rsidRPr="003356AC" w:rsidRDefault="00F94D01" w:rsidP="00634ED0">
            <w:pPr>
              <w:keepNext/>
              <w:keepLines/>
              <w:autoSpaceDE w:val="0"/>
              <w:autoSpaceDN w:val="0"/>
              <w:adjustRightInd w:val="0"/>
            </w:pPr>
            <w:r w:rsidRPr="00A0575F">
              <w:rPr>
                <w:b/>
                <w:u w:val="single"/>
              </w:rPr>
              <w:t xml:space="preserve">По техническим вопросам: </w:t>
            </w:r>
            <w:r w:rsidRPr="00A0575F">
              <w:t xml:space="preserve"> </w:t>
            </w:r>
            <w:r w:rsidR="005F6A3E" w:rsidRPr="00533764">
              <w:t>Заместитель начальника отдела</w:t>
            </w:r>
            <w:r w:rsidR="005F6A3E">
              <w:t xml:space="preserve"> закупок </w:t>
            </w:r>
            <w:r w:rsidR="005F6A3E" w:rsidRPr="00AB406E">
              <w:t xml:space="preserve">ПАО «МОЭК» </w:t>
            </w:r>
            <w:r w:rsidR="005F6A3E">
              <w:t xml:space="preserve">- </w:t>
            </w:r>
            <w:r w:rsidR="005F6A3E" w:rsidRPr="00533764">
              <w:t>Мамченко Оксана Владимировна</w:t>
            </w:r>
            <w:proofErr w:type="gramStart"/>
            <w:r w:rsidR="005F6A3E">
              <w:t xml:space="preserve"> </w:t>
            </w:r>
            <w:r w:rsidR="005F6A3E" w:rsidRPr="00AB406E">
              <w:t>Т</w:t>
            </w:r>
            <w:proofErr w:type="gramEnd"/>
            <w:r w:rsidR="005F6A3E" w:rsidRPr="00AB406E">
              <w:t>ел.:</w:t>
            </w:r>
            <w:r w:rsidR="005F6A3E" w:rsidRPr="00472AC0">
              <w:rPr>
                <w:color w:val="000000" w:themeColor="text1"/>
                <w:sz w:val="24"/>
                <w:szCs w:val="24"/>
              </w:rPr>
              <w:t xml:space="preserve"> </w:t>
            </w:r>
            <w:r w:rsidR="005F6A3E" w:rsidRPr="00533764">
              <w:t>+7 (495) 587-77-88, доб. 43-40</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597262" w:rsidP="007D7DAC">
            <w:pPr>
              <w:keepNext/>
              <w:keepLines/>
              <w:autoSpaceDE w:val="0"/>
              <w:autoSpaceDN w:val="0"/>
              <w:adjustRightInd w:val="0"/>
            </w:pPr>
            <w:hyperlink r:id="rId19"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77777777" w:rsidR="00725E10" w:rsidRPr="005F6A3E" w:rsidRDefault="00CC091D" w:rsidP="007D7DAC">
            <w:pPr>
              <w:keepNext/>
              <w:keepLines/>
              <w:autoSpaceDE w:val="0"/>
              <w:autoSpaceDN w:val="0"/>
              <w:adjustRightInd w:val="0"/>
            </w:pPr>
            <w:r w:rsidRPr="005F6A3E">
              <w:t>Общество с ограниченной ответственностью «Предприятие производственно-технологической комплектации»  (ООО «ППТК»)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77777777" w:rsidR="00725E10" w:rsidRPr="005F6A3E" w:rsidRDefault="00CC091D" w:rsidP="007D7DAC">
            <w:pPr>
              <w:keepNext/>
              <w:keepLines/>
              <w:autoSpaceDE w:val="0"/>
              <w:autoSpaceDN w:val="0"/>
              <w:adjustRightInd w:val="0"/>
            </w:pPr>
            <w:r w:rsidRPr="005F6A3E">
              <w:t xml:space="preserve">142784, г. Москва,  ул. </w:t>
            </w:r>
            <w:proofErr w:type="spellStart"/>
            <w:r w:rsidRPr="005F6A3E">
              <w:t>Верейская</w:t>
            </w:r>
            <w:proofErr w:type="spellEnd"/>
            <w:r w:rsidRPr="005F6A3E">
              <w:t>, д. 17</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77777777" w:rsidR="00725E10" w:rsidRPr="005F6A3E" w:rsidRDefault="00CC091D" w:rsidP="007D7DAC">
            <w:pPr>
              <w:keepNext/>
              <w:keepLines/>
              <w:autoSpaceDE w:val="0"/>
              <w:autoSpaceDN w:val="0"/>
              <w:adjustRightInd w:val="0"/>
            </w:pPr>
            <w:r w:rsidRPr="005F6A3E">
              <w:t xml:space="preserve">142784, г. Москва,  ул. </w:t>
            </w:r>
            <w:proofErr w:type="spellStart"/>
            <w:r w:rsidRPr="005F6A3E">
              <w:t>Верейская</w:t>
            </w:r>
            <w:proofErr w:type="spellEnd"/>
            <w:r w:rsidRPr="005F6A3E">
              <w:t>, д. 17</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213" w:name="_Toc369024069"/>
            <w:bookmarkStart w:id="214" w:name="_Toc372014925"/>
            <w:bookmarkEnd w:id="213"/>
            <w:bookmarkEnd w:id="214"/>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2F0B70E7" w14:textId="77777777" w:rsidR="00CC091D" w:rsidRPr="005F6A3E" w:rsidRDefault="00CC091D" w:rsidP="00CC091D">
            <w:pPr>
              <w:keepNext/>
              <w:keepLines/>
              <w:autoSpaceDE w:val="0"/>
              <w:autoSpaceDN w:val="0"/>
              <w:adjustRightInd w:val="0"/>
              <w:jc w:val="both"/>
            </w:pPr>
            <w:r w:rsidRPr="005F6A3E">
              <w:t>+7(495) 646-80-27 доб. 353</w:t>
            </w:r>
          </w:p>
          <w:p w14:paraId="64F71C4B" w14:textId="77777777" w:rsidR="00F4413F" w:rsidRPr="005F6A3E" w:rsidRDefault="00CC091D" w:rsidP="00CC091D">
            <w:pPr>
              <w:keepNext/>
              <w:keepLines/>
              <w:autoSpaceDE w:val="0"/>
              <w:autoSpaceDN w:val="0"/>
              <w:adjustRightInd w:val="0"/>
            </w:pPr>
            <w:r w:rsidRPr="005F6A3E">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77777777" w:rsidR="00F4413F" w:rsidRPr="005F6A3E" w:rsidRDefault="00597262" w:rsidP="00F4413F">
            <w:pPr>
              <w:keepNext/>
              <w:keepLines/>
              <w:autoSpaceDE w:val="0"/>
              <w:autoSpaceDN w:val="0"/>
              <w:adjustRightInd w:val="0"/>
            </w:pPr>
            <w:hyperlink r:id="rId20" w:history="1">
              <w:r w:rsidR="00CC091D" w:rsidRPr="005F6A3E">
                <w:rPr>
                  <w:rStyle w:val="af1"/>
                  <w:lang w:val="en-US"/>
                </w:rPr>
                <w:t>info@pptk-mos.ru</w:t>
              </w:r>
            </w:hyperlink>
            <w:r w:rsidR="00CC091D" w:rsidRPr="005F6A3E">
              <w:rPr>
                <w:lang w:val="en-US"/>
              </w:rPr>
              <w:t>,</w:t>
            </w:r>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0"/>
            <w:bookmarkStart w:id="216" w:name="_Toc372014926"/>
            <w:bookmarkEnd w:id="215"/>
            <w:bookmarkEnd w:id="216"/>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1"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77777777" w:rsidR="00F4413F" w:rsidRPr="00397524" w:rsidRDefault="00CC091D" w:rsidP="00CC091D">
            <w:pPr>
              <w:keepNext/>
              <w:keepLines/>
              <w:autoSpaceDE w:val="0"/>
              <w:autoSpaceDN w:val="0"/>
              <w:adjustRightInd w:val="0"/>
            </w:pPr>
            <w:r w:rsidRPr="00B53CDF">
              <w:rPr>
                <w:szCs w:val="24"/>
              </w:rPr>
              <w:t xml:space="preserve">неофициальные (дополнительные) сайты: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xml:space="preserve">,  </w:t>
            </w:r>
            <w:hyperlink r:id="rId23" w:history="1">
              <w:r w:rsidRPr="00E510FA">
                <w:rPr>
                  <w:rStyle w:val="af1"/>
                  <w:szCs w:val="24"/>
                  <w:u w:val="none"/>
                  <w:lang w:val="en-US"/>
                </w:rPr>
                <w:t>www</w:t>
              </w:r>
              <w:r w:rsidRPr="00E510FA">
                <w:rPr>
                  <w:rStyle w:val="af1"/>
                  <w:szCs w:val="24"/>
                  <w:u w:val="none"/>
                </w:rPr>
                <w:t>.</w:t>
              </w:r>
              <w:r w:rsidRPr="00E510FA">
                <w:rPr>
                  <w:rStyle w:val="af1"/>
                  <w:szCs w:val="24"/>
                  <w:u w:val="none"/>
                  <w:lang w:val="en-US"/>
                </w:rPr>
                <w:t>pptk</w:t>
              </w:r>
              <w:r w:rsidRPr="00E510FA">
                <w:rPr>
                  <w:rStyle w:val="af1"/>
                  <w:szCs w:val="24"/>
                  <w:u w:val="none"/>
                </w:rPr>
                <w:t>-</w:t>
              </w:r>
              <w:r w:rsidRPr="00E510FA">
                <w:rPr>
                  <w:rStyle w:val="af1"/>
                  <w:szCs w:val="24"/>
                  <w:u w:val="none"/>
                  <w:lang w:val="en-US"/>
                </w:rPr>
                <w:t>mos</w:t>
              </w:r>
              <w:r w:rsidRPr="00E510FA">
                <w:rPr>
                  <w:rStyle w:val="af1"/>
                  <w:szCs w:val="24"/>
                  <w:u w:val="none"/>
                </w:rPr>
                <w:t>.</w:t>
              </w:r>
              <w:r w:rsidRPr="00E510FA">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4"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1"/>
            <w:bookmarkStart w:id="218" w:name="_Toc372014927"/>
            <w:bookmarkEnd w:id="217"/>
            <w:bookmarkEnd w:id="218"/>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19A62036" w:rsidR="004D4ECA" w:rsidRPr="001D6C05" w:rsidRDefault="005F6A3E" w:rsidP="001D6C05">
            <w:pPr>
              <w:ind w:left="-25"/>
              <w:jc w:val="both"/>
              <w:rPr>
                <w:highlight w:val="yellow"/>
              </w:rPr>
            </w:pPr>
            <w:r w:rsidRPr="00AF0E1A">
              <w:t xml:space="preserve">№ </w:t>
            </w:r>
            <w:r>
              <w:t>10300/</w:t>
            </w:r>
            <w:proofErr w:type="gramStart"/>
            <w:r>
              <w:t>П</w:t>
            </w:r>
            <w:proofErr w:type="gramEnd"/>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2"/>
            <w:bookmarkStart w:id="220" w:name="_Toc372014928"/>
            <w:bookmarkEnd w:id="219"/>
            <w:bookmarkEnd w:id="220"/>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33C62740" w:rsidR="00F4413F" w:rsidRPr="00EC2A44" w:rsidRDefault="005F6A3E" w:rsidP="001D6C05">
            <w:pPr>
              <w:ind w:left="-25"/>
              <w:jc w:val="both"/>
              <w:rPr>
                <w:highlight w:val="yellow"/>
              </w:rPr>
            </w:pPr>
            <w:r w:rsidRPr="00AF0E1A">
              <w:t xml:space="preserve">№ </w:t>
            </w:r>
            <w:r>
              <w:t>10300/</w:t>
            </w:r>
            <w:proofErr w:type="gramStart"/>
            <w:r>
              <w:t>П</w:t>
            </w:r>
            <w:proofErr w:type="gramEnd"/>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1" w:name="_Toc369024073"/>
            <w:bookmarkStart w:id="222" w:name="_Toc372014929"/>
            <w:bookmarkEnd w:id="221"/>
            <w:bookmarkEnd w:id="222"/>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46580984" w14:textId="28C52245" w:rsidR="00F4413F" w:rsidRPr="00EC2A44" w:rsidRDefault="00EC2A44" w:rsidP="007317BA">
            <w:pPr>
              <w:keepNext/>
              <w:keepLines/>
              <w:autoSpaceDE w:val="0"/>
              <w:autoSpaceDN w:val="0"/>
              <w:adjustRightInd w:val="0"/>
              <w:jc w:val="both"/>
              <w:rPr>
                <w:highlight w:val="yellow"/>
              </w:rPr>
            </w:pPr>
            <w:r w:rsidRPr="005F6A3E">
              <w:t>Оказание услуг</w:t>
            </w:r>
            <w:r w:rsidR="00634ED0" w:rsidRPr="005F6A3E">
              <w:t xml:space="preserve"> </w:t>
            </w:r>
            <w:r w:rsidR="005F6A3E" w:rsidRPr="005F6A3E">
              <w:t>по проведению ультразвукового контроля сварных стыков на объектах ПАО «МОЭК»</w:t>
            </w:r>
          </w:p>
          <w:p w14:paraId="73B304BC" w14:textId="3A71F6C1" w:rsidR="00312E93" w:rsidRPr="00EC2A44" w:rsidRDefault="00312E93" w:rsidP="007317BA">
            <w:pPr>
              <w:keepNext/>
              <w:keepLines/>
              <w:autoSpaceDE w:val="0"/>
              <w:autoSpaceDN w:val="0"/>
              <w:adjustRightInd w:val="0"/>
              <w:jc w:val="both"/>
              <w:rPr>
                <w:b/>
                <w:highlight w:val="yellow"/>
              </w:rPr>
            </w:pPr>
            <w:r w:rsidRPr="005F6A3E">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3" w:name="_Toc369024074"/>
            <w:bookmarkStart w:id="224" w:name="_Toc372014930"/>
            <w:bookmarkEnd w:id="223"/>
            <w:bookmarkEnd w:id="224"/>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5" w:name="_Toc369024075"/>
            <w:bookmarkStart w:id="226" w:name="_Toc372014931"/>
            <w:bookmarkEnd w:id="225"/>
            <w:bookmarkEnd w:id="226"/>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7" w:name="_Toc369024076"/>
            <w:bookmarkStart w:id="228" w:name="_Toc372014932"/>
            <w:bookmarkEnd w:id="227"/>
            <w:bookmarkEnd w:id="228"/>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proofErr w:type="gramStart"/>
            <w:r w:rsidRPr="00397524">
              <w:t>Предоставлены в При</w:t>
            </w:r>
            <w:r w:rsidR="00FD16CE" w:rsidRPr="00397524">
              <w:t xml:space="preserve">ложении 2 «Техническая часть» к </w:t>
            </w:r>
            <w:r w:rsidR="00CF091E" w:rsidRPr="00397524">
              <w:t>Документации</w:t>
            </w:r>
            <w:r w:rsidRPr="00397524">
              <w:t>.</w:t>
            </w:r>
            <w:proofErr w:type="gramEnd"/>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9" w:name="_Toc369024077"/>
            <w:bookmarkStart w:id="230" w:name="_Toc372014933"/>
            <w:bookmarkEnd w:id="229"/>
            <w:bookmarkEnd w:id="230"/>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2DBD5925" w14:textId="77777777" w:rsidR="005F6A3E" w:rsidRPr="00AF0E1A" w:rsidRDefault="005F6A3E" w:rsidP="005F6A3E">
            <w:pPr>
              <w:keepNext/>
              <w:keepLines/>
              <w:autoSpaceDE w:val="0"/>
              <w:autoSpaceDN w:val="0"/>
              <w:adjustRightInd w:val="0"/>
            </w:pPr>
            <w:r>
              <w:t>4 546 850 (четыре миллиона пятьсот сорок шесть тысяч восемьсот пятьдесят) рублей 53 копейки, без учета НДС</w:t>
            </w:r>
            <w:r w:rsidRPr="00AF0E1A">
              <w:t>.</w:t>
            </w:r>
          </w:p>
          <w:p w14:paraId="19BDF24E" w14:textId="77777777" w:rsidR="00E6394E" w:rsidRPr="00397524" w:rsidRDefault="00E6394E" w:rsidP="00E6394E">
            <w:pPr>
              <w:keepNext/>
              <w:keepLines/>
              <w:autoSpaceDE w:val="0"/>
              <w:autoSpaceDN w:val="0"/>
              <w:adjustRightInd w:val="0"/>
            </w:pPr>
            <w:r w:rsidRPr="005F6A3E">
              <w:rPr>
                <w:bCs/>
              </w:rPr>
              <w:t>Цена</w:t>
            </w:r>
            <w:r w:rsidRPr="005F6A3E">
              <w:t xml:space="preserve"> </w:t>
            </w:r>
            <w:r w:rsidRPr="005F6A3E">
              <w:rPr>
                <w:bCs/>
              </w:rPr>
              <w:t>указана</w:t>
            </w:r>
            <w:r w:rsidRPr="005F6A3E">
              <w:t xml:space="preserve"> </w:t>
            </w:r>
            <w:r w:rsidRPr="005F6A3E">
              <w:rPr>
                <w:bCs/>
              </w:rPr>
              <w:t>с</w:t>
            </w:r>
            <w:r w:rsidRPr="005F6A3E">
              <w:t xml:space="preserve"> </w:t>
            </w:r>
            <w:r w:rsidRPr="005F6A3E">
              <w:rPr>
                <w:bCs/>
              </w:rPr>
              <w:t>учетом</w:t>
            </w:r>
            <w:r w:rsidRPr="005F6A3E">
              <w:t xml:space="preserve"> затрат по уплате налогов, сборов и других </w:t>
            </w:r>
            <w:r w:rsidRPr="005F6A3E">
              <w:rPr>
                <w:bCs/>
              </w:rPr>
              <w:t>обязательных</w:t>
            </w:r>
            <w:r w:rsidRPr="005F6A3E">
              <w:t xml:space="preserve"> </w:t>
            </w:r>
            <w:r w:rsidRPr="005F6A3E">
              <w:rPr>
                <w:bCs/>
              </w:rPr>
              <w:t>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1" w:name="_Toc369024078"/>
            <w:bookmarkStart w:id="232" w:name="_Toc372014934"/>
            <w:bookmarkStart w:id="233" w:name="_Toc369024080"/>
            <w:bookmarkStart w:id="234" w:name="_Toc372014936"/>
            <w:bookmarkStart w:id="235" w:name="_Toc369024081"/>
            <w:bookmarkStart w:id="236" w:name="_Toc372014937"/>
            <w:bookmarkStart w:id="237" w:name="_Ref429053136"/>
            <w:bookmarkEnd w:id="231"/>
            <w:bookmarkEnd w:id="232"/>
            <w:bookmarkEnd w:id="233"/>
            <w:bookmarkEnd w:id="234"/>
            <w:bookmarkEnd w:id="235"/>
            <w:bookmarkEnd w:id="236"/>
          </w:p>
        </w:tc>
        <w:bookmarkEnd w:id="237"/>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38" w:name="_Toc369024082"/>
            <w:bookmarkStart w:id="239" w:name="_Toc372014938"/>
            <w:bookmarkStart w:id="240" w:name="_Toc395169939"/>
            <w:bookmarkStart w:id="241" w:name="_Toc398881907"/>
            <w:bookmarkStart w:id="242" w:name="и_4_14"/>
            <w:bookmarkStart w:id="243" w:name="_Ref429053526"/>
            <w:bookmarkStart w:id="244" w:name="_Ref429053580"/>
            <w:bookmarkStart w:id="245" w:name="_Ref429053606"/>
            <w:bookmarkStart w:id="246" w:name="_Ref429053632"/>
            <w:bookmarkEnd w:id="238"/>
            <w:bookmarkEnd w:id="239"/>
          </w:p>
        </w:tc>
        <w:bookmarkEnd w:id="240"/>
        <w:bookmarkEnd w:id="241"/>
        <w:bookmarkEnd w:id="242"/>
        <w:bookmarkEnd w:id="243"/>
        <w:bookmarkEnd w:id="244"/>
        <w:bookmarkEnd w:id="245"/>
        <w:bookmarkEnd w:id="246"/>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7" w:name="_Toc369024083"/>
            <w:bookmarkStart w:id="248" w:name="_Toc372014939"/>
            <w:bookmarkStart w:id="249" w:name="_Ref429053743"/>
            <w:bookmarkEnd w:id="247"/>
            <w:bookmarkEnd w:id="248"/>
          </w:p>
        </w:tc>
        <w:bookmarkEnd w:id="249"/>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1BBFB987" w:rsidR="00F4413F" w:rsidRPr="00397524" w:rsidRDefault="005F6A3E" w:rsidP="001275E5">
            <w:pPr>
              <w:keepNext/>
              <w:keepLines/>
              <w:rPr>
                <w:color w:val="FF0000"/>
              </w:rPr>
            </w:pPr>
            <w:r w:rsidRPr="00AF0E1A">
              <w:t xml:space="preserve">Путем перечисления денежных средств в размере </w:t>
            </w:r>
            <w:r>
              <w:t>90 900 (девяносто тысяч девятьсот</w:t>
            </w:r>
            <w:r w:rsidRPr="00AF0E1A">
              <w:t>) рублей 00 копеек</w:t>
            </w:r>
            <w:r w:rsidRPr="00AF0E1A">
              <w:rPr>
                <w:bCs/>
                <w:iCs/>
              </w:rPr>
              <w:t xml:space="preserve"> (НДС не облагается)</w:t>
            </w:r>
            <w:r w:rsidRPr="00AF0E1A">
              <w:t xml:space="preserve"> на расчетный счет ЭТП </w:t>
            </w:r>
            <w:proofErr w:type="spellStart"/>
            <w:r w:rsidRPr="00AF0E1A">
              <w:t>ГазНефтеторг</w:t>
            </w:r>
            <w:proofErr w:type="gramStart"/>
            <w:r w:rsidRPr="00AF0E1A">
              <w:t>.р</w:t>
            </w:r>
            <w:proofErr w:type="gramEnd"/>
            <w:r w:rsidRPr="00AF0E1A">
              <w:t>у</w:t>
            </w:r>
            <w:proofErr w:type="spellEnd"/>
            <w:r w:rsidRPr="00AF0E1A">
              <w:t xml:space="preserve"> (</w:t>
            </w:r>
            <w:hyperlink r:id="rId25" w:history="1">
              <w:r w:rsidRPr="00AF0E1A">
                <w:rPr>
                  <w:u w:val="single"/>
                </w:rPr>
                <w:t>www.</w:t>
              </w:r>
              <w:r w:rsidRPr="00AF0E1A">
                <w:rPr>
                  <w:u w:val="single"/>
                  <w:lang w:val="en-US"/>
                </w:rPr>
                <w:t>gazneftetorg</w:t>
              </w:r>
              <w:r w:rsidRPr="00AF0E1A">
                <w:rPr>
                  <w:u w:val="single"/>
                </w:rPr>
                <w:t>.</w:t>
              </w:r>
              <w:proofErr w:type="spellStart"/>
              <w:r w:rsidRPr="00AF0E1A">
                <w:rPr>
                  <w:u w:val="single"/>
                </w:rPr>
                <w:t>ru</w:t>
              </w:r>
              <w:proofErr w:type="spellEnd"/>
            </w:hyperlink>
            <w:r w:rsidRPr="00AF0E1A">
              <w:t>)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0" w:name="_Toc369024084"/>
            <w:bookmarkStart w:id="251" w:name="_Toc372014940"/>
            <w:bookmarkStart w:id="252" w:name="_Ref429053817"/>
            <w:bookmarkEnd w:id="250"/>
            <w:bookmarkEnd w:id="251"/>
          </w:p>
        </w:tc>
        <w:bookmarkEnd w:id="252"/>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3" w:name="_Toc369024085"/>
            <w:bookmarkStart w:id="254" w:name="_Toc372014941"/>
            <w:bookmarkStart w:id="255" w:name="_Ref429053871"/>
            <w:bookmarkEnd w:id="253"/>
            <w:bookmarkEnd w:id="254"/>
          </w:p>
        </w:tc>
        <w:bookmarkEnd w:id="255"/>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6" w:name="_Toc369024086"/>
            <w:bookmarkStart w:id="257" w:name="_Toc372014942"/>
            <w:bookmarkStart w:id="258" w:name="_Ref429053951"/>
            <w:bookmarkEnd w:id="256"/>
            <w:bookmarkEnd w:id="257"/>
          </w:p>
        </w:tc>
        <w:bookmarkEnd w:id="258"/>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9" w:name="_Toc369024087"/>
            <w:bookmarkStart w:id="260" w:name="_Toc372014943"/>
            <w:bookmarkStart w:id="261" w:name="_Ref429054009"/>
            <w:bookmarkEnd w:id="259"/>
            <w:bookmarkEnd w:id="260"/>
          </w:p>
        </w:tc>
        <w:bookmarkEnd w:id="261"/>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62" w:name="_Toc369024088"/>
            <w:bookmarkStart w:id="263" w:name="_Toc372014944"/>
            <w:bookmarkStart w:id="264" w:name="_Ref429054121"/>
            <w:bookmarkEnd w:id="262"/>
            <w:bookmarkEnd w:id="263"/>
          </w:p>
        </w:tc>
        <w:bookmarkEnd w:id="264"/>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proofErr w:type="gramStart"/>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AB1A1B">
              <w:rPr>
                <w:rFonts w:ascii="Times New Roman" w:hAnsi="Times New Roman"/>
                <w:bCs/>
                <w:sz w:val="20"/>
                <w:szCs w:val="20"/>
              </w:rPr>
              <w:t xml:space="preserve"> </w:t>
            </w:r>
            <w:proofErr w:type="gramStart"/>
            <w:r w:rsidR="009C36C0" w:rsidRPr="00AB1A1B">
              <w:rPr>
                <w:rFonts w:ascii="Times New Roman" w:hAnsi="Times New Roman"/>
                <w:bCs/>
                <w:sz w:val="20"/>
                <w:szCs w:val="20"/>
              </w:rPr>
              <w:t>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roofErr w:type="gramEnd"/>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4B30D84F" w:rsidR="00503A5B" w:rsidRDefault="009959F4"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 xml:space="preserve">Участник должен </w:t>
            </w:r>
            <w:proofErr w:type="gramStart"/>
            <w:r w:rsidR="00AF1005" w:rsidRPr="00AB1A1B">
              <w:rPr>
                <w:rFonts w:ascii="Times New Roman" w:hAnsi="Times New Roman"/>
                <w:bCs/>
                <w:sz w:val="20"/>
                <w:szCs w:val="20"/>
              </w:rPr>
              <w:t>предоставить документы</w:t>
            </w:r>
            <w:proofErr w:type="gramEnd"/>
            <w:r w:rsidR="00AF1005" w:rsidRPr="00AB1A1B">
              <w:rPr>
                <w:rFonts w:ascii="Times New Roman" w:hAnsi="Times New Roman"/>
                <w:bCs/>
                <w:sz w:val="20"/>
                <w:szCs w:val="20"/>
              </w:rPr>
              <w:t xml:space="preserve">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w:t>
            </w:r>
            <w:proofErr w:type="spellStart"/>
            <w:r w:rsidR="00AF1005" w:rsidRPr="00AB1A1B">
              <w:rPr>
                <w:rFonts w:ascii="Times New Roman" w:hAnsi="Times New Roman"/>
                <w:bCs/>
                <w:sz w:val="20"/>
                <w:szCs w:val="20"/>
              </w:rPr>
              <w:t>т.ч</w:t>
            </w:r>
            <w:proofErr w:type="spellEnd"/>
            <w:r w:rsidR="00AF1005" w:rsidRPr="00AB1A1B">
              <w:rPr>
                <w:rFonts w:ascii="Times New Roman" w:hAnsi="Times New Roman"/>
                <w:bCs/>
                <w:sz w:val="20"/>
                <w:szCs w:val="20"/>
              </w:rPr>
              <w:t>.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 привлекаемых Участником.</w:t>
            </w:r>
          </w:p>
          <w:p w14:paraId="77672CAB" w14:textId="77777777" w:rsidR="00206363" w:rsidRDefault="00206363" w:rsidP="005F0441">
            <w:pPr>
              <w:pStyle w:val="aff8"/>
              <w:widowControl w:val="0"/>
              <w:spacing w:after="0"/>
              <w:ind w:left="34"/>
              <w:jc w:val="both"/>
              <w:rPr>
                <w:rFonts w:ascii="Times New Roman" w:hAnsi="Times New Roman"/>
                <w:bCs/>
                <w:sz w:val="20"/>
                <w:szCs w:val="20"/>
              </w:rPr>
            </w:pPr>
          </w:p>
          <w:p w14:paraId="4B59F33A" w14:textId="0FD08A08" w:rsidR="00206363" w:rsidRPr="00206363" w:rsidRDefault="00206363" w:rsidP="00206363">
            <w:pPr>
              <w:widowControl w:val="0"/>
              <w:autoSpaceDE w:val="0"/>
              <w:autoSpaceDN w:val="0"/>
              <w:adjustRightInd w:val="0"/>
              <w:rPr>
                <w:rFonts w:eastAsia="Calibri"/>
                <w:bCs/>
                <w:lang w:eastAsia="en-US"/>
              </w:rPr>
            </w:pPr>
            <w:r>
              <w:rPr>
                <w:b/>
                <w:bCs/>
              </w:rPr>
              <w:t>4</w:t>
            </w:r>
            <w:r w:rsidRPr="00F23C8B">
              <w:rPr>
                <w:b/>
                <w:bCs/>
              </w:rPr>
              <w:t>.</w:t>
            </w:r>
            <w:r w:rsidRPr="00AB1A1B">
              <w:rPr>
                <w:bCs/>
              </w:rPr>
              <w:t xml:space="preserve"> </w:t>
            </w:r>
            <w:r>
              <w:rPr>
                <w:rFonts w:eastAsia="Calibri"/>
                <w:bCs/>
                <w:lang w:eastAsia="en-US"/>
              </w:rPr>
              <w:t xml:space="preserve">Наличие </w:t>
            </w:r>
            <w:r w:rsidRPr="00206363">
              <w:rPr>
                <w:rFonts w:eastAsia="Calibri"/>
                <w:bCs/>
                <w:lang w:eastAsia="en-US"/>
              </w:rPr>
              <w:t>лаборатории</w:t>
            </w:r>
            <w:r>
              <w:rPr>
                <w:rFonts w:eastAsia="Calibri"/>
                <w:bCs/>
                <w:lang w:eastAsia="en-US"/>
              </w:rPr>
              <w:t xml:space="preserve">:  </w:t>
            </w:r>
            <w:r w:rsidRPr="00206363">
              <w:rPr>
                <w:rFonts w:eastAsia="Calibri"/>
                <w:bCs/>
                <w:lang w:eastAsia="en-US"/>
              </w:rPr>
              <w:t xml:space="preserve"> </w:t>
            </w:r>
            <w:r>
              <w:rPr>
                <w:rFonts w:eastAsia="Calibri"/>
                <w:bCs/>
                <w:lang w:eastAsia="en-US"/>
              </w:rPr>
              <w:br/>
              <w:t xml:space="preserve">4.1. </w:t>
            </w:r>
            <w:r w:rsidRPr="00206363">
              <w:rPr>
                <w:rFonts w:eastAsia="Calibri"/>
                <w:bCs/>
                <w:lang w:eastAsia="en-US"/>
              </w:rPr>
              <w:t>аттестованной и аккредитованной по НК (неразрушающему контролю) в соответствии с требованиями ГОСТ ИСО/МЭК 17025-2009 и СДА-15-2009 с приложением по областям аттестации и аккредитации, видами (методами) неразрушающего контроля, необходимыми для проведения данного вида услуг:</w:t>
            </w:r>
          </w:p>
          <w:p w14:paraId="54D4D608" w14:textId="2ABC2632" w:rsidR="00206363" w:rsidRPr="00206363" w:rsidRDefault="00206363" w:rsidP="00206363">
            <w:pPr>
              <w:widowControl w:val="0"/>
              <w:autoSpaceDE w:val="0"/>
              <w:autoSpaceDN w:val="0"/>
              <w:adjustRightInd w:val="0"/>
              <w:jc w:val="both"/>
              <w:rPr>
                <w:rFonts w:eastAsia="Calibri"/>
                <w:bCs/>
                <w:lang w:eastAsia="en-US"/>
              </w:rPr>
            </w:pPr>
            <w:r>
              <w:rPr>
                <w:rFonts w:eastAsia="Calibri"/>
                <w:bCs/>
                <w:lang w:eastAsia="en-US"/>
              </w:rPr>
              <w:t>4</w:t>
            </w:r>
            <w:r w:rsidRPr="00206363">
              <w:rPr>
                <w:rFonts w:eastAsia="Calibri"/>
                <w:bCs/>
                <w:lang w:eastAsia="en-US"/>
              </w:rPr>
              <w:t>.1.</w:t>
            </w:r>
            <w:r>
              <w:rPr>
                <w:rFonts w:eastAsia="Calibri"/>
                <w:bCs/>
                <w:lang w:eastAsia="en-US"/>
              </w:rPr>
              <w:t>1.</w:t>
            </w:r>
            <w:r w:rsidRPr="00206363">
              <w:rPr>
                <w:rFonts w:eastAsia="Calibri"/>
                <w:bCs/>
                <w:lang w:eastAsia="en-US"/>
              </w:rPr>
              <w:t xml:space="preserve"> Ультразвуковой контроль.</w:t>
            </w:r>
          </w:p>
          <w:p w14:paraId="0423C235" w14:textId="0F120809" w:rsidR="00206363" w:rsidRPr="00206363" w:rsidRDefault="00206363" w:rsidP="00206363">
            <w:pPr>
              <w:widowControl w:val="0"/>
              <w:autoSpaceDE w:val="0"/>
              <w:autoSpaceDN w:val="0"/>
              <w:adjustRightInd w:val="0"/>
              <w:jc w:val="both"/>
              <w:rPr>
                <w:rFonts w:eastAsia="Calibri"/>
                <w:bCs/>
                <w:lang w:eastAsia="en-US"/>
              </w:rPr>
            </w:pPr>
            <w:r>
              <w:rPr>
                <w:rFonts w:eastAsia="Calibri"/>
                <w:bCs/>
                <w:lang w:eastAsia="en-US"/>
              </w:rPr>
              <w:t>4.1</w:t>
            </w:r>
            <w:r w:rsidRPr="00206363">
              <w:rPr>
                <w:rFonts w:eastAsia="Calibri"/>
                <w:bCs/>
                <w:lang w:eastAsia="en-US"/>
              </w:rPr>
              <w:t>.</w:t>
            </w:r>
            <w:r>
              <w:rPr>
                <w:rFonts w:eastAsia="Calibri"/>
                <w:bCs/>
                <w:lang w:eastAsia="en-US"/>
              </w:rPr>
              <w:t>2.</w:t>
            </w:r>
            <w:r w:rsidRPr="00206363">
              <w:rPr>
                <w:rFonts w:eastAsia="Calibri"/>
                <w:bCs/>
                <w:lang w:eastAsia="en-US"/>
              </w:rPr>
              <w:t xml:space="preserve"> Магнитный контроль.</w:t>
            </w:r>
          </w:p>
          <w:p w14:paraId="6ADE21CD" w14:textId="41CAF9C4" w:rsidR="00206363" w:rsidRPr="00206363" w:rsidRDefault="00206363" w:rsidP="00206363">
            <w:pPr>
              <w:widowControl w:val="0"/>
              <w:autoSpaceDE w:val="0"/>
              <w:autoSpaceDN w:val="0"/>
              <w:adjustRightInd w:val="0"/>
              <w:jc w:val="both"/>
              <w:rPr>
                <w:rFonts w:eastAsia="Calibri"/>
                <w:bCs/>
                <w:lang w:eastAsia="en-US"/>
              </w:rPr>
            </w:pPr>
            <w:r>
              <w:rPr>
                <w:rFonts w:eastAsia="Calibri"/>
                <w:bCs/>
                <w:lang w:eastAsia="en-US"/>
              </w:rPr>
              <w:t>4.1</w:t>
            </w:r>
            <w:r w:rsidRPr="00206363">
              <w:rPr>
                <w:rFonts w:eastAsia="Calibri"/>
                <w:bCs/>
                <w:lang w:eastAsia="en-US"/>
              </w:rPr>
              <w:t>.</w:t>
            </w:r>
            <w:r>
              <w:rPr>
                <w:rFonts w:eastAsia="Calibri"/>
                <w:bCs/>
                <w:lang w:eastAsia="en-US"/>
              </w:rPr>
              <w:t>3.</w:t>
            </w:r>
            <w:r w:rsidRPr="00206363">
              <w:rPr>
                <w:rFonts w:eastAsia="Calibri"/>
                <w:bCs/>
                <w:lang w:eastAsia="en-US"/>
              </w:rPr>
              <w:t xml:space="preserve"> Визуальный и измерительный контроль.</w:t>
            </w:r>
          </w:p>
          <w:p w14:paraId="66C3984D" w14:textId="22DCAC65" w:rsidR="00206363" w:rsidRDefault="00206363" w:rsidP="00206363">
            <w:pPr>
              <w:widowControl w:val="0"/>
              <w:autoSpaceDE w:val="0"/>
              <w:autoSpaceDN w:val="0"/>
              <w:adjustRightInd w:val="0"/>
              <w:jc w:val="both"/>
              <w:rPr>
                <w:rFonts w:eastAsia="Calibri"/>
                <w:bCs/>
                <w:lang w:eastAsia="en-US"/>
              </w:rPr>
            </w:pPr>
            <w:r>
              <w:rPr>
                <w:rFonts w:eastAsia="Calibri"/>
                <w:bCs/>
                <w:lang w:eastAsia="en-US"/>
              </w:rPr>
              <w:t>4.1</w:t>
            </w:r>
            <w:r w:rsidRPr="00206363">
              <w:rPr>
                <w:rFonts w:eastAsia="Calibri"/>
                <w:bCs/>
                <w:lang w:eastAsia="en-US"/>
              </w:rPr>
              <w:t>.</w:t>
            </w:r>
            <w:r>
              <w:rPr>
                <w:rFonts w:eastAsia="Calibri"/>
                <w:bCs/>
                <w:lang w:eastAsia="en-US"/>
              </w:rPr>
              <w:t>4.</w:t>
            </w:r>
            <w:r w:rsidRPr="00206363">
              <w:rPr>
                <w:rFonts w:eastAsia="Calibri"/>
                <w:bCs/>
                <w:lang w:eastAsia="en-US"/>
              </w:rPr>
              <w:t xml:space="preserve"> Рентгенографический метод контроля.</w:t>
            </w:r>
          </w:p>
          <w:p w14:paraId="05B2FCF9" w14:textId="77777777" w:rsidR="00206363" w:rsidRPr="00206363" w:rsidRDefault="00206363" w:rsidP="00206363">
            <w:pPr>
              <w:widowControl w:val="0"/>
              <w:autoSpaceDE w:val="0"/>
              <w:autoSpaceDN w:val="0"/>
              <w:adjustRightInd w:val="0"/>
              <w:jc w:val="both"/>
              <w:rPr>
                <w:rFonts w:eastAsia="Calibri"/>
                <w:bCs/>
                <w:lang w:eastAsia="en-US"/>
              </w:rPr>
            </w:pPr>
            <w:r>
              <w:rPr>
                <w:rFonts w:eastAsia="Calibri"/>
                <w:bCs/>
                <w:lang w:eastAsia="en-US"/>
              </w:rPr>
              <w:t xml:space="preserve">4.2. </w:t>
            </w:r>
            <w:r w:rsidRPr="00206363">
              <w:rPr>
                <w:rFonts w:eastAsia="Calibri"/>
                <w:bCs/>
                <w:lang w:eastAsia="en-US"/>
              </w:rPr>
              <w:t>аккредитованной лаборатории по РК (разрушающему контролю) в соответствии с требованиями ГОСТ ИСО/МЭК 17025-2009 и СДА-15-2009 с приложением по областям аккредитации и методами испытаний, необходимыми для проведения данного вида услуг</w:t>
            </w:r>
          </w:p>
          <w:p w14:paraId="7FAB4A8B" w14:textId="7BFCC26F" w:rsidR="00206363" w:rsidRPr="00206363" w:rsidRDefault="00206363" w:rsidP="00206363">
            <w:pPr>
              <w:widowControl w:val="0"/>
              <w:autoSpaceDE w:val="0"/>
              <w:autoSpaceDN w:val="0"/>
              <w:adjustRightInd w:val="0"/>
              <w:jc w:val="both"/>
              <w:rPr>
                <w:rFonts w:eastAsia="Calibri"/>
                <w:bCs/>
                <w:lang w:eastAsia="en-US"/>
              </w:rPr>
            </w:pPr>
            <w:r>
              <w:rPr>
                <w:rFonts w:eastAsia="Calibri"/>
                <w:bCs/>
                <w:lang w:eastAsia="en-US"/>
              </w:rPr>
              <w:t>4.</w:t>
            </w:r>
            <w:r w:rsidRPr="00206363">
              <w:rPr>
                <w:rFonts w:eastAsia="Calibri"/>
                <w:bCs/>
                <w:lang w:eastAsia="en-US"/>
              </w:rPr>
              <w:t>2.1. Разрушающий метод контроля и металлографические исследования.</w:t>
            </w:r>
          </w:p>
          <w:p w14:paraId="4C298878" w14:textId="77777777" w:rsidR="00206363" w:rsidRDefault="00206363" w:rsidP="005F0441">
            <w:pPr>
              <w:pStyle w:val="aff8"/>
              <w:widowControl w:val="0"/>
              <w:spacing w:after="0"/>
              <w:ind w:left="34"/>
              <w:jc w:val="both"/>
              <w:rPr>
                <w:rFonts w:ascii="Times New Roman" w:hAnsi="Times New Roman"/>
                <w:bCs/>
                <w:sz w:val="20"/>
                <w:szCs w:val="20"/>
              </w:rPr>
            </w:pPr>
          </w:p>
          <w:p w14:paraId="11296940" w14:textId="109E3F5F" w:rsidR="00206363" w:rsidRDefault="00206363"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5</w:t>
            </w:r>
            <w:r w:rsidRPr="00F23C8B">
              <w:rPr>
                <w:rFonts w:ascii="Times New Roman" w:hAnsi="Times New Roman"/>
                <w:b/>
                <w:bCs/>
                <w:sz w:val="20"/>
                <w:szCs w:val="20"/>
              </w:rPr>
              <w:t>.</w:t>
            </w:r>
            <w:r w:rsidRPr="00AB1A1B">
              <w:rPr>
                <w:rFonts w:ascii="Times New Roman" w:hAnsi="Times New Roman"/>
                <w:bCs/>
                <w:sz w:val="20"/>
                <w:szCs w:val="20"/>
              </w:rPr>
              <w:t xml:space="preserve"> </w:t>
            </w:r>
            <w:r w:rsidRPr="00206363">
              <w:rPr>
                <w:rFonts w:ascii="Times New Roman" w:hAnsi="Times New Roman"/>
                <w:bCs/>
                <w:sz w:val="20"/>
                <w:szCs w:val="20"/>
              </w:rPr>
              <w:t>Наличие материально-технических ресурсов для оказания услуг (собственных или арендованных):</w:t>
            </w:r>
          </w:p>
          <w:p w14:paraId="05D09E3B" w14:textId="718831F4" w:rsidR="00003D47" w:rsidRPr="00003D47" w:rsidRDefault="00003D47" w:rsidP="00003D47">
            <w:pPr>
              <w:widowControl w:val="0"/>
              <w:autoSpaceDE w:val="0"/>
              <w:autoSpaceDN w:val="0"/>
              <w:adjustRightInd w:val="0"/>
              <w:jc w:val="both"/>
              <w:rPr>
                <w:rFonts w:eastAsia="Calibri"/>
                <w:bCs/>
                <w:lang w:eastAsia="en-US"/>
              </w:rPr>
            </w:pPr>
            <w:r>
              <w:rPr>
                <w:rFonts w:eastAsia="Calibri"/>
                <w:bCs/>
                <w:lang w:eastAsia="en-US"/>
              </w:rPr>
              <w:t>5</w:t>
            </w:r>
            <w:r w:rsidRPr="00003D47">
              <w:rPr>
                <w:rFonts w:eastAsia="Calibri"/>
                <w:bCs/>
                <w:lang w:eastAsia="en-US"/>
              </w:rPr>
              <w:t>.1. Комплект для визуального контроля ВИК-1А</w:t>
            </w:r>
            <w:r>
              <w:rPr>
                <w:rFonts w:eastAsia="Calibri"/>
                <w:bCs/>
                <w:lang w:eastAsia="en-US"/>
              </w:rPr>
              <w:t xml:space="preserve"> </w:t>
            </w:r>
            <w:r w:rsidRPr="00003D47">
              <w:rPr>
                <w:rFonts w:eastAsia="Calibri"/>
                <w:bCs/>
                <w:lang w:eastAsia="en-US"/>
              </w:rPr>
              <w:t xml:space="preserve">или аналог – </w:t>
            </w:r>
            <w:r>
              <w:rPr>
                <w:rFonts w:eastAsia="Calibri"/>
                <w:bCs/>
                <w:lang w:eastAsia="en-US"/>
              </w:rPr>
              <w:t xml:space="preserve">не менее </w:t>
            </w:r>
            <w:r w:rsidRPr="00003D47">
              <w:rPr>
                <w:rFonts w:eastAsia="Calibri"/>
                <w:bCs/>
                <w:lang w:eastAsia="en-US"/>
              </w:rPr>
              <w:t>3шт.</w:t>
            </w:r>
          </w:p>
          <w:p w14:paraId="2F530298" w14:textId="120F6E3E" w:rsidR="00003D47" w:rsidRPr="00003D47" w:rsidRDefault="00003D47" w:rsidP="00003D47">
            <w:pPr>
              <w:widowControl w:val="0"/>
              <w:autoSpaceDE w:val="0"/>
              <w:autoSpaceDN w:val="0"/>
              <w:adjustRightInd w:val="0"/>
              <w:jc w:val="both"/>
              <w:rPr>
                <w:rFonts w:eastAsia="Calibri"/>
                <w:bCs/>
                <w:lang w:eastAsia="en-US"/>
              </w:rPr>
            </w:pPr>
            <w:r>
              <w:rPr>
                <w:rFonts w:eastAsia="Calibri"/>
                <w:bCs/>
                <w:lang w:eastAsia="en-US"/>
              </w:rPr>
              <w:t>5</w:t>
            </w:r>
            <w:r w:rsidRPr="00003D47">
              <w:rPr>
                <w:rFonts w:eastAsia="Calibri"/>
                <w:bCs/>
                <w:lang w:eastAsia="en-US"/>
              </w:rPr>
              <w:t xml:space="preserve">.2. Система контроля сварных соединений на фазированной </w:t>
            </w:r>
            <w:r>
              <w:rPr>
                <w:rFonts w:eastAsia="Calibri"/>
                <w:bCs/>
                <w:lang w:eastAsia="en-US"/>
              </w:rPr>
              <w:t xml:space="preserve">решетке </w:t>
            </w:r>
            <w:proofErr w:type="spellStart"/>
            <w:r>
              <w:rPr>
                <w:rFonts w:eastAsia="Calibri"/>
                <w:bCs/>
                <w:lang w:eastAsia="en-US"/>
              </w:rPr>
              <w:t>Phasor</w:t>
            </w:r>
            <w:proofErr w:type="spellEnd"/>
            <w:r>
              <w:rPr>
                <w:rFonts w:eastAsia="Calibri"/>
                <w:bCs/>
                <w:lang w:eastAsia="en-US"/>
              </w:rPr>
              <w:t xml:space="preserve"> XS или аналог</w:t>
            </w:r>
            <w:r w:rsidRPr="00003D47">
              <w:rPr>
                <w:rFonts w:eastAsia="Calibri"/>
                <w:bCs/>
                <w:lang w:eastAsia="en-US"/>
              </w:rPr>
              <w:t xml:space="preserve"> – </w:t>
            </w:r>
            <w:r>
              <w:rPr>
                <w:rFonts w:eastAsia="Calibri"/>
                <w:bCs/>
                <w:lang w:eastAsia="en-US"/>
              </w:rPr>
              <w:t xml:space="preserve">не менее </w:t>
            </w:r>
            <w:r w:rsidRPr="00003D47">
              <w:rPr>
                <w:rFonts w:eastAsia="Calibri"/>
                <w:bCs/>
                <w:lang w:eastAsia="en-US"/>
              </w:rPr>
              <w:t>1шт.</w:t>
            </w:r>
          </w:p>
          <w:p w14:paraId="1E974DCC" w14:textId="7504FC2A" w:rsidR="00003D47" w:rsidRPr="00003D47" w:rsidRDefault="00003D47" w:rsidP="00003D47">
            <w:pPr>
              <w:widowControl w:val="0"/>
              <w:autoSpaceDE w:val="0"/>
              <w:autoSpaceDN w:val="0"/>
              <w:adjustRightInd w:val="0"/>
              <w:jc w:val="both"/>
              <w:rPr>
                <w:rFonts w:eastAsia="Calibri"/>
                <w:bCs/>
                <w:lang w:eastAsia="en-US"/>
              </w:rPr>
            </w:pPr>
            <w:r>
              <w:rPr>
                <w:rFonts w:eastAsia="Calibri"/>
                <w:bCs/>
                <w:lang w:eastAsia="en-US"/>
              </w:rPr>
              <w:t>5</w:t>
            </w:r>
            <w:r w:rsidRPr="00003D47">
              <w:rPr>
                <w:rFonts w:eastAsia="Calibri"/>
                <w:bCs/>
                <w:lang w:eastAsia="en-US"/>
              </w:rPr>
              <w:t xml:space="preserve">.3. ИКН 5М или аналог – </w:t>
            </w:r>
            <w:r>
              <w:rPr>
                <w:rFonts w:eastAsia="Calibri"/>
                <w:bCs/>
                <w:lang w:eastAsia="en-US"/>
              </w:rPr>
              <w:t xml:space="preserve">не менее </w:t>
            </w:r>
            <w:r w:rsidRPr="00003D47">
              <w:rPr>
                <w:rFonts w:eastAsia="Calibri"/>
                <w:bCs/>
                <w:lang w:eastAsia="en-US"/>
              </w:rPr>
              <w:t>1шт.</w:t>
            </w:r>
          </w:p>
          <w:p w14:paraId="2D905703" w14:textId="5B4AC793" w:rsidR="00003D47" w:rsidRPr="00003D47" w:rsidRDefault="00003D47" w:rsidP="00003D47">
            <w:pPr>
              <w:widowControl w:val="0"/>
              <w:autoSpaceDE w:val="0"/>
              <w:autoSpaceDN w:val="0"/>
              <w:adjustRightInd w:val="0"/>
              <w:jc w:val="both"/>
              <w:rPr>
                <w:rFonts w:eastAsia="Calibri"/>
                <w:bCs/>
                <w:lang w:eastAsia="en-US"/>
              </w:rPr>
            </w:pPr>
            <w:r>
              <w:rPr>
                <w:rFonts w:eastAsia="Calibri"/>
                <w:bCs/>
                <w:lang w:eastAsia="en-US"/>
              </w:rPr>
              <w:t>5</w:t>
            </w:r>
            <w:r w:rsidRPr="00003D47">
              <w:rPr>
                <w:rFonts w:eastAsia="Calibri"/>
                <w:bCs/>
                <w:lang w:eastAsia="en-US"/>
              </w:rPr>
              <w:t xml:space="preserve">.4. Сканирующее устройство тип 11 или аналог – </w:t>
            </w:r>
            <w:r>
              <w:rPr>
                <w:rFonts w:eastAsia="Calibri"/>
                <w:bCs/>
                <w:lang w:eastAsia="en-US"/>
              </w:rPr>
              <w:t xml:space="preserve">не менее </w:t>
            </w:r>
            <w:r w:rsidRPr="00003D47">
              <w:rPr>
                <w:rFonts w:eastAsia="Calibri"/>
                <w:bCs/>
                <w:lang w:eastAsia="en-US"/>
              </w:rPr>
              <w:t>1шт.</w:t>
            </w:r>
          </w:p>
          <w:p w14:paraId="1566E802" w14:textId="5ED73708" w:rsidR="00003D47" w:rsidRPr="00003D47" w:rsidRDefault="00003D47" w:rsidP="00003D47">
            <w:pPr>
              <w:widowControl w:val="0"/>
              <w:autoSpaceDE w:val="0"/>
              <w:autoSpaceDN w:val="0"/>
              <w:adjustRightInd w:val="0"/>
              <w:jc w:val="both"/>
              <w:rPr>
                <w:rFonts w:eastAsia="Calibri"/>
                <w:bCs/>
                <w:lang w:eastAsia="en-US"/>
              </w:rPr>
            </w:pPr>
            <w:r>
              <w:rPr>
                <w:rFonts w:eastAsia="Calibri"/>
                <w:bCs/>
                <w:lang w:eastAsia="en-US"/>
              </w:rPr>
              <w:t>5</w:t>
            </w:r>
            <w:r w:rsidRPr="00003D47">
              <w:rPr>
                <w:rFonts w:eastAsia="Calibri"/>
                <w:bCs/>
                <w:lang w:eastAsia="en-US"/>
              </w:rPr>
              <w:t xml:space="preserve">.5. Дефектоскопы ультразвуковые (USM 35, </w:t>
            </w:r>
            <w:proofErr w:type="spellStart"/>
            <w:r w:rsidRPr="00003D47">
              <w:rPr>
                <w:rFonts w:eastAsia="Calibri"/>
                <w:bCs/>
                <w:lang w:eastAsia="en-US"/>
              </w:rPr>
              <w:t>Olympus</w:t>
            </w:r>
            <w:proofErr w:type="spellEnd"/>
            <w:r w:rsidRPr="00003D47">
              <w:rPr>
                <w:rFonts w:eastAsia="Calibri"/>
                <w:bCs/>
                <w:lang w:eastAsia="en-US"/>
              </w:rPr>
              <w:t xml:space="preserve"> </w:t>
            </w:r>
            <w:proofErr w:type="spellStart"/>
            <w:r w:rsidRPr="00003D47">
              <w:rPr>
                <w:rFonts w:eastAsia="Calibri"/>
                <w:bCs/>
                <w:lang w:eastAsia="en-US"/>
              </w:rPr>
              <w:t>Epoch</w:t>
            </w:r>
            <w:proofErr w:type="spellEnd"/>
            <w:r w:rsidRPr="00003D47">
              <w:rPr>
                <w:rFonts w:eastAsia="Calibri"/>
                <w:bCs/>
                <w:lang w:eastAsia="en-US"/>
              </w:rPr>
              <w:t xml:space="preserve"> LTC с комплектом датчиков с рабочим ди</w:t>
            </w:r>
            <w:r>
              <w:rPr>
                <w:rFonts w:eastAsia="Calibri"/>
                <w:bCs/>
                <w:lang w:eastAsia="en-US"/>
              </w:rPr>
              <w:t>апазоном  до 150</w:t>
            </w:r>
            <w:proofErr w:type="gramStart"/>
            <w:r>
              <w:rPr>
                <w:rFonts w:eastAsia="Calibri"/>
                <w:bCs/>
                <w:lang w:eastAsia="en-US"/>
              </w:rPr>
              <w:t>ºС</w:t>
            </w:r>
            <w:proofErr w:type="gramEnd"/>
            <w:r>
              <w:rPr>
                <w:rFonts w:eastAsia="Calibri"/>
                <w:bCs/>
                <w:lang w:eastAsia="en-US"/>
              </w:rPr>
              <w:t xml:space="preserve"> или аналоги) </w:t>
            </w:r>
            <w:r w:rsidRPr="00003D47">
              <w:rPr>
                <w:rFonts w:eastAsia="Calibri"/>
                <w:bCs/>
                <w:lang w:eastAsia="en-US"/>
              </w:rPr>
              <w:t xml:space="preserve">– </w:t>
            </w:r>
            <w:r>
              <w:rPr>
                <w:rFonts w:eastAsia="Calibri"/>
                <w:bCs/>
                <w:lang w:eastAsia="en-US"/>
              </w:rPr>
              <w:t xml:space="preserve">не менее </w:t>
            </w:r>
            <w:r w:rsidRPr="00003D47">
              <w:rPr>
                <w:rFonts w:eastAsia="Calibri"/>
                <w:bCs/>
                <w:lang w:eastAsia="en-US"/>
              </w:rPr>
              <w:t>3шт.</w:t>
            </w:r>
          </w:p>
          <w:p w14:paraId="27DF4701" w14:textId="01670594" w:rsidR="00003D47" w:rsidRPr="00003D47" w:rsidRDefault="00003D47" w:rsidP="00003D47">
            <w:pPr>
              <w:widowControl w:val="0"/>
              <w:autoSpaceDE w:val="0"/>
              <w:autoSpaceDN w:val="0"/>
              <w:adjustRightInd w:val="0"/>
              <w:jc w:val="both"/>
              <w:rPr>
                <w:rFonts w:eastAsia="Calibri"/>
                <w:bCs/>
                <w:lang w:eastAsia="en-US"/>
              </w:rPr>
            </w:pPr>
            <w:r>
              <w:rPr>
                <w:rFonts w:eastAsia="Calibri"/>
                <w:bCs/>
                <w:lang w:eastAsia="en-US"/>
              </w:rPr>
              <w:t>5</w:t>
            </w:r>
            <w:r w:rsidRPr="00003D47">
              <w:rPr>
                <w:rFonts w:eastAsia="Calibri"/>
                <w:bCs/>
                <w:lang w:eastAsia="en-US"/>
              </w:rPr>
              <w:t xml:space="preserve">.6. Система контроля напряженно-деформированного состояния сварных соединений Комплекс 2.05 версия 8 или аналог – </w:t>
            </w:r>
            <w:r>
              <w:rPr>
                <w:rFonts w:eastAsia="Calibri"/>
                <w:bCs/>
                <w:lang w:eastAsia="en-US"/>
              </w:rPr>
              <w:t xml:space="preserve">не менее </w:t>
            </w:r>
            <w:r w:rsidRPr="00003D47">
              <w:rPr>
                <w:rFonts w:eastAsia="Calibri"/>
                <w:bCs/>
                <w:lang w:eastAsia="en-US"/>
              </w:rPr>
              <w:t>1шт.</w:t>
            </w:r>
          </w:p>
          <w:p w14:paraId="3BB3C6A2" w14:textId="684D9FCF" w:rsidR="00003D47" w:rsidRPr="00003D47" w:rsidRDefault="00003D47" w:rsidP="00003D47">
            <w:pPr>
              <w:widowControl w:val="0"/>
              <w:autoSpaceDE w:val="0"/>
              <w:autoSpaceDN w:val="0"/>
              <w:adjustRightInd w:val="0"/>
              <w:jc w:val="both"/>
              <w:rPr>
                <w:rFonts w:eastAsia="Calibri"/>
                <w:bCs/>
                <w:lang w:eastAsia="en-US"/>
              </w:rPr>
            </w:pPr>
            <w:r>
              <w:rPr>
                <w:rFonts w:eastAsia="Calibri"/>
                <w:bCs/>
                <w:lang w:eastAsia="en-US"/>
              </w:rPr>
              <w:t>5</w:t>
            </w:r>
            <w:r w:rsidRPr="00003D47">
              <w:rPr>
                <w:rFonts w:eastAsia="Calibri"/>
                <w:bCs/>
                <w:lang w:eastAsia="en-US"/>
              </w:rPr>
              <w:t xml:space="preserve">.7. Прибор для измерения напряженного состояния сварных соединений </w:t>
            </w:r>
            <w:r>
              <w:rPr>
                <w:rFonts w:eastAsia="Calibri"/>
                <w:bCs/>
                <w:lang w:eastAsia="en-US"/>
              </w:rPr>
              <w:t>ИКН-5М-32 с комплектом датчиков</w:t>
            </w:r>
            <w:r w:rsidRPr="00003D47">
              <w:rPr>
                <w:rFonts w:eastAsia="Calibri"/>
                <w:bCs/>
                <w:lang w:eastAsia="en-US"/>
              </w:rPr>
              <w:t xml:space="preserve"> или аналог</w:t>
            </w:r>
            <w:r>
              <w:rPr>
                <w:rFonts w:eastAsia="Calibri"/>
                <w:bCs/>
                <w:lang w:eastAsia="en-US"/>
              </w:rPr>
              <w:t xml:space="preserve"> </w:t>
            </w:r>
            <w:r w:rsidRPr="00003D47">
              <w:rPr>
                <w:rFonts w:eastAsia="Calibri"/>
                <w:bCs/>
                <w:lang w:eastAsia="en-US"/>
              </w:rPr>
              <w:t xml:space="preserve">– </w:t>
            </w:r>
            <w:r>
              <w:rPr>
                <w:rFonts w:eastAsia="Calibri"/>
                <w:bCs/>
                <w:lang w:eastAsia="en-US"/>
              </w:rPr>
              <w:t xml:space="preserve">не менее </w:t>
            </w:r>
            <w:r w:rsidRPr="00003D47">
              <w:rPr>
                <w:rFonts w:eastAsia="Calibri"/>
                <w:bCs/>
                <w:lang w:eastAsia="en-US"/>
              </w:rPr>
              <w:t>1шт.</w:t>
            </w:r>
          </w:p>
          <w:p w14:paraId="7BC03C2F" w14:textId="77777777" w:rsidR="0020547E" w:rsidRPr="00206363" w:rsidRDefault="0020547E" w:rsidP="00206363">
            <w:pPr>
              <w:widowControl w:val="0"/>
              <w:jc w:val="both"/>
              <w:rPr>
                <w:bCs/>
              </w:rPr>
            </w:pPr>
          </w:p>
          <w:p w14:paraId="62C1C80C" w14:textId="637A53A3" w:rsidR="00206363" w:rsidRDefault="00206363" w:rsidP="00206363">
            <w:pPr>
              <w:pStyle w:val="aff8"/>
              <w:widowControl w:val="0"/>
              <w:ind w:left="34"/>
              <w:jc w:val="both"/>
              <w:rPr>
                <w:rFonts w:ascii="Times New Roman" w:hAnsi="Times New Roman"/>
                <w:bCs/>
                <w:sz w:val="20"/>
                <w:szCs w:val="20"/>
              </w:rPr>
            </w:pPr>
            <w:r>
              <w:rPr>
                <w:rFonts w:ascii="Times New Roman" w:hAnsi="Times New Roman"/>
                <w:b/>
                <w:bCs/>
                <w:sz w:val="20"/>
                <w:szCs w:val="20"/>
              </w:rPr>
              <w:t>6</w:t>
            </w:r>
            <w:r w:rsidR="008A30FE" w:rsidRPr="00F23C8B">
              <w:rPr>
                <w:rFonts w:ascii="Times New Roman" w:hAnsi="Times New Roman"/>
                <w:b/>
                <w:bCs/>
                <w:sz w:val="20"/>
                <w:szCs w:val="20"/>
              </w:rPr>
              <w:t>.</w:t>
            </w:r>
            <w:r w:rsidR="008A30FE" w:rsidRPr="00AB1A1B">
              <w:rPr>
                <w:rFonts w:ascii="Times New Roman" w:hAnsi="Times New Roman"/>
                <w:bCs/>
                <w:sz w:val="20"/>
                <w:szCs w:val="20"/>
              </w:rPr>
              <w:t xml:space="preserve"> </w:t>
            </w:r>
            <w:r w:rsidR="009959F4" w:rsidRPr="00206363">
              <w:rPr>
                <w:rFonts w:ascii="Times New Roman" w:hAnsi="Times New Roman"/>
                <w:bCs/>
                <w:sz w:val="20"/>
                <w:szCs w:val="20"/>
              </w:rPr>
              <w:t>Н</w:t>
            </w:r>
            <w:r w:rsidR="00B6551E" w:rsidRPr="00206363">
              <w:rPr>
                <w:rFonts w:ascii="Times New Roman" w:hAnsi="Times New Roman"/>
                <w:bCs/>
                <w:sz w:val="20"/>
                <w:szCs w:val="20"/>
              </w:rPr>
              <w:t xml:space="preserve">аличие </w:t>
            </w:r>
            <w:r w:rsidR="009959F4" w:rsidRPr="00206363">
              <w:rPr>
                <w:rFonts w:ascii="Times New Roman" w:hAnsi="Times New Roman"/>
                <w:bCs/>
                <w:sz w:val="20"/>
                <w:szCs w:val="20"/>
              </w:rPr>
              <w:t>специалистов</w:t>
            </w:r>
            <w:r w:rsidR="009F7B8F" w:rsidRPr="00206363">
              <w:rPr>
                <w:rFonts w:ascii="Times New Roman" w:hAnsi="Times New Roman"/>
                <w:bCs/>
                <w:sz w:val="20"/>
                <w:szCs w:val="20"/>
              </w:rPr>
              <w:t xml:space="preserve"> </w:t>
            </w:r>
            <w:r w:rsidR="00B6551E" w:rsidRPr="00206363">
              <w:rPr>
                <w:rFonts w:ascii="Times New Roman" w:hAnsi="Times New Roman"/>
                <w:bCs/>
                <w:sz w:val="20"/>
                <w:szCs w:val="20"/>
              </w:rPr>
              <w:t xml:space="preserve">для </w:t>
            </w:r>
            <w:r w:rsidR="0020547E" w:rsidRPr="00206363">
              <w:rPr>
                <w:rFonts w:ascii="Times New Roman" w:hAnsi="Times New Roman"/>
                <w:bCs/>
                <w:sz w:val="20"/>
                <w:szCs w:val="20"/>
              </w:rPr>
              <w:t>оказания услуг</w:t>
            </w:r>
            <w:r w:rsidR="00953000" w:rsidRPr="00206363">
              <w:rPr>
                <w:rFonts w:ascii="Times New Roman" w:hAnsi="Times New Roman"/>
                <w:bCs/>
                <w:sz w:val="20"/>
                <w:szCs w:val="20"/>
              </w:rPr>
              <w:t xml:space="preserve"> не менее </w:t>
            </w:r>
            <w:r>
              <w:rPr>
                <w:rFonts w:ascii="Times New Roman" w:hAnsi="Times New Roman"/>
                <w:bCs/>
                <w:sz w:val="20"/>
                <w:szCs w:val="20"/>
              </w:rPr>
              <w:t>14</w:t>
            </w:r>
            <w:r w:rsidR="00F13FCE" w:rsidRPr="00206363">
              <w:rPr>
                <w:rFonts w:ascii="Times New Roman" w:hAnsi="Times New Roman"/>
                <w:bCs/>
                <w:sz w:val="20"/>
                <w:szCs w:val="20"/>
              </w:rPr>
              <w:t xml:space="preserve"> чел.</w:t>
            </w:r>
            <w:r w:rsidR="00170272" w:rsidRPr="00206363">
              <w:rPr>
                <w:rFonts w:ascii="Times New Roman" w:hAnsi="Times New Roman"/>
                <w:bCs/>
                <w:sz w:val="20"/>
                <w:szCs w:val="20"/>
              </w:rPr>
              <w:t>, а именно</w:t>
            </w:r>
            <w:r w:rsidR="00B6551E" w:rsidRPr="00206363">
              <w:rPr>
                <w:rFonts w:ascii="Times New Roman" w:hAnsi="Times New Roman"/>
                <w:bCs/>
                <w:sz w:val="20"/>
                <w:szCs w:val="20"/>
              </w:rPr>
              <w:t>:</w:t>
            </w:r>
          </w:p>
          <w:p w14:paraId="4AC7CF65" w14:textId="55D3CD59" w:rsidR="00206363" w:rsidRPr="00206363" w:rsidRDefault="00206363" w:rsidP="00206363">
            <w:pPr>
              <w:pStyle w:val="aff8"/>
              <w:widowControl w:val="0"/>
              <w:ind w:left="34"/>
              <w:jc w:val="both"/>
              <w:rPr>
                <w:rFonts w:ascii="Times New Roman" w:hAnsi="Times New Roman"/>
                <w:bCs/>
                <w:sz w:val="20"/>
                <w:szCs w:val="20"/>
              </w:rPr>
            </w:pPr>
            <w:r>
              <w:rPr>
                <w:rFonts w:ascii="Times New Roman" w:hAnsi="Times New Roman"/>
                <w:bCs/>
                <w:sz w:val="20"/>
                <w:szCs w:val="20"/>
              </w:rPr>
              <w:t>6</w:t>
            </w:r>
            <w:r w:rsidRPr="00206363">
              <w:rPr>
                <w:rFonts w:ascii="Times New Roman" w:hAnsi="Times New Roman"/>
                <w:bCs/>
                <w:sz w:val="20"/>
                <w:szCs w:val="20"/>
              </w:rPr>
              <w:t xml:space="preserve">.1. Специалист по </w:t>
            </w:r>
            <w:proofErr w:type="spellStart"/>
            <w:r w:rsidRPr="00206363">
              <w:rPr>
                <w:rFonts w:ascii="Times New Roman" w:hAnsi="Times New Roman"/>
                <w:bCs/>
                <w:sz w:val="20"/>
                <w:szCs w:val="20"/>
              </w:rPr>
              <w:t>ВиК</w:t>
            </w:r>
            <w:proofErr w:type="spellEnd"/>
            <w:r w:rsidRPr="00206363">
              <w:rPr>
                <w:rFonts w:ascii="Times New Roman" w:hAnsi="Times New Roman"/>
                <w:bCs/>
                <w:sz w:val="20"/>
                <w:szCs w:val="20"/>
              </w:rPr>
              <w:t xml:space="preserve">, не ниже 2-ого уровня – 5 </w:t>
            </w:r>
            <w:r>
              <w:rPr>
                <w:rFonts w:ascii="Times New Roman" w:hAnsi="Times New Roman"/>
                <w:bCs/>
                <w:sz w:val="20"/>
                <w:szCs w:val="20"/>
              </w:rPr>
              <w:t>чел</w:t>
            </w:r>
            <w:r w:rsidRPr="00206363">
              <w:rPr>
                <w:rFonts w:ascii="Times New Roman" w:hAnsi="Times New Roman"/>
                <w:bCs/>
                <w:sz w:val="20"/>
                <w:szCs w:val="20"/>
              </w:rPr>
              <w:t xml:space="preserve">. </w:t>
            </w:r>
          </w:p>
          <w:p w14:paraId="45A00EFD" w14:textId="0EF68525" w:rsidR="00206363" w:rsidRPr="00206363" w:rsidRDefault="00206363" w:rsidP="00206363">
            <w:pPr>
              <w:pStyle w:val="aff8"/>
              <w:widowControl w:val="0"/>
              <w:ind w:left="34"/>
              <w:jc w:val="both"/>
              <w:rPr>
                <w:rFonts w:ascii="Times New Roman" w:hAnsi="Times New Roman"/>
                <w:bCs/>
                <w:sz w:val="20"/>
                <w:szCs w:val="20"/>
              </w:rPr>
            </w:pPr>
            <w:r>
              <w:rPr>
                <w:rFonts w:ascii="Times New Roman" w:hAnsi="Times New Roman"/>
                <w:bCs/>
                <w:sz w:val="20"/>
                <w:szCs w:val="20"/>
              </w:rPr>
              <w:t>6</w:t>
            </w:r>
            <w:r w:rsidRPr="00206363">
              <w:rPr>
                <w:rFonts w:ascii="Times New Roman" w:hAnsi="Times New Roman"/>
                <w:bCs/>
                <w:sz w:val="20"/>
                <w:szCs w:val="20"/>
              </w:rPr>
              <w:t xml:space="preserve">.2. Специалист по УК, не ниже 2-ого уровня  – 5 </w:t>
            </w:r>
            <w:r>
              <w:rPr>
                <w:rFonts w:ascii="Times New Roman" w:hAnsi="Times New Roman"/>
                <w:bCs/>
                <w:sz w:val="20"/>
                <w:szCs w:val="20"/>
              </w:rPr>
              <w:t>чел</w:t>
            </w:r>
            <w:r w:rsidRPr="00206363">
              <w:rPr>
                <w:rFonts w:ascii="Times New Roman" w:hAnsi="Times New Roman"/>
                <w:bCs/>
                <w:sz w:val="20"/>
                <w:szCs w:val="20"/>
              </w:rPr>
              <w:t>.</w:t>
            </w:r>
          </w:p>
          <w:p w14:paraId="0C55C82B" w14:textId="23AC7A8D" w:rsidR="00206363" w:rsidRPr="00206363" w:rsidRDefault="00206363" w:rsidP="00206363">
            <w:pPr>
              <w:pStyle w:val="aff8"/>
              <w:widowControl w:val="0"/>
              <w:ind w:left="34"/>
              <w:jc w:val="both"/>
              <w:rPr>
                <w:rFonts w:ascii="Times New Roman" w:hAnsi="Times New Roman"/>
                <w:bCs/>
                <w:sz w:val="20"/>
                <w:szCs w:val="20"/>
              </w:rPr>
            </w:pPr>
            <w:r>
              <w:rPr>
                <w:rFonts w:ascii="Times New Roman" w:hAnsi="Times New Roman"/>
                <w:bCs/>
                <w:sz w:val="20"/>
                <w:szCs w:val="20"/>
              </w:rPr>
              <w:t>6</w:t>
            </w:r>
            <w:r w:rsidRPr="00206363">
              <w:rPr>
                <w:rFonts w:ascii="Times New Roman" w:hAnsi="Times New Roman"/>
                <w:bCs/>
                <w:sz w:val="20"/>
                <w:szCs w:val="20"/>
              </w:rPr>
              <w:t>.3. Специалист по контролю сварных соединений на фазированной решетке (</w:t>
            </w:r>
            <w:proofErr w:type="spellStart"/>
            <w:r w:rsidRPr="00206363">
              <w:rPr>
                <w:rFonts w:ascii="Times New Roman" w:hAnsi="Times New Roman"/>
                <w:bCs/>
                <w:sz w:val="20"/>
                <w:szCs w:val="20"/>
              </w:rPr>
              <w:t>Phasor</w:t>
            </w:r>
            <w:proofErr w:type="spellEnd"/>
            <w:r w:rsidRPr="00206363">
              <w:rPr>
                <w:rFonts w:ascii="Times New Roman" w:hAnsi="Times New Roman"/>
                <w:bCs/>
                <w:sz w:val="20"/>
                <w:szCs w:val="20"/>
              </w:rPr>
              <w:t xml:space="preserve"> XS или аналог), не ниже 2-ого уровня – 1 </w:t>
            </w:r>
            <w:r>
              <w:rPr>
                <w:rFonts w:ascii="Times New Roman" w:hAnsi="Times New Roman"/>
                <w:bCs/>
                <w:sz w:val="20"/>
                <w:szCs w:val="20"/>
              </w:rPr>
              <w:t>чел</w:t>
            </w:r>
            <w:r w:rsidRPr="00206363">
              <w:rPr>
                <w:rFonts w:ascii="Times New Roman" w:hAnsi="Times New Roman"/>
                <w:bCs/>
                <w:sz w:val="20"/>
                <w:szCs w:val="20"/>
              </w:rPr>
              <w:t>.</w:t>
            </w:r>
          </w:p>
          <w:p w14:paraId="06EC0F31" w14:textId="5B5BC7B5" w:rsidR="00206363" w:rsidRPr="00206363" w:rsidRDefault="00206363" w:rsidP="00206363">
            <w:pPr>
              <w:pStyle w:val="aff8"/>
              <w:widowControl w:val="0"/>
              <w:ind w:left="34"/>
              <w:jc w:val="both"/>
              <w:rPr>
                <w:rFonts w:ascii="Times New Roman" w:hAnsi="Times New Roman"/>
                <w:bCs/>
                <w:sz w:val="20"/>
                <w:szCs w:val="20"/>
              </w:rPr>
            </w:pPr>
            <w:r>
              <w:rPr>
                <w:rFonts w:ascii="Times New Roman" w:hAnsi="Times New Roman"/>
                <w:bCs/>
                <w:sz w:val="20"/>
                <w:szCs w:val="20"/>
              </w:rPr>
              <w:t>6</w:t>
            </w:r>
            <w:r w:rsidRPr="00206363">
              <w:rPr>
                <w:rFonts w:ascii="Times New Roman" w:hAnsi="Times New Roman"/>
                <w:bCs/>
                <w:sz w:val="20"/>
                <w:szCs w:val="20"/>
              </w:rPr>
              <w:t xml:space="preserve">.4. Специалист по ММП – 1 </w:t>
            </w:r>
            <w:r>
              <w:rPr>
                <w:rFonts w:ascii="Times New Roman" w:hAnsi="Times New Roman"/>
                <w:bCs/>
                <w:sz w:val="20"/>
                <w:szCs w:val="20"/>
              </w:rPr>
              <w:t>чел</w:t>
            </w:r>
            <w:r w:rsidRPr="00206363">
              <w:rPr>
                <w:rFonts w:ascii="Times New Roman" w:hAnsi="Times New Roman"/>
                <w:bCs/>
                <w:sz w:val="20"/>
                <w:szCs w:val="20"/>
              </w:rPr>
              <w:t>.</w:t>
            </w:r>
          </w:p>
          <w:p w14:paraId="12F6CE14" w14:textId="5CC77654" w:rsidR="0020547E" w:rsidRPr="00206363" w:rsidRDefault="00206363" w:rsidP="00206363">
            <w:pPr>
              <w:pStyle w:val="aff8"/>
              <w:widowControl w:val="0"/>
              <w:ind w:left="34"/>
              <w:jc w:val="both"/>
              <w:rPr>
                <w:rFonts w:ascii="Times New Roman" w:hAnsi="Times New Roman"/>
                <w:bCs/>
                <w:sz w:val="20"/>
                <w:szCs w:val="20"/>
              </w:rPr>
            </w:pPr>
            <w:r>
              <w:rPr>
                <w:rFonts w:ascii="Times New Roman" w:hAnsi="Times New Roman"/>
                <w:bCs/>
                <w:sz w:val="20"/>
                <w:szCs w:val="20"/>
              </w:rPr>
              <w:t>6</w:t>
            </w:r>
            <w:r w:rsidRPr="00206363">
              <w:rPr>
                <w:rFonts w:ascii="Times New Roman" w:hAnsi="Times New Roman"/>
                <w:bCs/>
                <w:sz w:val="20"/>
                <w:szCs w:val="20"/>
              </w:rPr>
              <w:t xml:space="preserve">.5. Специалист по рентгенографическому контролю – 2 </w:t>
            </w:r>
            <w:r>
              <w:rPr>
                <w:rFonts w:ascii="Times New Roman" w:hAnsi="Times New Roman"/>
                <w:bCs/>
                <w:sz w:val="20"/>
                <w:szCs w:val="20"/>
              </w:rPr>
              <w:t>чел</w:t>
            </w:r>
            <w:r w:rsidRPr="00206363">
              <w:rPr>
                <w:rFonts w:ascii="Times New Roman" w:hAnsi="Times New Roman"/>
                <w:bCs/>
                <w:sz w:val="20"/>
                <w:szCs w:val="20"/>
              </w:rPr>
              <w:t>.</w:t>
            </w:r>
          </w:p>
          <w:p w14:paraId="25D8877B" w14:textId="77777777" w:rsidR="00206363" w:rsidRDefault="00206363" w:rsidP="009959F4">
            <w:pPr>
              <w:pStyle w:val="aff8"/>
              <w:widowControl w:val="0"/>
              <w:spacing w:after="0"/>
              <w:ind w:left="34"/>
              <w:jc w:val="both"/>
              <w:rPr>
                <w:rFonts w:ascii="Times New Roman" w:hAnsi="Times New Roman"/>
                <w:b/>
                <w:bCs/>
                <w:sz w:val="20"/>
                <w:szCs w:val="20"/>
              </w:rPr>
            </w:pPr>
          </w:p>
          <w:p w14:paraId="4894055F" w14:textId="39E17ABF" w:rsidR="008F3561" w:rsidRPr="009959F4" w:rsidRDefault="00206363" w:rsidP="009959F4">
            <w:pPr>
              <w:pStyle w:val="aff8"/>
              <w:widowControl w:val="0"/>
              <w:spacing w:after="0"/>
              <w:ind w:left="34"/>
              <w:jc w:val="both"/>
              <w:rPr>
                <w:rFonts w:ascii="Times New Roman" w:hAnsi="Times New Roman"/>
                <w:bCs/>
                <w:sz w:val="20"/>
                <w:szCs w:val="20"/>
              </w:rPr>
            </w:pPr>
            <w:r w:rsidRPr="00206363">
              <w:rPr>
                <w:rFonts w:ascii="Times New Roman" w:hAnsi="Times New Roman"/>
                <w:b/>
                <w:bCs/>
                <w:sz w:val="20"/>
                <w:szCs w:val="20"/>
              </w:rPr>
              <w:t>7</w:t>
            </w:r>
            <w:r w:rsidR="006A42DB" w:rsidRPr="00206363">
              <w:rPr>
                <w:rFonts w:ascii="Times New Roman" w:hAnsi="Times New Roman"/>
                <w:b/>
                <w:bCs/>
                <w:sz w:val="20"/>
                <w:szCs w:val="20"/>
              </w:rPr>
              <w:t>.</w:t>
            </w:r>
            <w:r w:rsidR="006A42DB" w:rsidRPr="00F23C8B">
              <w:rPr>
                <w:rFonts w:ascii="Times New Roman" w:hAnsi="Times New Roman"/>
                <w:bCs/>
                <w:sz w:val="20"/>
                <w:szCs w:val="20"/>
              </w:rPr>
              <w:t xml:space="preserve"> </w:t>
            </w:r>
            <w:proofErr w:type="gramStart"/>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roofErr w:type="gramEnd"/>
          </w:p>
          <w:p w14:paraId="719EF4AF" w14:textId="478E371F" w:rsidR="00980CE5" w:rsidRPr="00AB1A1B" w:rsidRDefault="00980CE5" w:rsidP="00240F2C">
            <w:pPr>
              <w:pStyle w:val="aff8"/>
              <w:widowControl w:val="0"/>
              <w:ind w:left="34" w:firstLine="425"/>
              <w:jc w:val="both"/>
              <w:rPr>
                <w:rFonts w:ascii="Times New Roman" w:hAnsi="Times New Roman"/>
                <w:bCs/>
                <w:sz w:val="20"/>
                <w:szCs w:val="20"/>
              </w:rPr>
            </w:pPr>
            <w:proofErr w:type="gramStart"/>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roofErr w:type="gramEnd"/>
          </w:p>
          <w:p w14:paraId="7A1DE258" w14:textId="77777777" w:rsidR="00AB0383" w:rsidRPr="00AB1A1B" w:rsidRDefault="00AB0383" w:rsidP="00240F2C">
            <w:pPr>
              <w:pStyle w:val="aff8"/>
              <w:widowControl w:val="0"/>
              <w:ind w:left="34" w:firstLine="425"/>
              <w:jc w:val="both"/>
              <w:rPr>
                <w:rFonts w:ascii="Times New Roman" w:hAnsi="Times New Roman"/>
                <w:bCs/>
                <w:sz w:val="20"/>
                <w:szCs w:val="20"/>
              </w:rPr>
            </w:pPr>
          </w:p>
          <w:p w14:paraId="67814513" w14:textId="4049711E" w:rsidR="00AB0383" w:rsidRPr="00240F2C" w:rsidRDefault="00AB0383" w:rsidP="009328F2">
            <w:pPr>
              <w:pStyle w:val="aff8"/>
              <w:widowControl w:val="0"/>
              <w:ind w:left="34"/>
              <w:jc w:val="both"/>
              <w:rPr>
                <w:rFonts w:ascii="Times New Roman" w:hAnsi="Times New Roman"/>
                <w:bCs/>
                <w:sz w:val="20"/>
                <w:szCs w:val="20"/>
              </w:rPr>
            </w:pPr>
            <w:r w:rsidRPr="00206363">
              <w:rPr>
                <w:rFonts w:ascii="Times New Roman" w:hAnsi="Times New Roman"/>
                <w:bCs/>
                <w:sz w:val="20"/>
                <w:szCs w:val="20"/>
              </w:rPr>
              <w:t xml:space="preserve">* </w:t>
            </w:r>
            <w:r w:rsidR="001A40D9" w:rsidRPr="00206363">
              <w:rPr>
                <w:rFonts w:ascii="Times New Roman" w:hAnsi="Times New Roman"/>
                <w:bCs/>
                <w:i/>
                <w:sz w:val="20"/>
                <w:szCs w:val="20"/>
              </w:rPr>
              <w:t>Опыт выполнения работ</w:t>
            </w:r>
            <w:r w:rsidR="00053F58" w:rsidRPr="00206363">
              <w:rPr>
                <w:rFonts w:ascii="Times New Roman" w:hAnsi="Times New Roman"/>
                <w:bCs/>
                <w:i/>
                <w:sz w:val="20"/>
                <w:szCs w:val="20"/>
              </w:rPr>
              <w:t>/оказания услуг</w:t>
            </w:r>
            <w:r w:rsidR="001A40D9" w:rsidRPr="00206363">
              <w:rPr>
                <w:rFonts w:ascii="Times New Roman" w:hAnsi="Times New Roman"/>
                <w:bCs/>
                <w:i/>
                <w:sz w:val="20"/>
                <w:szCs w:val="20"/>
              </w:rPr>
              <w:t xml:space="preserve">, аналогичных предмету </w:t>
            </w:r>
            <w:r w:rsidR="006A08C1" w:rsidRPr="00206363">
              <w:rPr>
                <w:rFonts w:ascii="Times New Roman" w:hAnsi="Times New Roman"/>
                <w:bCs/>
                <w:i/>
                <w:sz w:val="20"/>
                <w:szCs w:val="20"/>
              </w:rPr>
              <w:t xml:space="preserve">запроса предложений </w:t>
            </w:r>
            <w:r w:rsidR="001A40D9" w:rsidRPr="00206363">
              <w:rPr>
                <w:rFonts w:ascii="Times New Roman" w:hAnsi="Times New Roman"/>
                <w:bCs/>
                <w:i/>
                <w:sz w:val="20"/>
                <w:szCs w:val="20"/>
              </w:rPr>
              <w:t xml:space="preserve">– </w:t>
            </w:r>
            <w:r w:rsidR="00206363" w:rsidRPr="00206363">
              <w:rPr>
                <w:rFonts w:ascii="Times New Roman" w:hAnsi="Times New Roman"/>
                <w:bCs/>
                <w:i/>
                <w:sz w:val="20"/>
                <w:szCs w:val="20"/>
              </w:rPr>
              <w:t>проведение ультразвукового и/или визуального и/или измерительного контроля результатов сварочных работ.</w:t>
            </w:r>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65" w:name="_Ref429054231"/>
          </w:p>
        </w:tc>
        <w:bookmarkEnd w:id="265"/>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2E42342" w14:textId="616F009D" w:rsidR="003F05C4" w:rsidRDefault="001D6C05" w:rsidP="003F05C4">
            <w:pPr>
              <w:widowControl w:val="0"/>
              <w:tabs>
                <w:tab w:val="num" w:pos="1452"/>
              </w:tabs>
              <w:jc w:val="both"/>
            </w:pPr>
            <w:r>
              <w:t>1.</w:t>
            </w:r>
            <w:r w:rsidR="003F05C4"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t>;</w:t>
            </w:r>
          </w:p>
          <w:p w14:paraId="05294AC9" w14:textId="621D32DD" w:rsidR="003F05C4" w:rsidRDefault="003F05C4" w:rsidP="003F05C4">
            <w:pPr>
              <w:widowControl w:val="0"/>
              <w:tabs>
                <w:tab w:val="num" w:pos="1452"/>
              </w:tabs>
              <w:jc w:val="both"/>
            </w:pPr>
            <w:r>
              <w:t xml:space="preserve">2. </w:t>
            </w:r>
            <w:r w:rsidR="000C16B6">
              <w:t xml:space="preserve"> </w:t>
            </w:r>
            <w:r>
              <w:t>Сведения о субподрядчиках (Форма 9);</w:t>
            </w:r>
          </w:p>
          <w:p w14:paraId="1C26B027" w14:textId="77777777" w:rsidR="003F05C4" w:rsidRDefault="003F05C4"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для субподрядчиков/соисполнителей</w:t>
            </w:r>
            <w:r>
              <w:t>;</w:t>
            </w:r>
          </w:p>
          <w:p w14:paraId="30B92641" w14:textId="65A89D04" w:rsidR="003F05C4" w:rsidRDefault="003F05C4" w:rsidP="003F05C4">
            <w:pPr>
              <w:widowControl w:val="0"/>
              <w:tabs>
                <w:tab w:val="num" w:pos="1452"/>
              </w:tabs>
              <w:jc w:val="both"/>
            </w:pPr>
            <w:r>
              <w:t xml:space="preserve">4. </w:t>
            </w:r>
            <w:r w:rsidR="00206363" w:rsidRPr="004D1865">
              <w:t xml:space="preserve">Свидетельство об аттестации </w:t>
            </w:r>
            <w:r w:rsidR="00206363">
              <w:t xml:space="preserve">собственной </w:t>
            </w:r>
            <w:r w:rsidR="00206363" w:rsidRPr="004D1865">
              <w:t>лаборатории по НК (неразрушающему контролю)</w:t>
            </w:r>
            <w:r w:rsidR="00206363">
              <w:t xml:space="preserve"> или договор с лабораторией по НК с обязательным приложением свидетельства об аттестации</w:t>
            </w:r>
            <w:r w:rsidR="00206363" w:rsidRPr="004D1865">
              <w:t>.</w:t>
            </w:r>
          </w:p>
          <w:p w14:paraId="109C8583" w14:textId="384B9068" w:rsidR="00206363" w:rsidRPr="000C16B6" w:rsidRDefault="00206363" w:rsidP="003F05C4">
            <w:pPr>
              <w:widowControl w:val="0"/>
              <w:tabs>
                <w:tab w:val="num" w:pos="1452"/>
              </w:tabs>
              <w:jc w:val="both"/>
            </w:pPr>
            <w:r w:rsidRPr="004D1865">
              <w:t xml:space="preserve">Свидетельство об аттестации </w:t>
            </w:r>
            <w:r>
              <w:t xml:space="preserve">собственной </w:t>
            </w:r>
            <w:r w:rsidRPr="004D1865">
              <w:t xml:space="preserve">лаборатории </w:t>
            </w:r>
            <w:r w:rsidR="000C16B6" w:rsidRPr="00206363">
              <w:rPr>
                <w:rFonts w:eastAsia="Calibri"/>
                <w:bCs/>
                <w:lang w:eastAsia="en-US"/>
              </w:rPr>
              <w:t>по РК (разрушающему контролю)</w:t>
            </w:r>
            <w:r w:rsidR="000C16B6">
              <w:t xml:space="preserve"> или договор с лабораторией по Р</w:t>
            </w:r>
            <w:r>
              <w:t>К с обязательным приложением свидетельства об аттестации</w:t>
            </w:r>
            <w:r w:rsidRPr="004D1865">
              <w:t>.</w:t>
            </w:r>
          </w:p>
          <w:p w14:paraId="2931DBD7" w14:textId="3706F44B" w:rsidR="00206363" w:rsidRDefault="00206363" w:rsidP="003F05C4">
            <w:pPr>
              <w:jc w:val="both"/>
            </w:pPr>
            <w:r>
              <w:t xml:space="preserve">5. </w:t>
            </w:r>
            <w:r w:rsidRPr="004176CE">
              <w:t>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оборудованием)</w:t>
            </w:r>
            <w:r>
              <w:t>.</w:t>
            </w:r>
          </w:p>
          <w:p w14:paraId="35DC7BF6" w14:textId="14328F77" w:rsidR="00206363" w:rsidRPr="00206363" w:rsidRDefault="00206363" w:rsidP="003F05C4">
            <w:pPr>
              <w:jc w:val="both"/>
            </w:pPr>
            <w:r w:rsidRPr="00206363">
              <w:t xml:space="preserve">6. </w:t>
            </w:r>
            <w:proofErr w:type="gramStart"/>
            <w:r w:rsidRPr="004176CE">
              <w:t xml:space="preserve">На весь персонал: </w:t>
            </w:r>
            <w:r>
              <w:t>копия</w:t>
            </w:r>
            <w:r w:rsidRPr="00CE61EE">
              <w:t xml:space="preserve"> штатного расписания, копии всех листов трудовых книжек или договоров найма, копии документов о профессиональном образовании, копии квалификационных аттестатов</w:t>
            </w:r>
            <w:r>
              <w:t>, удостоверений.</w:t>
            </w:r>
            <w:proofErr w:type="gramEnd"/>
          </w:p>
          <w:p w14:paraId="267D235D" w14:textId="79979797" w:rsidR="00D05BBF" w:rsidRPr="009F7043" w:rsidRDefault="00206363" w:rsidP="003F05C4">
            <w:pPr>
              <w:jc w:val="both"/>
              <w:rPr>
                <w:color w:val="0000FF"/>
              </w:rPr>
            </w:pPr>
            <w:r w:rsidRPr="00206363">
              <w:t>7</w:t>
            </w:r>
            <w:r w:rsidR="003F05C4" w:rsidRPr="00206363">
              <w:t>. Копии договоров и актов выполненных работ/оказанных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66" w:name="_Ref429054510"/>
          </w:p>
        </w:tc>
        <w:bookmarkEnd w:id="266"/>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w:t>
            </w:r>
            <w:proofErr w:type="gramStart"/>
            <w:r w:rsidR="00CF3833" w:rsidRPr="00F14BB7">
              <w:t>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roofErr w:type="gramEnd"/>
          </w:p>
          <w:p w14:paraId="3707CEA9" w14:textId="77777899" w:rsidR="00CF3833" w:rsidRPr="00F14BB7" w:rsidRDefault="00ED3FDD" w:rsidP="00CF3833">
            <w:pPr>
              <w:keepNext/>
              <w:keepLines/>
            </w:pPr>
            <w:r>
              <w:t>2.</w:t>
            </w:r>
            <w:r w:rsidR="00CF3833" w:rsidRPr="00F14BB7">
              <w:t xml:space="preserve"> </w:t>
            </w:r>
            <w:proofErr w:type="gramStart"/>
            <w:r w:rsidR="00CF3833" w:rsidRPr="00F14BB7">
              <w:t>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roofErr w:type="gramEnd"/>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85D8975" w14:textId="54C6ABC6" w:rsidR="00176692" w:rsidRDefault="00ED3FDD" w:rsidP="00CF3833">
            <w:pPr>
              <w:keepNext/>
              <w:keepLines/>
            </w:pPr>
            <w:r>
              <w:t>4.</w:t>
            </w:r>
            <w:r w:rsidR="00CF3833" w:rsidRPr="00F14BB7">
              <w:t xml:space="preserve"> </w:t>
            </w:r>
            <w:r>
              <w:t>С</w:t>
            </w:r>
            <w:r w:rsidR="00CF3833" w:rsidRPr="00F14BB7">
              <w:t>остав и квалификация персонала Участника;</w:t>
            </w:r>
          </w:p>
          <w:p w14:paraId="715C76BF" w14:textId="70FE105D" w:rsidR="000C16B6" w:rsidRPr="00F14BB7" w:rsidRDefault="000C16B6" w:rsidP="000C16B6">
            <w:pPr>
              <w:keepNext/>
              <w:keepLines/>
              <w:jc w:val="both"/>
            </w:pPr>
            <w:r>
              <w:t xml:space="preserve">5. </w:t>
            </w:r>
            <w:r w:rsidRPr="00AE1693">
              <w:t>Наличие материально-технического обеспечения</w:t>
            </w:r>
          </w:p>
          <w:p w14:paraId="476F1F8D" w14:textId="2CBD55CA" w:rsidR="00CF3833" w:rsidRPr="00F14BB7" w:rsidRDefault="000C16B6" w:rsidP="00CF3833">
            <w:pPr>
              <w:keepNext/>
              <w:keepLines/>
            </w:pPr>
            <w:r>
              <w:t>6</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33FEB9AA" w:rsidR="00162F9C" w:rsidRDefault="000C16B6" w:rsidP="00CF3833">
            <w:pPr>
              <w:keepNext/>
              <w:keepLines/>
            </w:pPr>
            <w:r>
              <w:t>7</w:t>
            </w:r>
            <w:r w:rsidR="00DF549C">
              <w:t xml:space="preserve">. </w:t>
            </w:r>
            <w:r w:rsidR="00DF549C" w:rsidRPr="00DF549C">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DF549C">
              <w:t>энергохолдинг</w:t>
            </w:r>
            <w:proofErr w:type="spellEnd"/>
            <w:r w:rsidR="00DF549C" w:rsidRPr="00DF549C">
              <w:t xml:space="preserve"> договорам</w:t>
            </w:r>
            <w:r w:rsidR="00DF549C">
              <w:t>.</w:t>
            </w:r>
          </w:p>
          <w:p w14:paraId="489D2B3B" w14:textId="77777777" w:rsidR="00D66AF8" w:rsidRDefault="00D66AF8" w:rsidP="00CF3833">
            <w:pPr>
              <w:keepNext/>
              <w:keepLines/>
            </w:pPr>
          </w:p>
          <w:p w14:paraId="5090572A" w14:textId="091F5313" w:rsidR="00D66AF8" w:rsidRPr="00225016" w:rsidRDefault="00206363" w:rsidP="000309C3">
            <w:pPr>
              <w:keepNext/>
              <w:keepLines/>
              <w:jc w:val="both"/>
              <w:rPr>
                <w:i/>
                <w:highlight w:val="yellow"/>
              </w:rPr>
            </w:pPr>
            <w:r w:rsidRPr="00206363">
              <w:rPr>
                <w:bCs/>
              </w:rPr>
              <w:t xml:space="preserve">* </w:t>
            </w:r>
            <w:r w:rsidRPr="00206363">
              <w:rPr>
                <w:bCs/>
                <w:i/>
              </w:rPr>
              <w:t>Опыт выполнения работ/оказания услуг, аналогичных предмету запроса предложений – проведение ультразвукового и/или визуального и/или измерительного контроля результатов сварочных работ.</w:t>
            </w:r>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7777777" w:rsidR="00225016" w:rsidRPr="00F14BB7" w:rsidRDefault="00225016" w:rsidP="00225016">
            <w:pPr>
              <w:keepNext/>
              <w:keepLines/>
            </w:pPr>
            <w:r w:rsidRPr="00F14BB7">
              <w:t>- уровень цены заявки</w:t>
            </w:r>
            <w:r w:rsidR="00CF3833" w:rsidRPr="00F14BB7">
              <w:t>/размер снижения сметной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7" w:name="_Toc369024089"/>
            <w:bookmarkStart w:id="268" w:name="_Toc372014945"/>
            <w:bookmarkStart w:id="269" w:name="_Toc369024090"/>
            <w:bookmarkStart w:id="270" w:name="_Toc372014946"/>
            <w:bookmarkStart w:id="271" w:name="_Ref429054673"/>
            <w:bookmarkEnd w:id="267"/>
            <w:bookmarkEnd w:id="268"/>
            <w:bookmarkEnd w:id="269"/>
            <w:bookmarkEnd w:id="270"/>
          </w:p>
        </w:tc>
        <w:bookmarkEnd w:id="271"/>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72" w:name="_Toc369024092"/>
            <w:bookmarkStart w:id="273" w:name="_Toc372014948"/>
            <w:bookmarkEnd w:id="272"/>
            <w:bookmarkEnd w:id="273"/>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4" w:name="_Ref429054747"/>
          </w:p>
        </w:tc>
        <w:bookmarkEnd w:id="274"/>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5" w:name="_Ref429054816"/>
          </w:p>
        </w:tc>
        <w:bookmarkEnd w:id="275"/>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6" w:name="_Ref429054911"/>
          </w:p>
        </w:tc>
        <w:bookmarkEnd w:id="276"/>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7" w:name="_Ref429054978"/>
          </w:p>
        </w:tc>
        <w:bookmarkEnd w:id="277"/>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B05F26" w:rsidRPr="00225016" w:rsidRDefault="003F05C4" w:rsidP="00E26B4D">
            <w:pPr>
              <w:keepNext/>
              <w:keepLines/>
              <w:jc w:val="both"/>
              <w:rPr>
                <w:szCs w:val="28"/>
              </w:rPr>
            </w:pPr>
            <w:r w:rsidRPr="005F6A3E">
              <w:t xml:space="preserve">Максимальный срок оплаты </w:t>
            </w:r>
            <w:r w:rsidR="00CE0AC1" w:rsidRPr="005F6A3E">
              <w:t>оказанных услуг</w:t>
            </w:r>
            <w:r w:rsidRPr="005F6A3E">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78" w:name="_Toc395169948"/>
      <w:bookmarkStart w:id="279" w:name="_Toc471743822"/>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78"/>
      <w:bookmarkEnd w:id="279"/>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80" w:name="_Toc395169949"/>
      <w:bookmarkStart w:id="281"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82" w:name="форма_1"/>
      <w:r w:rsidRPr="00397524">
        <w:rPr>
          <w:szCs w:val="28"/>
        </w:rPr>
        <w:t>Форма 1</w:t>
      </w:r>
      <w:bookmarkEnd w:id="282"/>
      <w:r w:rsidRPr="00397524">
        <w:rPr>
          <w:szCs w:val="28"/>
        </w:rPr>
        <w:t>)</w:t>
      </w:r>
      <w:bookmarkEnd w:id="280"/>
      <w:bookmarkEnd w:id="281"/>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7"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8"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9"/>
          <w:footerReference w:type="default" r:id="rId30"/>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83" w:name="_Toc351536101"/>
      <w:bookmarkStart w:id="284" w:name="_Ref351620542"/>
      <w:bookmarkStart w:id="285" w:name="_Toc395169950"/>
      <w:bookmarkStart w:id="286" w:name="_Toc471743824"/>
      <w:r w:rsidRPr="00397524">
        <w:rPr>
          <w:szCs w:val="28"/>
        </w:rPr>
        <w:t>Коммерческое предложение (</w:t>
      </w:r>
      <w:bookmarkStart w:id="287" w:name="форма_2"/>
      <w:r w:rsidRPr="00397524">
        <w:rPr>
          <w:szCs w:val="28"/>
        </w:rPr>
        <w:t>Форма 2)</w:t>
      </w:r>
      <w:bookmarkEnd w:id="283"/>
      <w:bookmarkEnd w:id="284"/>
      <w:bookmarkEnd w:id="285"/>
      <w:bookmarkEnd w:id="286"/>
      <w:bookmarkEnd w:id="287"/>
    </w:p>
    <w:p w14:paraId="5FFA780E"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9E08CE" w:rsidRDefault="007329BB" w:rsidP="009C4904">
      <w:pPr>
        <w:rPr>
          <w:sz w:val="24"/>
          <w:szCs w:val="24"/>
        </w:rPr>
      </w:pPr>
      <w:r>
        <w:rPr>
          <w:b/>
          <w:sz w:val="28"/>
          <w:szCs w:val="28"/>
        </w:rPr>
        <w:t xml:space="preserve">Коммерческое предложение </w:t>
      </w:r>
      <w:r w:rsidRPr="00DD6BCB">
        <w:rPr>
          <w:highlight w:val="cyan"/>
        </w:rPr>
        <w:t>_______________</w:t>
      </w:r>
      <w:r w:rsidRPr="00AF1FDD">
        <w:t xml:space="preserve"> </w:t>
      </w:r>
      <w:r w:rsidRPr="009E08CE">
        <w:rPr>
          <w:sz w:val="24"/>
          <w:szCs w:val="24"/>
        </w:rPr>
        <w:t>(</w:t>
      </w:r>
      <w:r w:rsidRPr="009E08CE">
        <w:rPr>
          <w:i/>
          <w:sz w:val="24"/>
          <w:szCs w:val="24"/>
        </w:rPr>
        <w:t>наименование организации</w:t>
      </w:r>
      <w:r w:rsidRPr="009E08CE">
        <w:rPr>
          <w:sz w:val="24"/>
          <w:szCs w:val="24"/>
        </w:rPr>
        <w:t>)</w:t>
      </w:r>
    </w:p>
    <w:p w14:paraId="3D634CA1" w14:textId="571BD854" w:rsidR="007329BB" w:rsidRPr="009E08CE" w:rsidRDefault="007329BB" w:rsidP="009C4904">
      <w:pPr>
        <w:rPr>
          <w:sz w:val="24"/>
          <w:szCs w:val="24"/>
        </w:rPr>
      </w:pPr>
      <w:r w:rsidRPr="009E08CE">
        <w:rPr>
          <w:b/>
          <w:sz w:val="28"/>
          <w:szCs w:val="28"/>
        </w:rPr>
        <w:t xml:space="preserve">на </w:t>
      </w:r>
      <w:r w:rsidR="001019C3">
        <w:rPr>
          <w:b/>
          <w:sz w:val="28"/>
          <w:szCs w:val="28"/>
        </w:rPr>
        <w:t>оказание услуг</w:t>
      </w:r>
      <w:r w:rsidRPr="009E08CE">
        <w:rPr>
          <w:b/>
          <w:sz w:val="28"/>
          <w:szCs w:val="28"/>
        </w:rPr>
        <w:t xml:space="preserve"> </w:t>
      </w:r>
      <w:r w:rsidR="00F44E85">
        <w:rPr>
          <w:b/>
          <w:sz w:val="28"/>
          <w:szCs w:val="28"/>
        </w:rPr>
        <w:t>на</w:t>
      </w:r>
      <w:r w:rsidRPr="009E08CE">
        <w:rPr>
          <w:sz w:val="24"/>
          <w:szCs w:val="24"/>
        </w:rPr>
        <w:t xml:space="preserve"> </w:t>
      </w:r>
      <w:r w:rsidRPr="009E08CE">
        <w:rPr>
          <w:sz w:val="24"/>
          <w:szCs w:val="24"/>
          <w:highlight w:val="cyan"/>
        </w:rPr>
        <w:t>___________</w:t>
      </w:r>
      <w:r w:rsidRPr="009E08CE">
        <w:rPr>
          <w:sz w:val="24"/>
          <w:szCs w:val="24"/>
        </w:rPr>
        <w:t xml:space="preserve"> </w:t>
      </w:r>
      <w:r w:rsidRPr="009E08CE">
        <w:rPr>
          <w:i/>
          <w:sz w:val="24"/>
          <w:szCs w:val="24"/>
        </w:rPr>
        <w:t>(указать наименование предмета Запроса предложений).</w:t>
      </w:r>
    </w:p>
    <w:p w14:paraId="4BB98E9B" w14:textId="12339642" w:rsidR="00F44E85" w:rsidRPr="00875E41"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 xml:space="preserve">при условии оплаты за </w:t>
      </w:r>
      <w:r w:rsidR="007511A2">
        <w:rPr>
          <w:rFonts w:ascii="Times New Roman" w:hAnsi="Times New Roman"/>
          <w:b/>
          <w:sz w:val="28"/>
          <w:u w:val="single"/>
        </w:rPr>
        <w:t>оказанные услуги</w:t>
      </w:r>
      <w:r w:rsidRPr="00875E41">
        <w:rPr>
          <w:rFonts w:ascii="Times New Roman" w:hAnsi="Times New Roman"/>
          <w:b/>
          <w:sz w:val="28"/>
          <w:u w:val="single"/>
        </w:rPr>
        <w:t xml:space="preserve"> в течение</w:t>
      </w:r>
    </w:p>
    <w:p w14:paraId="28192452" w14:textId="389AAF3C" w:rsidR="007329BB" w:rsidRPr="00F44E85"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30 календарных дней</w:t>
      </w:r>
    </w:p>
    <w:p w14:paraId="0A48F5B3" w14:textId="77777777" w:rsidR="005F6A3E" w:rsidRPr="00621791" w:rsidRDefault="005F6A3E" w:rsidP="005F6A3E">
      <w:pPr>
        <w:jc w:val="center"/>
      </w:pPr>
      <w:bookmarkStart w:id="288" w:name="_Toc395169951"/>
      <w:bookmarkStart w:id="289" w:name="_Ref399144957"/>
      <w:r w:rsidRPr="00621791">
        <w:rPr>
          <w:b/>
          <w:sz w:val="28"/>
          <w:szCs w:val="28"/>
        </w:rPr>
        <w:t>Расчет цены заявки</w:t>
      </w:r>
      <w:r w:rsidRPr="00621791">
        <w:t xml:space="preserve"> _______________ (указать </w:t>
      </w:r>
      <w:r w:rsidRPr="00621791">
        <w:rPr>
          <w:i/>
        </w:rPr>
        <w:t>наименование Участника</w:t>
      </w:r>
      <w:r w:rsidRPr="00621791">
        <w:t>)</w:t>
      </w:r>
    </w:p>
    <w:p w14:paraId="2C067AEB" w14:textId="77777777" w:rsidR="005F6A3E" w:rsidRPr="00621791" w:rsidRDefault="005F6A3E" w:rsidP="005F6A3E">
      <w:pPr>
        <w:jc w:val="center"/>
      </w:pPr>
      <w:r w:rsidRPr="00621791">
        <w:rPr>
          <w:b/>
          <w:sz w:val="28"/>
          <w:szCs w:val="28"/>
        </w:rPr>
        <w:t>на оказание услуг</w:t>
      </w:r>
      <w:r w:rsidRPr="00621791">
        <w:rPr>
          <w:sz w:val="28"/>
          <w:szCs w:val="28"/>
        </w:rPr>
        <w:t xml:space="preserve"> ___________ </w:t>
      </w:r>
      <w:r w:rsidRPr="00621791">
        <w:rPr>
          <w:i/>
        </w:rPr>
        <w:t>(указать наименование предмета Запроса предложений).</w:t>
      </w:r>
    </w:p>
    <w:p w14:paraId="0FA64744" w14:textId="77777777" w:rsidR="005F6A3E" w:rsidRPr="00621791" w:rsidRDefault="005F6A3E" w:rsidP="005F6A3E">
      <w:pPr>
        <w:tabs>
          <w:tab w:val="left" w:pos="2212"/>
        </w:tabs>
        <w:ind w:left="2211" w:hanging="2211"/>
        <w:jc w:val="right"/>
        <w:rPr>
          <w:b/>
          <w:bCs/>
          <w:sz w:val="18"/>
          <w:szCs w:val="18"/>
        </w:rPr>
      </w:pPr>
    </w:p>
    <w:p w14:paraId="7908B086" w14:textId="77777777" w:rsidR="005F6A3E" w:rsidRPr="00621791" w:rsidRDefault="005F6A3E" w:rsidP="005F6A3E">
      <w:pPr>
        <w:tabs>
          <w:tab w:val="left" w:pos="2212"/>
        </w:tabs>
        <w:ind w:left="2211" w:hanging="2211"/>
        <w:rPr>
          <w:b/>
          <w:bCs/>
          <w:sz w:val="24"/>
          <w:szCs w:val="24"/>
        </w:rPr>
      </w:pPr>
      <w:r w:rsidRPr="00621791">
        <w:rPr>
          <w:b/>
          <w:bCs/>
          <w:sz w:val="24"/>
          <w:szCs w:val="24"/>
        </w:rPr>
        <w:t>Таблица: 5.2.1.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6737"/>
        <w:gridCol w:w="2597"/>
      </w:tblGrid>
      <w:tr w:rsidR="005F6A3E" w:rsidRPr="00621791" w14:paraId="31CFE6CC" w14:textId="77777777" w:rsidTr="00CD48B3">
        <w:trPr>
          <w:trHeight w:val="690"/>
        </w:trPr>
        <w:tc>
          <w:tcPr>
            <w:tcW w:w="324" w:type="pct"/>
            <w:vAlign w:val="center"/>
          </w:tcPr>
          <w:p w14:paraId="5D69070E" w14:textId="77777777" w:rsidR="005F6A3E" w:rsidRPr="00621791" w:rsidRDefault="005F6A3E" w:rsidP="00CD48B3">
            <w:pPr>
              <w:jc w:val="center"/>
              <w:rPr>
                <w:b/>
                <w:spacing w:val="-14"/>
              </w:rPr>
            </w:pPr>
            <w:r w:rsidRPr="00621791">
              <w:rPr>
                <w:b/>
                <w:spacing w:val="-14"/>
              </w:rPr>
              <w:t xml:space="preserve">№ </w:t>
            </w:r>
            <w:proofErr w:type="gramStart"/>
            <w:r w:rsidRPr="00621791">
              <w:rPr>
                <w:b/>
                <w:spacing w:val="-14"/>
              </w:rPr>
              <w:t>п</w:t>
            </w:r>
            <w:proofErr w:type="gramEnd"/>
            <w:r w:rsidRPr="00621791">
              <w:rPr>
                <w:b/>
                <w:spacing w:val="-14"/>
              </w:rPr>
              <w:t>/п</w:t>
            </w:r>
          </w:p>
        </w:tc>
        <w:tc>
          <w:tcPr>
            <w:tcW w:w="3375" w:type="pct"/>
            <w:vAlign w:val="center"/>
          </w:tcPr>
          <w:p w14:paraId="21408006" w14:textId="77777777" w:rsidR="005F6A3E" w:rsidRPr="00621791" w:rsidRDefault="005F6A3E" w:rsidP="00CD48B3">
            <w:pPr>
              <w:jc w:val="center"/>
              <w:rPr>
                <w:b/>
                <w:spacing w:val="-14"/>
              </w:rPr>
            </w:pPr>
          </w:p>
          <w:p w14:paraId="427C3B26" w14:textId="77777777" w:rsidR="005F6A3E" w:rsidRPr="00621791" w:rsidRDefault="005F6A3E" w:rsidP="00CD48B3">
            <w:pPr>
              <w:jc w:val="center"/>
            </w:pPr>
            <w:r w:rsidRPr="00621791">
              <w:rPr>
                <w:b/>
                <w:spacing w:val="-14"/>
              </w:rPr>
              <w:t>Перечень работ</w:t>
            </w:r>
          </w:p>
          <w:p w14:paraId="32F5F9E5" w14:textId="77777777" w:rsidR="005F6A3E" w:rsidRPr="00621791" w:rsidRDefault="005F6A3E" w:rsidP="00CD48B3">
            <w:pPr>
              <w:rPr>
                <w:b/>
                <w:spacing w:val="-14"/>
              </w:rPr>
            </w:pPr>
          </w:p>
        </w:tc>
        <w:tc>
          <w:tcPr>
            <w:tcW w:w="1301" w:type="pct"/>
            <w:vAlign w:val="center"/>
          </w:tcPr>
          <w:p w14:paraId="21809EE9" w14:textId="77777777" w:rsidR="005F6A3E" w:rsidRPr="00621791" w:rsidRDefault="005F6A3E" w:rsidP="00CD48B3">
            <w:pPr>
              <w:jc w:val="center"/>
              <w:rPr>
                <w:b/>
                <w:spacing w:val="-14"/>
              </w:rPr>
            </w:pPr>
            <w:r w:rsidRPr="00621791">
              <w:rPr>
                <w:b/>
                <w:spacing w:val="-14"/>
              </w:rPr>
              <w:t>Стоимость оказания услуг, руб. без НДС</w:t>
            </w:r>
          </w:p>
          <w:p w14:paraId="5E5D0684" w14:textId="77777777" w:rsidR="005F6A3E" w:rsidRPr="00621791" w:rsidRDefault="005F6A3E" w:rsidP="00CD48B3">
            <w:pPr>
              <w:jc w:val="center"/>
              <w:rPr>
                <w:b/>
                <w:spacing w:val="-14"/>
              </w:rPr>
            </w:pPr>
          </w:p>
        </w:tc>
      </w:tr>
      <w:tr w:rsidR="005F6A3E" w:rsidRPr="00621791" w14:paraId="4159E6B6" w14:textId="77777777" w:rsidTr="00CD48B3">
        <w:trPr>
          <w:trHeight w:val="145"/>
        </w:trPr>
        <w:tc>
          <w:tcPr>
            <w:tcW w:w="324" w:type="pct"/>
            <w:vAlign w:val="center"/>
          </w:tcPr>
          <w:p w14:paraId="0FD5E8B8" w14:textId="77777777" w:rsidR="005F6A3E" w:rsidRPr="00621791" w:rsidRDefault="005F6A3E" w:rsidP="00CD48B3">
            <w:pPr>
              <w:jc w:val="center"/>
              <w:rPr>
                <w:spacing w:val="-14"/>
              </w:rPr>
            </w:pPr>
            <w:r w:rsidRPr="00621791">
              <w:rPr>
                <w:spacing w:val="-14"/>
              </w:rPr>
              <w:t>1</w:t>
            </w:r>
          </w:p>
        </w:tc>
        <w:tc>
          <w:tcPr>
            <w:tcW w:w="3375" w:type="pct"/>
            <w:vAlign w:val="center"/>
          </w:tcPr>
          <w:p w14:paraId="1C4D8EB2" w14:textId="77777777" w:rsidR="005F6A3E" w:rsidRPr="00621791" w:rsidRDefault="005F6A3E" w:rsidP="00CD48B3">
            <w:pPr>
              <w:jc w:val="center"/>
              <w:rPr>
                <w:spacing w:val="-14"/>
              </w:rPr>
            </w:pPr>
            <w:r w:rsidRPr="00621791">
              <w:rPr>
                <w:spacing w:val="-14"/>
              </w:rPr>
              <w:t>2</w:t>
            </w:r>
          </w:p>
        </w:tc>
        <w:tc>
          <w:tcPr>
            <w:tcW w:w="1301" w:type="pct"/>
          </w:tcPr>
          <w:p w14:paraId="666810D0" w14:textId="77777777" w:rsidR="005F6A3E" w:rsidRPr="00621791" w:rsidRDefault="005F6A3E" w:rsidP="00CD48B3">
            <w:pPr>
              <w:jc w:val="center"/>
              <w:rPr>
                <w:spacing w:val="-14"/>
              </w:rPr>
            </w:pPr>
            <w:r w:rsidRPr="00621791">
              <w:rPr>
                <w:spacing w:val="-14"/>
              </w:rPr>
              <w:t>3</w:t>
            </w:r>
          </w:p>
        </w:tc>
      </w:tr>
      <w:tr w:rsidR="005F6A3E" w:rsidRPr="00621791" w14:paraId="230A4F07" w14:textId="77777777" w:rsidTr="00CD48B3">
        <w:trPr>
          <w:trHeight w:val="488"/>
        </w:trPr>
        <w:tc>
          <w:tcPr>
            <w:tcW w:w="324" w:type="pct"/>
            <w:vAlign w:val="center"/>
          </w:tcPr>
          <w:p w14:paraId="30F4A437" w14:textId="77777777" w:rsidR="005F6A3E" w:rsidRPr="00621791" w:rsidRDefault="005F6A3E" w:rsidP="00CD48B3">
            <w:pPr>
              <w:jc w:val="center"/>
              <w:rPr>
                <w:spacing w:val="-14"/>
              </w:rPr>
            </w:pPr>
            <w:r w:rsidRPr="00621791">
              <w:rPr>
                <w:spacing w:val="-14"/>
              </w:rPr>
              <w:t>1</w:t>
            </w:r>
          </w:p>
        </w:tc>
        <w:tc>
          <w:tcPr>
            <w:tcW w:w="3375" w:type="pct"/>
          </w:tcPr>
          <w:p w14:paraId="344CB27D" w14:textId="77777777" w:rsidR="005F6A3E" w:rsidRPr="00621791" w:rsidRDefault="005F6A3E" w:rsidP="00CD48B3">
            <w:pPr>
              <w:spacing w:after="200" w:line="276" w:lineRule="auto"/>
              <w:rPr>
                <w:rFonts w:eastAsia="Calibri"/>
                <w:sz w:val="22"/>
                <w:szCs w:val="22"/>
                <w:lang w:eastAsia="en-US"/>
              </w:rPr>
            </w:pPr>
            <w:r w:rsidRPr="00621791">
              <w:rPr>
                <w:rFonts w:eastAsia="Calibri"/>
                <w:sz w:val="22"/>
                <w:szCs w:val="22"/>
                <w:lang w:eastAsia="en-US"/>
              </w:rPr>
              <w:t>стоимость оказания услуг по контролю сварных стыков, руб. без НДС</w:t>
            </w:r>
            <w:r w:rsidRPr="00621791">
              <w:rPr>
                <w:rFonts w:eastAsia="Calibri"/>
                <w:sz w:val="22"/>
                <w:szCs w:val="22"/>
                <w:lang w:eastAsia="en-US"/>
              </w:rPr>
              <w:br/>
              <w:t>(за 1 сварной стык)</w:t>
            </w:r>
          </w:p>
        </w:tc>
        <w:tc>
          <w:tcPr>
            <w:tcW w:w="1301" w:type="pct"/>
          </w:tcPr>
          <w:p w14:paraId="7D683D73" w14:textId="77777777" w:rsidR="005F6A3E" w:rsidRPr="00621791" w:rsidRDefault="005F6A3E" w:rsidP="00CD48B3">
            <w:pPr>
              <w:spacing w:after="200" w:line="276" w:lineRule="auto"/>
              <w:jc w:val="center"/>
              <w:rPr>
                <w:rFonts w:eastAsia="Calibri"/>
                <w:sz w:val="22"/>
                <w:szCs w:val="22"/>
                <w:lang w:eastAsia="en-US"/>
              </w:rPr>
            </w:pPr>
          </w:p>
        </w:tc>
      </w:tr>
      <w:tr w:rsidR="005F6A3E" w:rsidRPr="00621791" w14:paraId="36566D64" w14:textId="77777777" w:rsidTr="00CD48B3">
        <w:trPr>
          <w:trHeight w:val="615"/>
        </w:trPr>
        <w:tc>
          <w:tcPr>
            <w:tcW w:w="324" w:type="pct"/>
            <w:tcBorders>
              <w:bottom w:val="single" w:sz="4" w:space="0" w:color="auto"/>
            </w:tcBorders>
            <w:vAlign w:val="center"/>
          </w:tcPr>
          <w:p w14:paraId="5D8688E5" w14:textId="77777777" w:rsidR="005F6A3E" w:rsidRPr="00621791" w:rsidRDefault="005F6A3E" w:rsidP="00CD48B3">
            <w:pPr>
              <w:tabs>
                <w:tab w:val="left" w:pos="7245"/>
              </w:tabs>
              <w:jc w:val="right"/>
              <w:rPr>
                <w:b/>
                <w:spacing w:val="-14"/>
              </w:rPr>
            </w:pPr>
          </w:p>
          <w:p w14:paraId="0D3EB2BB" w14:textId="77777777" w:rsidR="005F6A3E" w:rsidRPr="00621791" w:rsidRDefault="005F6A3E" w:rsidP="00CD48B3">
            <w:pPr>
              <w:tabs>
                <w:tab w:val="left" w:pos="7245"/>
              </w:tabs>
              <w:jc w:val="right"/>
              <w:rPr>
                <w:b/>
                <w:spacing w:val="-14"/>
              </w:rPr>
            </w:pPr>
          </w:p>
        </w:tc>
        <w:tc>
          <w:tcPr>
            <w:tcW w:w="3375" w:type="pct"/>
            <w:tcBorders>
              <w:bottom w:val="single" w:sz="4" w:space="0" w:color="auto"/>
            </w:tcBorders>
            <w:vAlign w:val="center"/>
          </w:tcPr>
          <w:p w14:paraId="395B54E0" w14:textId="77777777" w:rsidR="005F6A3E" w:rsidRPr="00621791" w:rsidRDefault="005F6A3E" w:rsidP="00CD48B3">
            <w:pPr>
              <w:tabs>
                <w:tab w:val="left" w:pos="7245"/>
              </w:tabs>
              <w:jc w:val="right"/>
              <w:rPr>
                <w:b/>
                <w:bCs/>
                <w:spacing w:val="-14"/>
              </w:rPr>
            </w:pPr>
            <w:r w:rsidRPr="00621791">
              <w:rPr>
                <w:b/>
                <w:spacing w:val="-14"/>
              </w:rPr>
              <w:t>Общая стоимость оказания услуг за 3000 сварных стыков</w:t>
            </w:r>
            <w:r w:rsidRPr="00621791">
              <w:rPr>
                <w:b/>
                <w:bCs/>
                <w:spacing w:val="-14"/>
              </w:rPr>
              <w:t xml:space="preserve">, </w:t>
            </w:r>
          </w:p>
          <w:p w14:paraId="7FD3DDE7" w14:textId="77777777" w:rsidR="005F6A3E" w:rsidRPr="00621791" w:rsidRDefault="005F6A3E" w:rsidP="00CD48B3">
            <w:pPr>
              <w:tabs>
                <w:tab w:val="left" w:pos="7245"/>
              </w:tabs>
              <w:jc w:val="right"/>
              <w:rPr>
                <w:b/>
                <w:spacing w:val="-14"/>
              </w:rPr>
            </w:pPr>
            <w:r w:rsidRPr="00621791">
              <w:rPr>
                <w:b/>
                <w:bCs/>
                <w:spacing w:val="-14"/>
              </w:rPr>
              <w:t xml:space="preserve"> подлежащих контролю </w:t>
            </w:r>
            <w:r w:rsidRPr="00621791">
              <w:rPr>
                <w:b/>
                <w:spacing w:val="-14"/>
              </w:rPr>
              <w:t>руб. без НДС:</w:t>
            </w:r>
          </w:p>
        </w:tc>
        <w:tc>
          <w:tcPr>
            <w:tcW w:w="1301" w:type="pct"/>
            <w:shd w:val="clear" w:color="auto" w:fill="DAEEF3"/>
            <w:vAlign w:val="center"/>
          </w:tcPr>
          <w:p w14:paraId="7DF4E086" w14:textId="77777777" w:rsidR="005F6A3E" w:rsidRPr="00621791" w:rsidRDefault="005F6A3E" w:rsidP="00CD48B3">
            <w:pPr>
              <w:spacing w:after="200" w:line="276" w:lineRule="auto"/>
              <w:jc w:val="center"/>
              <w:rPr>
                <w:rFonts w:eastAsia="Calibri"/>
                <w:sz w:val="22"/>
                <w:szCs w:val="22"/>
                <w:lang w:eastAsia="en-US"/>
              </w:rPr>
            </w:pPr>
          </w:p>
        </w:tc>
      </w:tr>
    </w:tbl>
    <w:p w14:paraId="2CAF60C8" w14:textId="77777777" w:rsidR="005F6A3E" w:rsidRPr="00621791" w:rsidRDefault="005F6A3E" w:rsidP="005F6A3E">
      <w:pPr>
        <w:widowControl w:val="0"/>
        <w:tabs>
          <w:tab w:val="left" w:pos="0"/>
        </w:tabs>
        <w:suppressAutoHyphens/>
        <w:jc w:val="both"/>
        <w:rPr>
          <w:b/>
          <w:sz w:val="24"/>
          <w:szCs w:val="24"/>
        </w:rPr>
      </w:pPr>
    </w:p>
    <w:p w14:paraId="6FA8D882" w14:textId="223120C2" w:rsidR="005F6A3E" w:rsidRPr="00621791" w:rsidRDefault="005F6A3E" w:rsidP="005F6A3E">
      <w:pPr>
        <w:rPr>
          <w:b/>
          <w:sz w:val="24"/>
          <w:szCs w:val="24"/>
          <w:u w:val="single"/>
        </w:rPr>
      </w:pPr>
    </w:p>
    <w:tbl>
      <w:tblPr>
        <w:tblpPr w:leftFromText="180" w:rightFromText="180" w:vertAnchor="text" w:horzAnchor="margin" w:tblpY="154"/>
        <w:tblW w:w="4725"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85"/>
        <w:gridCol w:w="275"/>
        <w:gridCol w:w="1879"/>
        <w:gridCol w:w="2292"/>
      </w:tblGrid>
      <w:tr w:rsidR="005F6A3E" w:rsidRPr="00B063C1" w14:paraId="4FB73E5A" w14:textId="77777777" w:rsidTr="00CD48B3">
        <w:trPr>
          <w:trHeight w:val="278"/>
        </w:trPr>
        <w:tc>
          <w:tcPr>
            <w:tcW w:w="2643" w:type="pct"/>
            <w:vAlign w:val="bottom"/>
          </w:tcPr>
          <w:p w14:paraId="3B86D6F5" w14:textId="77777777" w:rsidR="005F6A3E" w:rsidRDefault="005F6A3E" w:rsidP="00CD48B3">
            <w:pPr>
              <w:widowControl w:val="0"/>
            </w:pPr>
          </w:p>
          <w:p w14:paraId="42A74997" w14:textId="77777777" w:rsidR="005F6A3E" w:rsidRPr="00621791" w:rsidRDefault="005F6A3E" w:rsidP="00CD48B3">
            <w:pPr>
              <w:widowControl w:val="0"/>
            </w:pPr>
          </w:p>
          <w:p w14:paraId="26BEED7D" w14:textId="77777777" w:rsidR="005F6A3E" w:rsidRPr="00621791" w:rsidRDefault="005F6A3E" w:rsidP="00CD48B3">
            <w:pPr>
              <w:widowControl w:val="0"/>
              <w:ind w:left="-94"/>
              <w:jc w:val="center"/>
            </w:pPr>
            <w:r w:rsidRPr="00621791">
              <w:t>___________________________________/</w:t>
            </w:r>
          </w:p>
        </w:tc>
        <w:tc>
          <w:tcPr>
            <w:tcW w:w="146" w:type="pct"/>
          </w:tcPr>
          <w:p w14:paraId="05A9A0C4" w14:textId="77777777" w:rsidR="005F6A3E" w:rsidRPr="00621791" w:rsidRDefault="005F6A3E" w:rsidP="00CD48B3">
            <w:pPr>
              <w:widowControl w:val="0"/>
              <w:ind w:hanging="641"/>
              <w:jc w:val="center"/>
            </w:pPr>
          </w:p>
        </w:tc>
        <w:tc>
          <w:tcPr>
            <w:tcW w:w="996" w:type="pct"/>
            <w:vAlign w:val="bottom"/>
          </w:tcPr>
          <w:p w14:paraId="57893633" w14:textId="77777777" w:rsidR="005F6A3E" w:rsidRPr="00621791" w:rsidRDefault="005F6A3E" w:rsidP="00CD48B3">
            <w:pPr>
              <w:widowControl w:val="0"/>
              <w:ind w:hanging="641"/>
              <w:jc w:val="center"/>
            </w:pPr>
            <w:r w:rsidRPr="00621791">
              <w:t>__________________</w:t>
            </w:r>
          </w:p>
        </w:tc>
        <w:tc>
          <w:tcPr>
            <w:tcW w:w="1215" w:type="pct"/>
            <w:vAlign w:val="bottom"/>
          </w:tcPr>
          <w:p w14:paraId="45F128CE" w14:textId="77777777" w:rsidR="005F6A3E" w:rsidRPr="00B063C1" w:rsidRDefault="005F6A3E" w:rsidP="00CD48B3">
            <w:pPr>
              <w:widowControl w:val="0"/>
            </w:pPr>
            <w:r w:rsidRPr="00621791">
              <w:t>___________________</w:t>
            </w:r>
          </w:p>
        </w:tc>
      </w:tr>
      <w:tr w:rsidR="005F6A3E" w:rsidRPr="00B71BA7" w14:paraId="5BB8A6EF" w14:textId="77777777" w:rsidTr="00CD48B3">
        <w:trPr>
          <w:trHeight w:val="197"/>
        </w:trPr>
        <w:tc>
          <w:tcPr>
            <w:tcW w:w="2643" w:type="pct"/>
          </w:tcPr>
          <w:p w14:paraId="43DFE287" w14:textId="77777777" w:rsidR="005F6A3E" w:rsidRPr="00B71BA7" w:rsidRDefault="005F6A3E" w:rsidP="00CD48B3">
            <w:pPr>
              <w:widowControl w:val="0"/>
              <w:ind w:left="-94"/>
              <w:jc w:val="center"/>
              <w:rPr>
                <w:i/>
                <w:sz w:val="18"/>
                <w:szCs w:val="18"/>
              </w:rPr>
            </w:pPr>
            <w:r w:rsidRPr="00B71BA7">
              <w:rPr>
                <w:i/>
                <w:sz w:val="18"/>
                <w:szCs w:val="18"/>
              </w:rPr>
              <w:t>(полное наименование должности руководителя организации)</w:t>
            </w:r>
          </w:p>
        </w:tc>
        <w:tc>
          <w:tcPr>
            <w:tcW w:w="146" w:type="pct"/>
          </w:tcPr>
          <w:p w14:paraId="7F023B17" w14:textId="77777777" w:rsidR="005F6A3E" w:rsidRPr="00B71BA7" w:rsidRDefault="005F6A3E" w:rsidP="00CD48B3">
            <w:pPr>
              <w:widowControl w:val="0"/>
              <w:jc w:val="center"/>
              <w:rPr>
                <w:i/>
                <w:sz w:val="18"/>
                <w:szCs w:val="18"/>
              </w:rPr>
            </w:pPr>
          </w:p>
        </w:tc>
        <w:tc>
          <w:tcPr>
            <w:tcW w:w="996" w:type="pct"/>
          </w:tcPr>
          <w:p w14:paraId="13A1F0B2" w14:textId="77777777" w:rsidR="005F6A3E" w:rsidRPr="00B71BA7" w:rsidRDefault="005F6A3E" w:rsidP="00CD48B3">
            <w:pPr>
              <w:widowControl w:val="0"/>
              <w:jc w:val="center"/>
              <w:rPr>
                <w:sz w:val="18"/>
                <w:szCs w:val="18"/>
              </w:rPr>
            </w:pPr>
            <w:r w:rsidRPr="00B71BA7">
              <w:rPr>
                <w:i/>
                <w:sz w:val="18"/>
                <w:szCs w:val="18"/>
              </w:rPr>
              <w:t>(подпись)</w:t>
            </w:r>
            <w:r>
              <w:rPr>
                <w:i/>
                <w:sz w:val="18"/>
                <w:szCs w:val="18"/>
              </w:rPr>
              <w:t xml:space="preserve"> </w:t>
            </w:r>
            <w:proofErr w:type="spellStart"/>
            <w:r w:rsidRPr="00B71BA7">
              <w:rPr>
                <w:sz w:val="18"/>
                <w:szCs w:val="18"/>
              </w:rPr>
              <w:t>м.п</w:t>
            </w:r>
            <w:proofErr w:type="spellEnd"/>
            <w:r w:rsidRPr="00B71BA7">
              <w:rPr>
                <w:sz w:val="18"/>
                <w:szCs w:val="18"/>
              </w:rPr>
              <w:t>.</w:t>
            </w:r>
          </w:p>
        </w:tc>
        <w:tc>
          <w:tcPr>
            <w:tcW w:w="1215" w:type="pct"/>
          </w:tcPr>
          <w:p w14:paraId="469BA292" w14:textId="77777777" w:rsidR="005F6A3E" w:rsidRPr="00B71BA7" w:rsidRDefault="005F6A3E" w:rsidP="00CD48B3">
            <w:pPr>
              <w:widowControl w:val="0"/>
              <w:jc w:val="center"/>
              <w:rPr>
                <w:i/>
                <w:sz w:val="18"/>
                <w:szCs w:val="18"/>
              </w:rPr>
            </w:pPr>
            <w:r w:rsidRPr="00B71BA7">
              <w:rPr>
                <w:i/>
                <w:sz w:val="18"/>
                <w:szCs w:val="18"/>
              </w:rPr>
              <w:t>(Фамилия и инициалы)</w:t>
            </w:r>
          </w:p>
        </w:tc>
      </w:tr>
    </w:tbl>
    <w:p w14:paraId="55E90E3E" w14:textId="77777777" w:rsidR="005F6A3E" w:rsidRPr="00533764" w:rsidRDefault="005F6A3E" w:rsidP="005F6A3E">
      <w:pPr>
        <w:pStyle w:val="a0"/>
        <w:numPr>
          <w:ilvl w:val="0"/>
          <w:numId w:val="0"/>
        </w:numPr>
      </w:pPr>
    </w:p>
    <w:p w14:paraId="68D43E2E" w14:textId="77777777" w:rsidR="005F6A3E" w:rsidRDefault="005F6A3E" w:rsidP="005F6A3E">
      <w:pPr>
        <w:autoSpaceDE w:val="0"/>
        <w:autoSpaceDN w:val="0"/>
        <w:adjustRightInd w:val="0"/>
        <w:jc w:val="both"/>
        <w:rPr>
          <w:b/>
          <w:i/>
          <w:sz w:val="24"/>
          <w:szCs w:val="24"/>
        </w:rPr>
      </w:pPr>
      <w:r>
        <w:rPr>
          <w:sz w:val="24"/>
          <w:szCs w:val="24"/>
        </w:rPr>
        <w:t>Примечание*</w:t>
      </w:r>
      <w:r w:rsidRPr="008F35B4">
        <w:rPr>
          <w:sz w:val="24"/>
          <w:szCs w:val="24"/>
        </w:rPr>
        <w:t xml:space="preserve">: </w:t>
      </w:r>
      <w:r w:rsidRPr="00D83664">
        <w:rPr>
          <w:b/>
          <w:i/>
          <w:sz w:val="24"/>
          <w:szCs w:val="24"/>
        </w:rPr>
        <w:t xml:space="preserve">Размер </w:t>
      </w:r>
      <w:proofErr w:type="gramStart"/>
      <w:r w:rsidRPr="00D83664">
        <w:rPr>
          <w:b/>
          <w:i/>
          <w:sz w:val="24"/>
          <w:szCs w:val="24"/>
        </w:rPr>
        <w:t>снижения сметной стоимости работ</w:t>
      </w:r>
      <w:r>
        <w:rPr>
          <w:b/>
          <w:i/>
          <w:sz w:val="24"/>
          <w:szCs w:val="24"/>
        </w:rPr>
        <w:t>/услуг</w:t>
      </w:r>
      <w:proofErr w:type="gramEnd"/>
      <w:r w:rsidRPr="00D83664">
        <w:rPr>
          <w:b/>
          <w:i/>
          <w:sz w:val="24"/>
          <w:szCs w:val="24"/>
        </w:rPr>
        <w:t xml:space="preserve"> предоставляется Участником от </w:t>
      </w:r>
      <w:r>
        <w:rPr>
          <w:b/>
          <w:i/>
          <w:sz w:val="24"/>
          <w:szCs w:val="24"/>
        </w:rPr>
        <w:t>действующих единичных расценок:</w:t>
      </w:r>
    </w:p>
    <w:p w14:paraId="31626CDD" w14:textId="77777777" w:rsidR="005F6A3E" w:rsidRPr="002F33C2" w:rsidRDefault="005F6A3E" w:rsidP="005F6A3E">
      <w:pPr>
        <w:autoSpaceDE w:val="0"/>
        <w:autoSpaceDN w:val="0"/>
        <w:adjustRightInd w:val="0"/>
        <w:ind w:firstLine="426"/>
        <w:jc w:val="both"/>
        <w:rPr>
          <w:sz w:val="24"/>
          <w:szCs w:val="24"/>
        </w:rPr>
      </w:pPr>
      <w:r w:rsidRPr="002F33C2">
        <w:rPr>
          <w:sz w:val="24"/>
          <w:szCs w:val="24"/>
        </w:rPr>
        <w:t>-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w:t>
      </w:r>
      <w:r>
        <w:rPr>
          <w:sz w:val="24"/>
          <w:szCs w:val="24"/>
        </w:rPr>
        <w:t xml:space="preserve">, </w:t>
      </w:r>
      <w:r w:rsidRPr="00E66686">
        <w:rPr>
          <w:spacing w:val="-1"/>
          <w:sz w:val="24"/>
          <w:szCs w:val="24"/>
        </w:rPr>
        <w:t xml:space="preserve">действующих </w:t>
      </w:r>
      <w:r>
        <w:rPr>
          <w:spacing w:val="-1"/>
          <w:sz w:val="24"/>
          <w:szCs w:val="24"/>
        </w:rPr>
        <w:t>на декабрь 2015 года</w:t>
      </w:r>
      <w:r w:rsidRPr="00E66686">
        <w:rPr>
          <w:spacing w:val="-1"/>
          <w:sz w:val="24"/>
          <w:szCs w:val="24"/>
        </w:rPr>
        <w:t>. Коэффициенты в связи с инфляцией не применяются</w:t>
      </w:r>
      <w:r w:rsidRPr="00E66686">
        <w:rPr>
          <w:sz w:val="24"/>
          <w:szCs w:val="24"/>
        </w:rPr>
        <w:t>.</w:t>
      </w:r>
    </w:p>
    <w:p w14:paraId="27F72152" w14:textId="77777777" w:rsidR="005F6A3E" w:rsidRPr="002F33C2" w:rsidRDefault="005F6A3E" w:rsidP="005F6A3E">
      <w:pPr>
        <w:autoSpaceDE w:val="0"/>
        <w:autoSpaceDN w:val="0"/>
        <w:adjustRightInd w:val="0"/>
        <w:ind w:firstLine="426"/>
        <w:jc w:val="both"/>
        <w:rPr>
          <w:sz w:val="24"/>
          <w:szCs w:val="24"/>
        </w:rPr>
      </w:pPr>
    </w:p>
    <w:p w14:paraId="4EC601C2" w14:textId="77777777" w:rsidR="005F6A3E" w:rsidRPr="00492CF8" w:rsidRDefault="005F6A3E" w:rsidP="005F6A3E">
      <w:pPr>
        <w:autoSpaceDE w:val="0"/>
        <w:autoSpaceDN w:val="0"/>
        <w:adjustRightInd w:val="0"/>
        <w:ind w:firstLine="426"/>
        <w:jc w:val="both"/>
        <w:rPr>
          <w:sz w:val="24"/>
          <w:szCs w:val="24"/>
        </w:rPr>
      </w:pPr>
      <w:r w:rsidRPr="002F33C2">
        <w:rPr>
          <w:sz w:val="24"/>
          <w:szCs w:val="24"/>
        </w:rPr>
        <w:t>Кроме того, понижающий договорной коэффициент</w:t>
      </w:r>
      <w:proofErr w:type="gramStart"/>
      <w:r w:rsidRPr="002F33C2">
        <w:rPr>
          <w:sz w:val="24"/>
          <w:szCs w:val="24"/>
        </w:rPr>
        <w:t xml:space="preserve"> К</w:t>
      </w:r>
      <w:proofErr w:type="gramEnd"/>
      <w:r w:rsidRPr="002F33C2">
        <w:rPr>
          <w:sz w:val="24"/>
          <w:szCs w:val="24"/>
        </w:rPr>
        <w:t>=0,9604.</w:t>
      </w:r>
    </w:p>
    <w:p w14:paraId="1D3E4772" w14:textId="77777777" w:rsidR="005F6A3E" w:rsidRDefault="005F6A3E" w:rsidP="005F6A3E">
      <w:pPr>
        <w:autoSpaceDE w:val="0"/>
        <w:autoSpaceDN w:val="0"/>
        <w:adjustRightInd w:val="0"/>
        <w:jc w:val="both"/>
        <w:rPr>
          <w:b/>
          <w:i/>
          <w:sz w:val="24"/>
          <w:szCs w:val="24"/>
        </w:rPr>
      </w:pPr>
    </w:p>
    <w:p w14:paraId="79479D54" w14:textId="77777777" w:rsidR="005F6A3E" w:rsidRDefault="005F6A3E" w:rsidP="005F6A3E">
      <w:pPr>
        <w:autoSpaceDE w:val="0"/>
        <w:autoSpaceDN w:val="0"/>
        <w:adjustRightInd w:val="0"/>
        <w:jc w:val="both"/>
        <w:rPr>
          <w:b/>
          <w:i/>
          <w:sz w:val="24"/>
          <w:szCs w:val="24"/>
        </w:rPr>
      </w:pPr>
    </w:p>
    <w:p w14:paraId="4B6B9334" w14:textId="77777777" w:rsidR="005F6A3E" w:rsidRDefault="005F6A3E" w:rsidP="005F6A3E">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78FB1D1C" w14:textId="77777777" w:rsidR="005F6A3E" w:rsidRDefault="005F6A3E" w:rsidP="005F6A3E">
      <w:pPr>
        <w:autoSpaceDE w:val="0"/>
        <w:autoSpaceDN w:val="0"/>
        <w:adjustRightInd w:val="0"/>
        <w:jc w:val="both"/>
        <w:rPr>
          <w:b/>
          <w:i/>
          <w:sz w:val="24"/>
          <w:szCs w:val="24"/>
        </w:rPr>
      </w:pPr>
    </w:p>
    <w:p w14:paraId="5498B89A" w14:textId="77777777" w:rsidR="005F6A3E" w:rsidRDefault="005F6A3E" w:rsidP="005F6A3E">
      <w:pPr>
        <w:autoSpaceDE w:val="0"/>
        <w:autoSpaceDN w:val="0"/>
        <w:adjustRightInd w:val="0"/>
        <w:jc w:val="both"/>
        <w:rPr>
          <w:b/>
          <w:i/>
          <w:sz w:val="24"/>
          <w:szCs w:val="24"/>
        </w:rPr>
      </w:pPr>
    </w:p>
    <w:p w14:paraId="01EEC87C" w14:textId="77777777" w:rsidR="005F6A3E" w:rsidRDefault="005F6A3E" w:rsidP="005F6A3E">
      <w:pPr>
        <w:autoSpaceDE w:val="0"/>
        <w:autoSpaceDN w:val="0"/>
        <w:adjustRightInd w:val="0"/>
        <w:jc w:val="both"/>
        <w:rPr>
          <w:b/>
          <w:i/>
          <w:sz w:val="24"/>
          <w:szCs w:val="24"/>
        </w:rPr>
      </w:pPr>
    </w:p>
    <w:p w14:paraId="408DFD09" w14:textId="77777777" w:rsidR="005F6A3E" w:rsidRDefault="005F6A3E" w:rsidP="005F6A3E">
      <w:pPr>
        <w:autoSpaceDE w:val="0"/>
        <w:autoSpaceDN w:val="0"/>
        <w:adjustRightInd w:val="0"/>
        <w:jc w:val="both"/>
        <w:rPr>
          <w:i/>
          <w:sz w:val="24"/>
          <w:szCs w:val="24"/>
        </w:rPr>
      </w:pPr>
      <w:r w:rsidRPr="007D46A3">
        <w:rPr>
          <w:i/>
          <w:sz w:val="24"/>
          <w:szCs w:val="24"/>
        </w:rPr>
        <w:t xml:space="preserve">Приложение </w:t>
      </w:r>
      <w:r w:rsidRPr="00080453">
        <w:rPr>
          <w:i/>
          <w:iCs/>
          <w:sz w:val="24"/>
          <w:szCs w:val="24"/>
        </w:rPr>
        <w:t xml:space="preserve">1 </w:t>
      </w:r>
      <w:proofErr w:type="gramStart"/>
      <w:r w:rsidRPr="00080453">
        <w:rPr>
          <w:i/>
          <w:iCs/>
          <w:sz w:val="24"/>
          <w:szCs w:val="24"/>
        </w:rPr>
        <w:t>к письму о подаче Заявки на участие в запросе</w:t>
      </w:r>
      <w:proofErr w:type="gramEnd"/>
      <w:r w:rsidRPr="00080453">
        <w:rPr>
          <w:i/>
          <w:iCs/>
          <w:sz w:val="24"/>
          <w:szCs w:val="24"/>
        </w:rPr>
        <w:t xml:space="preserve"> предложений </w:t>
      </w:r>
      <w:r w:rsidRPr="007D46A3">
        <w:rPr>
          <w:i/>
          <w:sz w:val="24"/>
          <w:szCs w:val="24"/>
        </w:rPr>
        <w:t>является неотъемлемой частью Коммерческого предложения и представляется Уч</w:t>
      </w:r>
      <w:r>
        <w:rPr>
          <w:i/>
          <w:sz w:val="24"/>
          <w:szCs w:val="24"/>
        </w:rPr>
        <w:t>астником в обязательном порядке</w:t>
      </w:r>
    </w:p>
    <w:p w14:paraId="27F24E9C" w14:textId="77777777" w:rsidR="005B2842" w:rsidRDefault="005B2842" w:rsidP="005B2842">
      <w:pPr>
        <w:pStyle w:val="a0"/>
        <w:numPr>
          <w:ilvl w:val="0"/>
          <w:numId w:val="0"/>
        </w:numPr>
        <w:ind w:left="1997"/>
      </w:pPr>
    </w:p>
    <w:p w14:paraId="70F9EF0E" w14:textId="77777777" w:rsidR="005B2842" w:rsidRPr="005B2842" w:rsidRDefault="005B2842" w:rsidP="005F6A3E">
      <w:pPr>
        <w:pStyle w:val="a0"/>
        <w:numPr>
          <w:ilvl w:val="0"/>
          <w:numId w:val="0"/>
        </w:numPr>
      </w:pPr>
    </w:p>
    <w:p w14:paraId="0F121E60" w14:textId="77777777" w:rsidR="0051141D" w:rsidRPr="00397524" w:rsidRDefault="0051141D" w:rsidP="002348AE">
      <w:pPr>
        <w:pStyle w:val="20"/>
        <w:tabs>
          <w:tab w:val="clear" w:pos="1146"/>
          <w:tab w:val="num" w:pos="0"/>
        </w:tabs>
        <w:ind w:left="0" w:firstLine="0"/>
        <w:outlineLvl w:val="1"/>
        <w:rPr>
          <w:szCs w:val="28"/>
        </w:rPr>
      </w:pPr>
      <w:bookmarkStart w:id="290" w:name="_Toc471743825"/>
      <w:r w:rsidRPr="00397524">
        <w:rPr>
          <w:szCs w:val="28"/>
        </w:rPr>
        <w:t>Техническое предложение (Форма 3)</w:t>
      </w:r>
      <w:bookmarkEnd w:id="288"/>
      <w:bookmarkEnd w:id="289"/>
      <w:bookmarkEnd w:id="290"/>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91" w:name="_Toc395169952"/>
      <w:bookmarkStart w:id="292" w:name="_Ref399149962"/>
      <w:bookmarkStart w:id="293" w:name="_Toc471743826"/>
      <w:r w:rsidRPr="00397524">
        <w:rPr>
          <w:szCs w:val="28"/>
        </w:rPr>
        <w:t>А</w:t>
      </w:r>
      <w:r w:rsidR="0051141D" w:rsidRPr="00397524">
        <w:rPr>
          <w:szCs w:val="28"/>
        </w:rPr>
        <w:t>нкета Участника (</w:t>
      </w:r>
      <w:bookmarkStart w:id="294" w:name="форма_4"/>
      <w:r w:rsidR="0051141D" w:rsidRPr="00397524">
        <w:rPr>
          <w:szCs w:val="28"/>
        </w:rPr>
        <w:t>Форма 4</w:t>
      </w:r>
      <w:bookmarkEnd w:id="294"/>
      <w:r w:rsidR="0051141D" w:rsidRPr="00397524">
        <w:rPr>
          <w:szCs w:val="28"/>
        </w:rPr>
        <w:t>)</w:t>
      </w:r>
      <w:r w:rsidR="0051141D" w:rsidRPr="00397524">
        <w:rPr>
          <w:szCs w:val="28"/>
          <w:vertAlign w:val="superscript"/>
        </w:rPr>
        <w:footnoteReference w:id="2"/>
      </w:r>
      <w:bookmarkEnd w:id="291"/>
      <w:bookmarkEnd w:id="292"/>
      <w:bookmarkEnd w:id="293"/>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t xml:space="preserve"> </w:t>
      </w:r>
      <w:bookmarkStart w:id="295" w:name="_Toc395169953"/>
      <w:bookmarkStart w:id="296" w:name="_Toc471743827"/>
      <w:r w:rsidRPr="00397524">
        <w:rPr>
          <w:szCs w:val="28"/>
        </w:rPr>
        <w:t>Информация о цепочке собственников, включая бенефициаров (в том числе конечных) (</w:t>
      </w:r>
      <w:bookmarkStart w:id="297" w:name="форма_4_1"/>
      <w:r w:rsidRPr="00397524">
        <w:rPr>
          <w:szCs w:val="28"/>
        </w:rPr>
        <w:t>Форма 4.1</w:t>
      </w:r>
      <w:bookmarkEnd w:id="297"/>
      <w:r w:rsidRPr="00397524">
        <w:rPr>
          <w:szCs w:val="28"/>
        </w:rPr>
        <w:t>)</w:t>
      </w:r>
      <w:r w:rsidRPr="00397524">
        <w:rPr>
          <w:szCs w:val="28"/>
          <w:vertAlign w:val="superscript"/>
        </w:rPr>
        <w:footnoteReference w:id="3"/>
      </w:r>
      <w:bookmarkEnd w:id="295"/>
      <w:bookmarkEnd w:id="296"/>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98" w:name="_Toc395169954"/>
      <w:bookmarkStart w:id="299" w:name="_Toc471743828"/>
      <w:r w:rsidRPr="00397524">
        <w:rPr>
          <w:szCs w:val="28"/>
        </w:rPr>
        <w:t>Согласие на обработку и передачу своих персональных данных (</w:t>
      </w:r>
      <w:bookmarkStart w:id="300" w:name="форма_4_2"/>
      <w:r w:rsidRPr="00397524">
        <w:rPr>
          <w:szCs w:val="28"/>
        </w:rPr>
        <w:t>Форма 4.2</w:t>
      </w:r>
      <w:bookmarkEnd w:id="300"/>
      <w:r w:rsidRPr="00397524">
        <w:rPr>
          <w:szCs w:val="28"/>
        </w:rPr>
        <w:t>)</w:t>
      </w:r>
      <w:r w:rsidR="000E5724" w:rsidRPr="00397524">
        <w:rPr>
          <w:vertAlign w:val="superscript"/>
        </w:rPr>
        <w:footnoteReference w:id="4"/>
      </w:r>
      <w:r w:rsidRPr="00397524">
        <w:rPr>
          <w:szCs w:val="28"/>
          <w:vertAlign w:val="superscript"/>
        </w:rPr>
        <w:t>.</w:t>
      </w:r>
      <w:bookmarkEnd w:id="298"/>
      <w:bookmarkEnd w:id="299"/>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301" w:name="_Toc395169955"/>
      <w:bookmarkStart w:id="302" w:name="_Toc402524879"/>
      <w:bookmarkStart w:id="303" w:name="_Toc471743829"/>
      <w:r w:rsidRPr="00397524">
        <w:rPr>
          <w:szCs w:val="28"/>
        </w:rPr>
        <w:t xml:space="preserve">Справка об опыте </w:t>
      </w:r>
      <w:r w:rsidR="005F0441">
        <w:rPr>
          <w:szCs w:val="28"/>
        </w:rPr>
        <w:t>оказания услуг</w:t>
      </w:r>
      <w:r w:rsidRPr="00397524">
        <w:rPr>
          <w:szCs w:val="28"/>
        </w:rPr>
        <w:t xml:space="preserve"> (</w:t>
      </w:r>
      <w:bookmarkStart w:id="304" w:name="форма_5"/>
      <w:r w:rsidRPr="00397524">
        <w:rPr>
          <w:szCs w:val="28"/>
        </w:rPr>
        <w:t>Форма 5</w:t>
      </w:r>
      <w:bookmarkEnd w:id="304"/>
      <w:r w:rsidRPr="00397524">
        <w:rPr>
          <w:szCs w:val="28"/>
        </w:rPr>
        <w:t>)</w:t>
      </w:r>
      <w:bookmarkEnd w:id="301"/>
      <w:bookmarkEnd w:id="302"/>
      <w:bookmarkEnd w:id="303"/>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305" w:name="_Toc395169956"/>
      <w:bookmarkStart w:id="306" w:name="_Toc471743830"/>
      <w:r w:rsidRPr="00397524">
        <w:rPr>
          <w:szCs w:val="28"/>
        </w:rPr>
        <w:t>Справка о материально-технических ресурсах (</w:t>
      </w:r>
      <w:bookmarkStart w:id="307" w:name="форма_6"/>
      <w:r w:rsidRPr="00397524">
        <w:rPr>
          <w:szCs w:val="28"/>
        </w:rPr>
        <w:t>Форма 6</w:t>
      </w:r>
      <w:bookmarkEnd w:id="307"/>
      <w:r w:rsidRPr="00397524">
        <w:rPr>
          <w:szCs w:val="28"/>
        </w:rPr>
        <w:t>)</w:t>
      </w:r>
      <w:bookmarkEnd w:id="305"/>
      <w:bookmarkEnd w:id="306"/>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308" w:name="_Toc395169957"/>
      <w:bookmarkStart w:id="309" w:name="_Toc471743831"/>
      <w:r w:rsidRPr="00397524">
        <w:rPr>
          <w:szCs w:val="28"/>
        </w:rPr>
        <w:t>Справка о кадровых ресурсах Участника (</w:t>
      </w:r>
      <w:bookmarkStart w:id="310" w:name="форма_7"/>
      <w:r w:rsidRPr="00397524">
        <w:rPr>
          <w:szCs w:val="28"/>
        </w:rPr>
        <w:t>Форма 7</w:t>
      </w:r>
      <w:bookmarkEnd w:id="310"/>
      <w:r w:rsidRPr="00397524">
        <w:rPr>
          <w:szCs w:val="28"/>
        </w:rPr>
        <w:t>)</w:t>
      </w:r>
      <w:bookmarkEnd w:id="308"/>
      <w:bookmarkEnd w:id="309"/>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311" w:name="_Toc395169958"/>
      <w:bookmarkStart w:id="312" w:name="_Toc471743832"/>
      <w:r w:rsidRPr="00397524">
        <w:rPr>
          <w:szCs w:val="28"/>
        </w:rPr>
        <w:t>Справка о финансовом положении Участника (</w:t>
      </w:r>
      <w:bookmarkStart w:id="313" w:name="форма_8"/>
      <w:r w:rsidRPr="00397524">
        <w:rPr>
          <w:szCs w:val="28"/>
        </w:rPr>
        <w:t>Форма 8</w:t>
      </w:r>
      <w:bookmarkEnd w:id="313"/>
      <w:r w:rsidRPr="00397524">
        <w:rPr>
          <w:szCs w:val="28"/>
        </w:rPr>
        <w:t>)</w:t>
      </w:r>
      <w:bookmarkEnd w:id="311"/>
      <w:bookmarkEnd w:id="312"/>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14"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2"/>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15" w:name="_Toc471743833"/>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6" w:name="форма_9"/>
      <w:r w:rsidR="0051141D" w:rsidRPr="00397524">
        <w:rPr>
          <w:szCs w:val="28"/>
        </w:rPr>
        <w:t>Форма 9</w:t>
      </w:r>
      <w:bookmarkEnd w:id="316"/>
      <w:r w:rsidR="0051141D" w:rsidRPr="00397524">
        <w:rPr>
          <w:szCs w:val="28"/>
        </w:rPr>
        <w:t>)</w:t>
      </w:r>
      <w:r w:rsidR="0051141D" w:rsidRPr="00397524">
        <w:rPr>
          <w:szCs w:val="28"/>
          <w:vertAlign w:val="superscript"/>
        </w:rPr>
        <w:footnoteReference w:id="7"/>
      </w:r>
      <w:bookmarkEnd w:id="314"/>
      <w:bookmarkEnd w:id="315"/>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17"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18" w:name="_Toc471743834"/>
      <w:r w:rsidRPr="00397524">
        <w:rPr>
          <w:szCs w:val="28"/>
        </w:rPr>
        <w:t>Справка о деловой репутации Участника (участие в судебных разбирательствах) (</w:t>
      </w:r>
      <w:bookmarkStart w:id="319" w:name="форма_11"/>
      <w:r w:rsidRPr="00397524">
        <w:rPr>
          <w:szCs w:val="28"/>
        </w:rPr>
        <w:t xml:space="preserve">Форма </w:t>
      </w:r>
      <w:bookmarkEnd w:id="319"/>
      <w:r w:rsidR="000D1C02">
        <w:rPr>
          <w:szCs w:val="28"/>
        </w:rPr>
        <w:t>10</w:t>
      </w:r>
      <w:r w:rsidRPr="00397524">
        <w:rPr>
          <w:szCs w:val="28"/>
        </w:rPr>
        <w:t>)</w:t>
      </w:r>
      <w:r w:rsidR="009E7D28" w:rsidRPr="00397524">
        <w:rPr>
          <w:vertAlign w:val="superscript"/>
        </w:rPr>
        <w:footnoteReference w:id="8"/>
      </w:r>
      <w:bookmarkEnd w:id="318"/>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20" w:name="_Toc398881930"/>
      <w:bookmarkStart w:id="321" w:name="_Toc399233295"/>
      <w:bookmarkStart w:id="322" w:name="_Toc402524886"/>
      <w:bookmarkStart w:id="323" w:name="_Toc402527332"/>
      <w:r w:rsidRPr="00397524">
        <w:rPr>
          <w:sz w:val="28"/>
          <w:szCs w:val="28"/>
        </w:rPr>
        <w:t>___________________«Наименование Участника»</w:t>
      </w:r>
      <w:bookmarkEnd w:id="320"/>
      <w:bookmarkEnd w:id="321"/>
      <w:bookmarkEnd w:id="322"/>
      <w:bookmarkEnd w:id="323"/>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24" w:name="_Toc388344574"/>
      <w:bookmarkStart w:id="325" w:name="_Toc336591639"/>
      <w:bookmarkStart w:id="326" w:name="_Toc341372377"/>
      <w:bookmarkStart w:id="327" w:name="_Toc316387224"/>
      <w:bookmarkStart w:id="328" w:name="_Toc356906321"/>
    </w:p>
    <w:p w14:paraId="247AAA5D" w14:textId="77777777" w:rsidR="00E95BE3" w:rsidRPr="00F75737" w:rsidRDefault="00F75737" w:rsidP="000F6106">
      <w:pPr>
        <w:pStyle w:val="20"/>
        <w:numPr>
          <w:ilvl w:val="0"/>
          <w:numId w:val="0"/>
        </w:numPr>
        <w:jc w:val="left"/>
        <w:outlineLvl w:val="1"/>
        <w:rPr>
          <w:b w:val="0"/>
          <w:szCs w:val="28"/>
        </w:rPr>
      </w:pPr>
      <w:bookmarkStart w:id="329" w:name="_Toc471743835"/>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30" w:name="форма_12_2"/>
      <w:r w:rsidR="00104817" w:rsidRPr="00F75737">
        <w:rPr>
          <w:szCs w:val="28"/>
        </w:rPr>
        <w:t xml:space="preserve">Форма </w:t>
      </w:r>
      <w:bookmarkEnd w:id="330"/>
      <w:r w:rsidR="000D1C02" w:rsidRPr="00F75737">
        <w:rPr>
          <w:szCs w:val="28"/>
        </w:rPr>
        <w:t>11</w:t>
      </w:r>
      <w:r w:rsidR="00E95BE3" w:rsidRPr="00F75737">
        <w:rPr>
          <w:szCs w:val="28"/>
        </w:rPr>
        <w:t>)</w:t>
      </w:r>
      <w:bookmarkEnd w:id="329"/>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31" w:name="_Toc398881932"/>
      <w:bookmarkStart w:id="332" w:name="_Toc399233297"/>
      <w:bookmarkStart w:id="333" w:name="_Toc402524888"/>
      <w:bookmarkStart w:id="334" w:name="_Toc402527334"/>
      <w:bookmarkStart w:id="335" w:name="_Toc416093135"/>
      <w:bookmarkStart w:id="336"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7" w:name="форма_12_1"/>
      <w:r w:rsidRPr="0038712B">
        <w:rPr>
          <w:b/>
          <w:sz w:val="22"/>
          <w:szCs w:val="22"/>
        </w:rPr>
        <w:t>Форма </w:t>
      </w:r>
      <w:r>
        <w:rPr>
          <w:b/>
          <w:sz w:val="22"/>
          <w:szCs w:val="22"/>
        </w:rPr>
        <w:t>11</w:t>
      </w:r>
      <w:r w:rsidRPr="0038712B">
        <w:rPr>
          <w:b/>
          <w:sz w:val="22"/>
          <w:szCs w:val="22"/>
        </w:rPr>
        <w:t>.1</w:t>
      </w:r>
      <w:bookmarkEnd w:id="337"/>
      <w:r w:rsidRPr="0038712B">
        <w:rPr>
          <w:b/>
          <w:sz w:val="22"/>
          <w:szCs w:val="22"/>
        </w:rPr>
        <w:t>)</w:t>
      </w:r>
      <w:bookmarkEnd w:id="331"/>
      <w:bookmarkEnd w:id="332"/>
      <w:bookmarkEnd w:id="333"/>
      <w:bookmarkEnd w:id="334"/>
      <w:bookmarkEnd w:id="335"/>
      <w:r>
        <w:rPr>
          <w:rStyle w:val="a7"/>
          <w:b/>
          <w:sz w:val="22"/>
          <w:szCs w:val="22"/>
        </w:rPr>
        <w:footnoteReference w:id="9"/>
      </w:r>
      <w:bookmarkEnd w:id="336"/>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38" w:name="_Toc471743837"/>
      <w:bookmarkEnd w:id="324"/>
      <w:r w:rsidRPr="00397524">
        <w:t>Образец письма об отсутств</w:t>
      </w:r>
      <w:proofErr w:type="gramStart"/>
      <w:r w:rsidRPr="00397524">
        <w:t>ии у у</w:t>
      </w:r>
      <w:proofErr w:type="gramEnd"/>
      <w:r w:rsidRPr="00397524">
        <w:t>частника закупки судимости (</w:t>
      </w:r>
      <w:bookmarkStart w:id="339" w:name="форма_14"/>
      <w:r w:rsidRPr="00397524">
        <w:t xml:space="preserve">Форма </w:t>
      </w:r>
      <w:bookmarkEnd w:id="339"/>
      <w:r w:rsidR="000D1C02">
        <w:t>12</w:t>
      </w:r>
      <w:r w:rsidRPr="00397524">
        <w:t>)</w:t>
      </w:r>
      <w:bookmarkEnd w:id="338"/>
    </w:p>
    <w:bookmarkEnd w:id="325"/>
    <w:bookmarkEnd w:id="326"/>
    <w:bookmarkEnd w:id="327"/>
    <w:bookmarkEnd w:id="328"/>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17"/>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40" w:name="_Toc395169962"/>
      <w:bookmarkStart w:id="341" w:name="_Toc471743838"/>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42" w:name="форма_15"/>
      <w:r w:rsidR="00A47867" w:rsidRPr="00397524">
        <w:rPr>
          <w:szCs w:val="28"/>
        </w:rPr>
        <w:t xml:space="preserve">Форма </w:t>
      </w:r>
      <w:bookmarkEnd w:id="342"/>
      <w:r w:rsidR="000E1FE8">
        <w:rPr>
          <w:szCs w:val="28"/>
        </w:rPr>
        <w:t>13</w:t>
      </w:r>
      <w:r w:rsidRPr="00397524">
        <w:rPr>
          <w:szCs w:val="28"/>
        </w:rPr>
        <w:t>)</w:t>
      </w:r>
      <w:bookmarkEnd w:id="340"/>
      <w:bookmarkEnd w:id="341"/>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E43130">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43"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44" w:name="_Toc471743839"/>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5" w:name="форма_17"/>
      <w:bookmarkStart w:id="346" w:name="форма_16"/>
      <w:r w:rsidR="007E77EE" w:rsidRPr="00397524">
        <w:rPr>
          <w:szCs w:val="28"/>
        </w:rPr>
        <w:t xml:space="preserve">Форма </w:t>
      </w:r>
      <w:bookmarkEnd w:id="345"/>
      <w:bookmarkEnd w:id="346"/>
      <w:r w:rsidR="000E1FE8">
        <w:rPr>
          <w:szCs w:val="28"/>
        </w:rPr>
        <w:t>14</w:t>
      </w:r>
      <w:r w:rsidR="007E77EE" w:rsidRPr="00397524">
        <w:rPr>
          <w:szCs w:val="28"/>
        </w:rPr>
        <w:t>)</w:t>
      </w:r>
      <w:bookmarkEnd w:id="343"/>
      <w:bookmarkEnd w:id="344"/>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47" w:name="_Toc383720386"/>
      <w:bookmarkStart w:id="348" w:name="_Toc373841349"/>
      <w:bookmarkStart w:id="349" w:name="_Ref323380034"/>
      <w:bookmarkStart w:id="350" w:name="_Ref323317806"/>
      <w:bookmarkStart w:id="351" w:name="_Ref323317792"/>
      <w:bookmarkStart w:id="352" w:name="_Toc255048985"/>
      <w:bookmarkStart w:id="353"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3"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54" w:name="Par36"/>
            <w:bookmarkEnd w:id="354"/>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5" w:name="Par56"/>
            <w:bookmarkEnd w:id="355"/>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6" w:name="Par63"/>
            <w:bookmarkEnd w:id="356"/>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(за предшествующий календарный 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7"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7" w:name="Par78"/>
            <w:bookmarkEnd w:id="357"/>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9"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3"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58" w:name="Par107"/>
      <w:bookmarkEnd w:id="358"/>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59" w:name="Par108"/>
      <w:bookmarkEnd w:id="359"/>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397524" w:rsidRDefault="0051141D" w:rsidP="006504E5">
      <w:pPr>
        <w:pStyle w:val="11"/>
        <w:keepNext w:val="0"/>
        <w:pageBreakBefore/>
        <w:ind w:left="0"/>
        <w:jc w:val="right"/>
        <w:rPr>
          <w:b w:val="0"/>
          <w:sz w:val="24"/>
        </w:rPr>
      </w:pPr>
      <w:bookmarkStart w:id="360" w:name="_Toc395169964"/>
      <w:bookmarkStart w:id="361" w:name="_Toc471743840"/>
      <w:bookmarkEnd w:id="347"/>
      <w:bookmarkEnd w:id="348"/>
      <w:bookmarkEnd w:id="349"/>
      <w:bookmarkEnd w:id="350"/>
      <w:bookmarkEnd w:id="351"/>
      <w:bookmarkEnd w:id="352"/>
      <w:bookmarkEnd w:id="353"/>
      <w:r w:rsidRPr="00397524">
        <w:rPr>
          <w:b w:val="0"/>
          <w:sz w:val="24"/>
        </w:rPr>
        <w:t>Приложение 1</w:t>
      </w:r>
      <w:bookmarkEnd w:id="360"/>
      <w:bookmarkEnd w:id="361"/>
      <w:r w:rsidRPr="00397524">
        <w:rPr>
          <w:b w:val="0"/>
          <w:sz w:val="24"/>
        </w:rPr>
        <w:t xml:space="preserve"> </w:t>
      </w:r>
    </w:p>
    <w:p w14:paraId="75D4BA53" w14:textId="72DA44C1"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5F6A3E" w:rsidRPr="005F6A3E">
        <w:rPr>
          <w:rFonts w:ascii="Times New Roman" w:eastAsia="Times New Roman" w:hAnsi="Times New Roman"/>
          <w:sz w:val="24"/>
          <w:szCs w:val="20"/>
          <w:lang w:eastAsia="ru-RU"/>
        </w:rPr>
        <w:t>Документации</w:t>
      </w:r>
      <w:r w:rsidR="005F6A3E" w:rsidRPr="005F6A3E">
        <w:rPr>
          <w:rFonts w:ascii="Times New Roman" w:eastAsia="Times New Roman" w:hAnsi="Times New Roman"/>
          <w:sz w:val="24"/>
          <w:szCs w:val="20"/>
          <w:lang w:eastAsia="ru-RU"/>
        </w:rPr>
        <w:br/>
        <w:t>№ 10300/</w:t>
      </w:r>
      <w:proofErr w:type="gramStart"/>
      <w:r w:rsidR="005F6A3E" w:rsidRPr="005F6A3E">
        <w:rPr>
          <w:rFonts w:ascii="Times New Roman" w:eastAsia="Times New Roman" w:hAnsi="Times New Roman"/>
          <w:sz w:val="24"/>
          <w:szCs w:val="20"/>
          <w:lang w:eastAsia="ru-RU"/>
        </w:rPr>
        <w:t>П</w:t>
      </w:r>
      <w:proofErr w:type="gramEnd"/>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7EF753B" w14:textId="77777777" w:rsidR="0051141D" w:rsidRPr="00397524" w:rsidRDefault="0051141D" w:rsidP="006504E5">
      <w:pPr>
        <w:pStyle w:val="a8"/>
        <w:ind w:firstLine="0"/>
        <w:jc w:val="center"/>
        <w:rPr>
          <w:b/>
        </w:rPr>
      </w:pPr>
    </w:p>
    <w:p w14:paraId="4871339F" w14:textId="77777777" w:rsidR="0051141D" w:rsidRPr="00397524" w:rsidRDefault="0051141D" w:rsidP="006504E5">
      <w:pPr>
        <w:pStyle w:val="a8"/>
        <w:ind w:firstLine="0"/>
        <w:jc w:val="center"/>
        <w:rPr>
          <w:b/>
        </w:rPr>
      </w:pPr>
    </w:p>
    <w:p w14:paraId="6A0025DD" w14:textId="530052B6" w:rsidR="0051141D" w:rsidRPr="005F6A3E" w:rsidRDefault="005F6A3E" w:rsidP="005F6A3E">
      <w:pPr>
        <w:pStyle w:val="a8"/>
        <w:rPr>
          <w:b/>
        </w:rPr>
      </w:pPr>
      <w:r w:rsidRPr="00397524">
        <w:t xml:space="preserve">Проект договора является неотъемлемой частью Документации и размещен в файле </w:t>
      </w:r>
      <w:r>
        <w:rPr>
          <w:lang w:val="en-US"/>
        </w:rPr>
        <w:t>Z</w:t>
      </w:r>
      <w:r w:rsidRPr="00397524">
        <w:rPr>
          <w:lang w:val="en-US"/>
        </w:rPr>
        <w:t>D</w:t>
      </w:r>
      <w:r w:rsidRPr="00397524">
        <w:t>_</w:t>
      </w:r>
      <w:r>
        <w:t>10300П</w:t>
      </w:r>
      <w:r w:rsidRPr="00397524">
        <w:t>_</w:t>
      </w:r>
      <w:r w:rsidRPr="00397524">
        <w:rPr>
          <w:lang w:val="en-US"/>
        </w:rPr>
        <w:t>DOGOVOR</w:t>
      </w:r>
      <w:r w:rsidR="0051141D" w:rsidRPr="00397524">
        <w:br w:type="page"/>
      </w:r>
    </w:p>
    <w:p w14:paraId="22B98A9F" w14:textId="77777777" w:rsidR="0051141D" w:rsidRPr="005F6A3E" w:rsidRDefault="0051141D" w:rsidP="006504E5">
      <w:pPr>
        <w:pStyle w:val="11"/>
        <w:keepNext w:val="0"/>
        <w:ind w:left="0"/>
        <w:jc w:val="right"/>
        <w:rPr>
          <w:b w:val="0"/>
          <w:sz w:val="24"/>
        </w:rPr>
      </w:pPr>
      <w:bookmarkStart w:id="362" w:name="_Toc395169965"/>
      <w:bookmarkStart w:id="363" w:name="_Toc471743841"/>
      <w:r w:rsidRPr="005F6A3E">
        <w:rPr>
          <w:b w:val="0"/>
          <w:sz w:val="24"/>
        </w:rPr>
        <w:t>Приложение 2</w:t>
      </w:r>
      <w:bookmarkEnd w:id="362"/>
      <w:bookmarkEnd w:id="363"/>
      <w:r w:rsidRPr="005F6A3E">
        <w:rPr>
          <w:b w:val="0"/>
          <w:sz w:val="24"/>
        </w:rPr>
        <w:t xml:space="preserve"> </w:t>
      </w:r>
    </w:p>
    <w:p w14:paraId="4307A87D" w14:textId="4AF750F8"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5F6A3E">
        <w:rPr>
          <w:rFonts w:ascii="Times New Roman" w:eastAsia="Times New Roman" w:hAnsi="Times New Roman"/>
          <w:sz w:val="24"/>
          <w:szCs w:val="20"/>
          <w:lang w:eastAsia="ru-RU"/>
        </w:rPr>
        <w:t xml:space="preserve">к </w:t>
      </w:r>
      <w:r w:rsidR="00CF091E" w:rsidRPr="005F6A3E">
        <w:rPr>
          <w:rFonts w:ascii="Times New Roman" w:eastAsia="Times New Roman" w:hAnsi="Times New Roman"/>
          <w:sz w:val="24"/>
          <w:szCs w:val="20"/>
          <w:lang w:eastAsia="ru-RU"/>
        </w:rPr>
        <w:t>Документации</w:t>
      </w:r>
      <w:r w:rsidRPr="005F6A3E">
        <w:rPr>
          <w:rFonts w:ascii="Times New Roman" w:eastAsia="Times New Roman" w:hAnsi="Times New Roman"/>
          <w:sz w:val="24"/>
          <w:szCs w:val="20"/>
          <w:lang w:eastAsia="ru-RU"/>
        </w:rPr>
        <w:br/>
      </w:r>
      <w:r w:rsidR="00FB442E" w:rsidRPr="005F6A3E">
        <w:rPr>
          <w:rFonts w:ascii="Times New Roman" w:eastAsia="Times New Roman" w:hAnsi="Times New Roman"/>
          <w:sz w:val="24"/>
          <w:szCs w:val="20"/>
          <w:lang w:eastAsia="ru-RU"/>
        </w:rPr>
        <w:t>№ </w:t>
      </w:r>
      <w:r w:rsidR="005F6A3E" w:rsidRPr="005F6A3E">
        <w:rPr>
          <w:rFonts w:ascii="Times New Roman" w:eastAsia="Times New Roman" w:hAnsi="Times New Roman"/>
          <w:sz w:val="24"/>
          <w:szCs w:val="20"/>
          <w:lang w:eastAsia="ru-RU"/>
        </w:rPr>
        <w:t>10300/</w:t>
      </w:r>
      <w:proofErr w:type="gramStart"/>
      <w:r w:rsidR="005F6A3E" w:rsidRPr="005F6A3E">
        <w:rPr>
          <w:rFonts w:ascii="Times New Roman" w:eastAsia="Times New Roman" w:hAnsi="Times New Roman"/>
          <w:sz w:val="24"/>
          <w:szCs w:val="20"/>
          <w:lang w:eastAsia="ru-RU"/>
        </w:rPr>
        <w:t>П</w:t>
      </w:r>
      <w:proofErr w:type="gramEnd"/>
    </w:p>
    <w:p w14:paraId="17D79C21" w14:textId="77777777" w:rsidR="0051141D" w:rsidRPr="00397524" w:rsidRDefault="0051141D" w:rsidP="006504E5">
      <w:pPr>
        <w:pStyle w:val="aff8"/>
        <w:spacing w:after="0" w:line="240" w:lineRule="auto"/>
        <w:jc w:val="right"/>
        <w:rPr>
          <w:sz w:val="18"/>
        </w:rPr>
      </w:pPr>
    </w:p>
    <w:p w14:paraId="458D53DD" w14:textId="77777777" w:rsidR="0051141D" w:rsidRPr="00397524" w:rsidRDefault="0051141D" w:rsidP="006504E5">
      <w:pPr>
        <w:pStyle w:val="a8"/>
        <w:ind w:firstLine="0"/>
        <w:jc w:val="center"/>
      </w:pPr>
    </w:p>
    <w:p w14:paraId="59D70FC3" w14:textId="77777777" w:rsidR="0051141D" w:rsidRPr="00397524" w:rsidRDefault="0051141D" w:rsidP="006504E5">
      <w:pPr>
        <w:pStyle w:val="a8"/>
        <w:ind w:firstLine="0"/>
        <w:jc w:val="center"/>
        <w:rPr>
          <w:b/>
          <w:sz w:val="36"/>
        </w:rPr>
      </w:pPr>
      <w:r w:rsidRPr="00397524">
        <w:rPr>
          <w:b/>
          <w:sz w:val="36"/>
        </w:rPr>
        <w:t>Техническая часть</w:t>
      </w:r>
    </w:p>
    <w:p w14:paraId="2A849ACF" w14:textId="77777777" w:rsidR="0051141D" w:rsidRPr="00397524" w:rsidRDefault="0051141D" w:rsidP="006504E5">
      <w:pPr>
        <w:pStyle w:val="a8"/>
        <w:ind w:firstLine="0"/>
        <w:jc w:val="center"/>
      </w:pPr>
    </w:p>
    <w:p w14:paraId="560CFA61" w14:textId="77777777" w:rsidR="005F6A3E" w:rsidRDefault="005F6A3E" w:rsidP="005F6A3E">
      <w:pPr>
        <w:pStyle w:val="a8"/>
        <w:ind w:firstLine="567"/>
      </w:pPr>
      <w:r w:rsidRPr="00397524">
        <w:t xml:space="preserve">Техническая часть является неотъемлемой частью Документации и размещена в файле </w:t>
      </w:r>
      <w:r>
        <w:rPr>
          <w:lang w:val="en-US"/>
        </w:rPr>
        <w:t>Z</w:t>
      </w:r>
      <w:r w:rsidRPr="00F0717F">
        <w:t>D</w:t>
      </w:r>
      <w:r w:rsidRPr="00397524">
        <w:t>_</w:t>
      </w:r>
      <w:r>
        <w:t>10300П</w:t>
      </w:r>
      <w:r w:rsidRPr="00397524">
        <w:t>_</w:t>
      </w:r>
      <w:r w:rsidRPr="00F0717F">
        <w:t>tz</w:t>
      </w:r>
      <w:r w:rsidRPr="00397524">
        <w:t>.</w:t>
      </w:r>
      <w:r w:rsidRPr="00F0717F">
        <w:t>doc</w:t>
      </w:r>
    </w:p>
    <w:p w14:paraId="4AEE342E" w14:textId="77777777" w:rsidR="005F6A3E" w:rsidRPr="00B74994" w:rsidRDefault="005F6A3E" w:rsidP="005F6A3E">
      <w:pPr>
        <w:pStyle w:val="a8"/>
        <w:ind w:firstLine="567"/>
      </w:pPr>
      <w:r>
        <w:t>Адресный перечень объектов является</w:t>
      </w:r>
      <w:r w:rsidRPr="00A1604C">
        <w:t xml:space="preserve"> неотъемлемой частью документации </w:t>
      </w:r>
      <w:r>
        <w:t>и</w:t>
      </w:r>
      <w:r w:rsidRPr="00A1604C">
        <w:t xml:space="preserve"> </w:t>
      </w:r>
      <w:r>
        <w:t xml:space="preserve">размещены в файлах </w:t>
      </w:r>
      <w:r>
        <w:rPr>
          <w:lang w:val="en-US"/>
        </w:rPr>
        <w:t>Z</w:t>
      </w:r>
      <w:r w:rsidRPr="00F0717F">
        <w:t>D_</w:t>
      </w:r>
      <w:r>
        <w:t>10300П_</w:t>
      </w:r>
      <w:r w:rsidRPr="00F0717F">
        <w:t>adres</w:t>
      </w:r>
      <w:r w:rsidRPr="00B74994">
        <w:t>.</w:t>
      </w:r>
      <w:r w:rsidRPr="00F0717F">
        <w:t>xls</w:t>
      </w:r>
    </w:p>
    <w:p w14:paraId="2F54937E" w14:textId="77777777" w:rsidR="005F6A3E" w:rsidRPr="00397524" w:rsidRDefault="005F6A3E" w:rsidP="005F6A3E">
      <w:pPr>
        <w:pStyle w:val="a8"/>
        <w:ind w:firstLine="567"/>
      </w:pPr>
      <w:r>
        <w:t>П</w:t>
      </w:r>
      <w:r w:rsidRPr="00F0717F">
        <w:t>ер</w:t>
      </w:r>
      <w:r>
        <w:t>е</w:t>
      </w:r>
      <w:r w:rsidRPr="00F0717F">
        <w:t>чень типовых расце</w:t>
      </w:r>
      <w:r>
        <w:t>нок являе</w:t>
      </w:r>
      <w:r w:rsidRPr="00751E4C">
        <w:t xml:space="preserve">тся неотъемлемой частью документации и размещены в файлах </w:t>
      </w:r>
      <w:r>
        <w:rPr>
          <w:lang w:val="en-US"/>
        </w:rPr>
        <w:t>Z</w:t>
      </w:r>
      <w:r w:rsidRPr="00F0717F">
        <w:t>D_</w:t>
      </w:r>
      <w:r>
        <w:t>10300П</w:t>
      </w:r>
      <w:r w:rsidRPr="00751E4C">
        <w:t>_</w:t>
      </w:r>
      <w:r w:rsidRPr="00F0717F">
        <w:t>rascenki</w:t>
      </w:r>
      <w:r w:rsidRPr="00751E4C">
        <w:t>.</w:t>
      </w:r>
      <w:r w:rsidRPr="00F0717F">
        <w:t>xls</w:t>
      </w:r>
      <w:r w:rsidRPr="00751E4C">
        <w:t xml:space="preserve"> </w:t>
      </w:r>
    </w:p>
    <w:p w14:paraId="2AF59DA9" w14:textId="77777777" w:rsidR="004A6F10" w:rsidRPr="00397524" w:rsidRDefault="004A6F10" w:rsidP="00CB3166">
      <w:pPr>
        <w:pStyle w:val="11"/>
        <w:keepNext w:val="0"/>
        <w:ind w:left="0"/>
        <w:jc w:val="right"/>
        <w:rPr>
          <w:b w:val="0"/>
          <w:sz w:val="24"/>
        </w:rPr>
      </w:pPr>
      <w:r w:rsidRPr="00397524">
        <w:br w:type="page"/>
      </w:r>
      <w:bookmarkStart w:id="364" w:name="_Toc395169966"/>
      <w:bookmarkStart w:id="365" w:name="_Toc471743842"/>
      <w:r w:rsidRPr="00397524">
        <w:rPr>
          <w:b w:val="0"/>
          <w:sz w:val="24"/>
        </w:rPr>
        <w:t>Приложение 3</w:t>
      </w:r>
      <w:bookmarkEnd w:id="364"/>
      <w:bookmarkEnd w:id="365"/>
      <w:r w:rsidRPr="00397524">
        <w:rPr>
          <w:b w:val="0"/>
          <w:sz w:val="24"/>
        </w:rPr>
        <w:t xml:space="preserve"> </w:t>
      </w:r>
    </w:p>
    <w:p w14:paraId="2BAE212E" w14:textId="611E9799"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66" w:name="_Toc395169967"/>
      <w:bookmarkStart w:id="367" w:name="_Toc398881942"/>
      <w:bookmarkStart w:id="368" w:name="_Toc399233307"/>
      <w:bookmarkStart w:id="369" w:name="_Toc402524896"/>
      <w:bookmarkStart w:id="370" w:name="_Toc402527342"/>
      <w:r w:rsidRPr="00397524">
        <w:rPr>
          <w:rFonts w:ascii="Times New Roman" w:eastAsia="Times New Roman" w:hAnsi="Times New Roman"/>
          <w:sz w:val="24"/>
          <w:szCs w:val="20"/>
          <w:lang w:eastAsia="ru-RU"/>
        </w:rPr>
        <w:t xml:space="preserve">к </w:t>
      </w:r>
      <w:bookmarkEnd w:id="366"/>
      <w:bookmarkEnd w:id="367"/>
      <w:bookmarkEnd w:id="368"/>
      <w:bookmarkEnd w:id="369"/>
      <w:bookmarkEnd w:id="370"/>
      <w:r w:rsidR="005F6A3E" w:rsidRPr="005F6A3E">
        <w:rPr>
          <w:rFonts w:ascii="Times New Roman" w:eastAsia="Times New Roman" w:hAnsi="Times New Roman"/>
          <w:sz w:val="24"/>
          <w:szCs w:val="20"/>
          <w:lang w:eastAsia="ru-RU"/>
        </w:rPr>
        <w:t>Документации</w:t>
      </w:r>
      <w:r w:rsidR="005F6A3E" w:rsidRPr="005F6A3E">
        <w:rPr>
          <w:rFonts w:ascii="Times New Roman" w:eastAsia="Times New Roman" w:hAnsi="Times New Roman"/>
          <w:sz w:val="24"/>
          <w:szCs w:val="20"/>
          <w:lang w:eastAsia="ru-RU"/>
        </w:rPr>
        <w:br/>
        <w:t>№ 10300/</w:t>
      </w:r>
      <w:proofErr w:type="gramStart"/>
      <w:r w:rsidR="005F6A3E" w:rsidRPr="005F6A3E">
        <w:rPr>
          <w:rFonts w:ascii="Times New Roman" w:eastAsia="Times New Roman" w:hAnsi="Times New Roman"/>
          <w:sz w:val="24"/>
          <w:szCs w:val="20"/>
          <w:lang w:eastAsia="ru-RU"/>
        </w:rPr>
        <w:t>П</w:t>
      </w:r>
      <w:proofErr w:type="gramEnd"/>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5E00C9D7" w14:textId="498E505F" w:rsidR="004A6F10" w:rsidRPr="00F15E6E" w:rsidRDefault="005F6A3E" w:rsidP="005F6A3E">
      <w:pPr>
        <w:pStyle w:val="a8"/>
      </w:pPr>
      <w:r w:rsidRPr="00397524">
        <w:t xml:space="preserve">Методика и </w:t>
      </w:r>
      <w:proofErr w:type="gramStart"/>
      <w:r w:rsidRPr="00397524">
        <w:t>критерии оценки</w:t>
      </w:r>
      <w:proofErr w:type="gramEnd"/>
      <w:r w:rsidRPr="00397524">
        <w:t xml:space="preserve"> заявок на участие в Запросе предложений является неотъемлемой частью Документации и размещена в файле                                   </w:t>
      </w:r>
      <w:r>
        <w:rPr>
          <w:lang w:val="en-US"/>
        </w:rPr>
        <w:t>Z</w:t>
      </w:r>
      <w:r w:rsidRPr="00F0717F">
        <w:t>D_</w:t>
      </w:r>
      <w:r>
        <w:t>10300</w:t>
      </w:r>
      <w:r w:rsidRPr="00F0717F">
        <w:t>П</w:t>
      </w:r>
      <w:r w:rsidRPr="00397524">
        <w:t>_</w:t>
      </w:r>
      <w:r w:rsidRPr="00397524">
        <w:rPr>
          <w:lang w:val="en-US"/>
        </w:rPr>
        <w:t>met</w:t>
      </w:r>
      <w:r w:rsidRPr="00397524">
        <w:t>.</w:t>
      </w:r>
      <w:proofErr w:type="spellStart"/>
      <w:r w:rsidRPr="00397524">
        <w:t>doc</w:t>
      </w:r>
      <w:proofErr w:type="spellEnd"/>
    </w:p>
    <w:p w14:paraId="5F4C28B3"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8812A9" w14:textId="77777777" w:rsidR="0015406E" w:rsidRDefault="0015406E">
      <w:r>
        <w:separator/>
      </w:r>
    </w:p>
  </w:endnote>
  <w:endnote w:type="continuationSeparator" w:id="0">
    <w:p w14:paraId="742F2E9B" w14:textId="77777777" w:rsidR="0015406E" w:rsidRDefault="0015406E">
      <w:r>
        <w:continuationSeparator/>
      </w:r>
    </w:p>
  </w:endnote>
  <w:endnote w:type="continuationNotice" w:id="1">
    <w:p w14:paraId="37B8A568" w14:textId="77777777" w:rsidR="0015406E" w:rsidRDefault="001540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12982" w:rsidRPr="009D79BC" w14:paraId="235B927F" w14:textId="77777777" w:rsidTr="009D79BC">
      <w:tc>
        <w:tcPr>
          <w:tcW w:w="5068" w:type="dxa"/>
        </w:tcPr>
        <w:p w14:paraId="01E0B4FC" w14:textId="77777777" w:rsidR="00B12982" w:rsidRPr="006F3B13" w:rsidRDefault="00B12982"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B12982" w:rsidRPr="00167F68" w:rsidRDefault="00B1298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597262">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597262">
            <w:rPr>
              <w:b/>
              <w:noProof/>
              <w:spacing w:val="-14"/>
              <w:sz w:val="22"/>
              <w:szCs w:val="22"/>
            </w:rPr>
            <w:t>69</w:t>
          </w:r>
          <w:r w:rsidRPr="006F3B13">
            <w:rPr>
              <w:b/>
              <w:spacing w:val="-14"/>
              <w:sz w:val="22"/>
              <w:szCs w:val="22"/>
            </w:rPr>
            <w:fldChar w:fldCharType="end"/>
          </w:r>
        </w:p>
      </w:tc>
    </w:tr>
  </w:tbl>
  <w:p w14:paraId="0B0FCF6E" w14:textId="77777777" w:rsidR="00B12982" w:rsidRPr="00167F68" w:rsidRDefault="00B1298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B12982" w:rsidRDefault="00B1298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B12982" w:rsidRDefault="00B1298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B12982" w:rsidRDefault="00B129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0FDE3" w14:textId="77777777" w:rsidR="0015406E" w:rsidRDefault="0015406E">
      <w:r>
        <w:separator/>
      </w:r>
    </w:p>
  </w:footnote>
  <w:footnote w:type="continuationSeparator" w:id="0">
    <w:p w14:paraId="12B2E3B7" w14:textId="77777777" w:rsidR="0015406E" w:rsidRDefault="0015406E">
      <w:r>
        <w:continuationSeparator/>
      </w:r>
    </w:p>
  </w:footnote>
  <w:footnote w:type="continuationNotice" w:id="1">
    <w:p w14:paraId="0CDF8A5B" w14:textId="77777777" w:rsidR="0015406E" w:rsidRDefault="0015406E"/>
  </w:footnote>
  <w:footnote w:id="2">
    <w:p w14:paraId="567CD4F2" w14:textId="77777777" w:rsidR="00B12982" w:rsidRDefault="00B1298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E022E58" w14:textId="77777777" w:rsidR="00B12982" w:rsidRPr="00F32259" w:rsidRDefault="00B1298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B12982" w:rsidRPr="00F32259" w:rsidRDefault="00B1298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B12982"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B12982" w:rsidRDefault="00B12982"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B12982" w:rsidRPr="00372FF8" w:rsidRDefault="00B1298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B12982" w:rsidRPr="00F32259" w:rsidRDefault="00B1298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B12982" w:rsidRDefault="00B12982" w:rsidP="009F3485">
      <w:pPr>
        <w:pStyle w:val="Style1"/>
        <w:widowControl/>
        <w:spacing w:line="240" w:lineRule="auto"/>
        <w:ind w:firstLine="696"/>
      </w:pPr>
    </w:p>
  </w:footnote>
  <w:footnote w:id="4">
    <w:p w14:paraId="2589D351" w14:textId="665694DC" w:rsidR="00B12982" w:rsidRPr="009E60BF" w:rsidRDefault="00B12982"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006928DD" w:rsidRPr="009E60BF">
        <w:t>Согласие на обработку и перед</w:t>
      </w:r>
      <w:r w:rsidR="006928DD">
        <w:t>ачу своих персональных данных заполняется</w:t>
      </w:r>
      <w:r w:rsidR="006928DD">
        <w:rPr>
          <w:szCs w:val="28"/>
        </w:rPr>
        <w:t xml:space="preserve"> в отношении следующих физ. лиц:</w:t>
      </w:r>
      <w:r w:rsidR="006928DD" w:rsidRPr="009E60BF">
        <w:rPr>
          <w:szCs w:val="28"/>
        </w:rPr>
        <w:t xml:space="preserve"> руководителя юридического лица (индивид</w:t>
      </w:r>
      <w:r w:rsidR="006928DD">
        <w:rPr>
          <w:szCs w:val="28"/>
        </w:rPr>
        <w:t>уального предпринимателя);</w:t>
      </w:r>
      <w:r w:rsidR="006928DD" w:rsidRPr="009E60BF">
        <w:rPr>
          <w:szCs w:val="28"/>
        </w:rPr>
        <w:t xml:space="preserve"> главного</w:t>
      </w:r>
      <w:r w:rsidR="006928DD">
        <w:rPr>
          <w:szCs w:val="28"/>
        </w:rPr>
        <w:t xml:space="preserve"> бухгалтера;</w:t>
      </w:r>
      <w:r w:rsidR="006928DD" w:rsidRPr="009E60BF">
        <w:rPr>
          <w:szCs w:val="28"/>
        </w:rPr>
        <w:t xml:space="preserve"> ли</w:t>
      </w:r>
      <w:r w:rsidR="006928DD">
        <w:rPr>
          <w:szCs w:val="28"/>
        </w:rPr>
        <w:t>ца, действующего по доверенности</w:t>
      </w:r>
      <w:r w:rsidR="006928DD">
        <w:t xml:space="preserve">; участников юридического лица; акционеров юридического лица; а также всех иных физ. лиц, указанных Участником в Форме 4.1. «Информация о </w:t>
      </w:r>
      <w:r w:rsidR="006928DD" w:rsidRPr="006D694D">
        <w:t>цепочке собственников, включая бенефициаров (в том числе конечных)</w:t>
      </w:r>
      <w:r w:rsidR="006928DD">
        <w:t>».</w:t>
      </w:r>
    </w:p>
    <w:p w14:paraId="337C8073" w14:textId="77777777" w:rsidR="00B12982" w:rsidRDefault="00B12982">
      <w:pPr>
        <w:pStyle w:val="a6"/>
      </w:pPr>
    </w:p>
  </w:footnote>
  <w:footnote w:id="5">
    <w:p w14:paraId="4A589431" w14:textId="77777777" w:rsidR="00B12982" w:rsidRDefault="00B12982" w:rsidP="005F0441">
      <w:pPr>
        <w:pStyle w:val="a6"/>
      </w:pPr>
      <w:r>
        <w:rPr>
          <w:rStyle w:val="a7"/>
        </w:rPr>
        <w:footnoteRef/>
      </w:r>
      <w:r>
        <w:t xml:space="preserve"> Сведения представляются за последние 3 (три) года.</w:t>
      </w:r>
    </w:p>
  </w:footnote>
  <w:footnote w:id="6">
    <w:p w14:paraId="433A0287" w14:textId="77777777" w:rsidR="00B12982" w:rsidRPr="00DB6B96" w:rsidRDefault="00B1298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B12982" w:rsidRDefault="00B12982" w:rsidP="008E4EDE">
      <w:pPr>
        <w:pStyle w:val="a1"/>
        <w:numPr>
          <w:ilvl w:val="0"/>
          <w:numId w:val="0"/>
        </w:numPr>
        <w:ind w:left="142"/>
        <w:rPr>
          <w:sz w:val="16"/>
          <w:szCs w:val="16"/>
        </w:rPr>
      </w:pPr>
    </w:p>
    <w:p w14:paraId="795BA3D5" w14:textId="77777777" w:rsidR="00B12982" w:rsidRPr="008E4EDE" w:rsidRDefault="00B1298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B12982" w:rsidRPr="008E4EDE"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B12982" w:rsidRPr="00DB6B96"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6895C1BD" w14:textId="77777777" w:rsidR="00B12982" w:rsidRPr="0039341F" w:rsidRDefault="00B1298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B12982" w:rsidRPr="00AF3E94" w:rsidRDefault="00B12982" w:rsidP="009F3485">
      <w:pPr>
        <w:pStyle w:val="a8"/>
        <w:ind w:left="240" w:hanging="240"/>
      </w:pPr>
    </w:p>
  </w:footnote>
  <w:footnote w:id="8">
    <w:p w14:paraId="45071EA2" w14:textId="77777777" w:rsidR="00B12982" w:rsidRDefault="00B1298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B12982" w:rsidRDefault="00B12982">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B12982" w:rsidRDefault="00B12982" w:rsidP="009C0D97">
      <w:pPr>
        <w:pStyle w:val="a6"/>
      </w:pPr>
      <w:r>
        <w:rPr>
          <w:rStyle w:val="a7"/>
        </w:rPr>
        <w:footnoteRef/>
      </w:r>
      <w:r>
        <w:t xml:space="preserve"> </w:t>
      </w:r>
      <w:r w:rsidRPr="000D1FBA">
        <w:t>Согласовывается с Заказчиком</w:t>
      </w:r>
    </w:p>
  </w:footnote>
  <w:footnote w:id="11">
    <w:p w14:paraId="5F738428" w14:textId="77777777" w:rsidR="00B12982" w:rsidRDefault="00B1298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2262948C" w:rsidR="00B12982" w:rsidRDefault="00B12982" w:rsidP="007173E2">
    <w:pPr>
      <w:pStyle w:val="ac"/>
    </w:pPr>
    <w:r>
      <w:t xml:space="preserve">Документация о запросе предложений                                                                     </w:t>
    </w:r>
    <w:r w:rsidRPr="005F6A3E">
      <w:t xml:space="preserve">№ </w:t>
    </w:r>
    <w:r w:rsidR="005F6A3E">
      <w:t>10300/</w:t>
    </w:r>
    <w:proofErr w:type="gramStart"/>
    <w:r w:rsidR="005F6A3E">
      <w:t>П</w:t>
    </w:r>
    <w:proofErr w:type="gramEnd"/>
  </w:p>
  <w:p w14:paraId="47BCC3C8" w14:textId="77777777" w:rsidR="00B12982" w:rsidRDefault="00B1298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B12982" w:rsidRDefault="00B1298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B12982" w:rsidRDefault="00B12982"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B12982" w:rsidRPr="00CF5E92" w:rsidRDefault="00B1298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B12982" w:rsidRDefault="00B1298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B12982" w:rsidRDefault="00B129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3D47"/>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16B6"/>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06E"/>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041"/>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363"/>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367"/>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5534"/>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262"/>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A3E"/>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0FE2"/>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130"/>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639"/>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55AE6A78F1060993EF0F88CBC4E90A3B1EBB5F4B9554F8FD3D830FAF8A810615B3A82C8C698E98CF21L6H"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header" Target="head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55AE6A78F1060993EF0F88CBC4E90A3B1EBB564B9A58F8FD3D830FAF8A28L1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eader" Target="header2.xml"/><Relationship Id="rId44" Type="http://schemas.openxmlformats.org/officeDocument/2006/relationships/hyperlink" Target="consultantplus://offline/ref=55AE6A78F1060993EF0F88CBC4E90A3B1EBA5F419A55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gazneftetorg.ru" TargetMode="External"/><Relationship Id="rId30" Type="http://schemas.openxmlformats.org/officeDocument/2006/relationships/footer" Target="footer1.xm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AF759-BF1B-4A21-B74D-99B214C6B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69</Pages>
  <Words>18437</Words>
  <Characters>141608</Characters>
  <Application>Microsoft Office Word</Application>
  <DocSecurity>0</DocSecurity>
  <Lines>1180</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159726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12</cp:revision>
  <cp:lastPrinted>2017-01-10T11:05:00Z</cp:lastPrinted>
  <dcterms:created xsi:type="dcterms:W3CDTF">2017-01-10T07:41:00Z</dcterms:created>
  <dcterms:modified xsi:type="dcterms:W3CDTF">2017-01-19T13:00:00Z</dcterms:modified>
</cp:coreProperties>
</file>