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5F42AF" w:rsidP="005F42A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2AF">
        <w:rPr>
          <w:rFonts w:ascii="Times New Roman" w:hAnsi="Times New Roman"/>
          <w:sz w:val="24"/>
          <w:szCs w:val="24"/>
        </w:rPr>
        <w:t xml:space="preserve">Ведомость объемов работ по строительству тепловых сетей для подключения к системам теплоснабжения ПАО «МОЭК» объекта капитального строительства – «Гараж», расположенного по адресу: г. Москва, ул. </w:t>
      </w:r>
      <w:proofErr w:type="spellStart"/>
      <w:r w:rsidRPr="005F42AF">
        <w:rPr>
          <w:rFonts w:ascii="Times New Roman" w:hAnsi="Times New Roman"/>
          <w:sz w:val="24"/>
          <w:szCs w:val="24"/>
        </w:rPr>
        <w:t>Старобитцевская</w:t>
      </w:r>
      <w:proofErr w:type="spellEnd"/>
      <w:r w:rsidRPr="005F42AF">
        <w:rPr>
          <w:rFonts w:ascii="Times New Roman" w:hAnsi="Times New Roman"/>
          <w:sz w:val="24"/>
          <w:szCs w:val="24"/>
        </w:rPr>
        <w:t>, д.12</w:t>
      </w:r>
    </w:p>
    <w:p w:rsidR="00072125" w:rsidRDefault="005F42AF" w:rsidP="00D63B1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2AF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ОАО «МОЭК» объекта капитального строительства общественные и административно-</w:t>
      </w:r>
      <w:proofErr w:type="gramStart"/>
      <w:r w:rsidRPr="005F42AF">
        <w:rPr>
          <w:rFonts w:ascii="Times New Roman" w:hAnsi="Times New Roman"/>
          <w:sz w:val="24"/>
          <w:szCs w:val="24"/>
        </w:rPr>
        <w:t>бытовые  помещения</w:t>
      </w:r>
      <w:proofErr w:type="gramEnd"/>
      <w:r w:rsidRPr="005F42AF">
        <w:rPr>
          <w:rFonts w:ascii="Times New Roman" w:hAnsi="Times New Roman"/>
          <w:sz w:val="24"/>
          <w:szCs w:val="24"/>
        </w:rPr>
        <w:t xml:space="preserve">, расположенные  по адресу: г. Москва, ул. </w:t>
      </w:r>
      <w:proofErr w:type="spellStart"/>
      <w:r w:rsidRPr="005F42AF">
        <w:rPr>
          <w:rFonts w:ascii="Times New Roman" w:hAnsi="Times New Roman"/>
          <w:sz w:val="24"/>
          <w:szCs w:val="24"/>
        </w:rPr>
        <w:t>Воронцовский</w:t>
      </w:r>
      <w:proofErr w:type="spellEnd"/>
      <w:r w:rsidRPr="005F42AF">
        <w:rPr>
          <w:rFonts w:ascii="Times New Roman" w:hAnsi="Times New Roman"/>
          <w:sz w:val="24"/>
          <w:szCs w:val="24"/>
        </w:rPr>
        <w:t xml:space="preserve"> парк,</w:t>
      </w:r>
      <w:r w:rsidRPr="005F42A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F42AF">
        <w:rPr>
          <w:rFonts w:ascii="Times New Roman" w:hAnsi="Times New Roman"/>
          <w:sz w:val="24"/>
          <w:szCs w:val="24"/>
        </w:rPr>
        <w:t xml:space="preserve"> вл. 1,2,5,6,7.</w:t>
      </w:r>
    </w:p>
    <w:p w:rsidR="005F42AF" w:rsidRPr="005F42AF" w:rsidRDefault="005F42AF" w:rsidP="005F42A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2AF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«Научно-производственный комплекс», расположенного по адресу: г. Москва, Нагорная ул., вл. 3, стр. 1, 4, 5, 6.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5F42AF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9B36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2017-03-17T06:30:00Z</dcterms:modified>
</cp:coreProperties>
</file>