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15CE3E9" w:rsidR="007B0630" w:rsidRDefault="000917D6" w:rsidP="00297583">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97583" w:rsidRPr="00297583">
        <w:rPr>
          <w:b/>
          <w:sz w:val="28"/>
          <w:szCs w:val="28"/>
        </w:rPr>
        <w:t>на выполнение работ по текущему ремонту оборудования и сооружений РТС, КТС, МК  на объектах ПАО «МОЭК» (Тепломеханические работы)</w:t>
      </w:r>
    </w:p>
    <w:p w14:paraId="5ED184A1" w14:textId="77777777" w:rsidR="007677FE" w:rsidRPr="00704CC8" w:rsidRDefault="007677FE" w:rsidP="007B0630">
      <w:pPr>
        <w:jc w:val="center"/>
        <w:rPr>
          <w:b/>
          <w:sz w:val="28"/>
          <w:szCs w:val="28"/>
        </w:rPr>
      </w:pPr>
      <w:r w:rsidRPr="00964A1B">
        <w:rPr>
          <w:b/>
          <w:sz w:val="24"/>
          <w:szCs w:val="24"/>
        </w:rPr>
        <w:t>(Закупка только для субъектов малого и среднего предпринимательства)</w:t>
      </w:r>
    </w:p>
    <w:p w14:paraId="26DA0B40" w14:textId="2E952F15"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297583">
        <w:rPr>
          <w:b/>
          <w:sz w:val="24"/>
          <w:szCs w:val="24"/>
        </w:rPr>
        <w:t>10319/П</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06BEAE43" w14:textId="77777777" w:rsidR="00297583" w:rsidRPr="00297583" w:rsidRDefault="00297583" w:rsidP="00297583">
            <w:pPr>
              <w:rPr>
                <w:sz w:val="24"/>
                <w:szCs w:val="24"/>
              </w:rPr>
            </w:pPr>
            <w:r w:rsidRPr="00297583">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5C3000B4" w:rsidR="0032282A" w:rsidRPr="00C62EA9" w:rsidRDefault="00297583" w:rsidP="00297583">
            <w:pPr>
              <w:ind w:left="-55"/>
              <w:rPr>
                <w:sz w:val="24"/>
                <w:szCs w:val="24"/>
                <w:highlight w:val="yellow"/>
              </w:rPr>
            </w:pPr>
            <w:r w:rsidRPr="00297583">
              <w:rPr>
                <w:sz w:val="24"/>
                <w:szCs w:val="24"/>
              </w:rPr>
              <w:t>(ООО «ППТК»)</w:t>
            </w:r>
          </w:p>
        </w:tc>
      </w:tr>
      <w:tr w:rsidR="00964A1B" w:rsidRPr="00BA3C88" w14:paraId="2D463549" w14:textId="77777777" w:rsidTr="0003396B">
        <w:trPr>
          <w:trHeight w:hRule="exact" w:val="258"/>
        </w:trPr>
        <w:tc>
          <w:tcPr>
            <w:tcW w:w="1635" w:type="pct"/>
            <w:hideMark/>
          </w:tcPr>
          <w:p w14:paraId="0EC277C0" w14:textId="77777777" w:rsidR="00964A1B" w:rsidRPr="00BA3C88" w:rsidRDefault="00964A1B" w:rsidP="0003396B">
            <w:pPr>
              <w:rPr>
                <w:b/>
                <w:sz w:val="24"/>
                <w:szCs w:val="24"/>
              </w:rPr>
            </w:pPr>
            <w:r w:rsidRPr="00BA3C88">
              <w:rPr>
                <w:b/>
                <w:sz w:val="24"/>
                <w:szCs w:val="24"/>
              </w:rPr>
              <w:t>Место нахождения:</w:t>
            </w:r>
          </w:p>
        </w:tc>
        <w:tc>
          <w:tcPr>
            <w:tcW w:w="3365" w:type="pct"/>
          </w:tcPr>
          <w:p w14:paraId="160DDF8F" w14:textId="765428D4" w:rsidR="00964A1B" w:rsidRPr="00C62EA9" w:rsidRDefault="00297583" w:rsidP="0032282A">
            <w:pPr>
              <w:ind w:left="-55"/>
              <w:rPr>
                <w:sz w:val="24"/>
                <w:szCs w:val="24"/>
                <w:highlight w:val="yellow"/>
              </w:rPr>
            </w:pPr>
            <w:r w:rsidRPr="00297583">
              <w:rPr>
                <w:sz w:val="24"/>
                <w:szCs w:val="24"/>
              </w:rPr>
              <w:t>142784, г. Москва,  ул. Верейская, д. 17</w:t>
            </w:r>
          </w:p>
        </w:tc>
      </w:tr>
      <w:tr w:rsidR="00964A1B" w:rsidRPr="00BA3C88" w14:paraId="0CEA975B" w14:textId="77777777" w:rsidTr="0003396B">
        <w:trPr>
          <w:trHeight w:hRule="exact" w:val="278"/>
        </w:trPr>
        <w:tc>
          <w:tcPr>
            <w:tcW w:w="1635" w:type="pct"/>
            <w:hideMark/>
          </w:tcPr>
          <w:p w14:paraId="7976FE2B" w14:textId="77777777" w:rsidR="00964A1B" w:rsidRPr="00BA3C88" w:rsidRDefault="00964A1B" w:rsidP="0003396B">
            <w:pPr>
              <w:rPr>
                <w:b/>
                <w:sz w:val="24"/>
                <w:szCs w:val="24"/>
              </w:rPr>
            </w:pPr>
            <w:r w:rsidRPr="00BA3C88">
              <w:rPr>
                <w:b/>
                <w:sz w:val="24"/>
                <w:szCs w:val="24"/>
              </w:rPr>
              <w:t>Почтовый адрес:</w:t>
            </w:r>
          </w:p>
        </w:tc>
        <w:tc>
          <w:tcPr>
            <w:tcW w:w="3365" w:type="pct"/>
          </w:tcPr>
          <w:p w14:paraId="6501B0DA" w14:textId="41943A0B" w:rsidR="00964A1B" w:rsidRPr="00C62EA9" w:rsidRDefault="00297583" w:rsidP="0032282A">
            <w:pPr>
              <w:ind w:left="-55"/>
              <w:rPr>
                <w:sz w:val="24"/>
                <w:szCs w:val="24"/>
                <w:highlight w:val="yellow"/>
              </w:rPr>
            </w:pPr>
            <w:r w:rsidRPr="00297583">
              <w:rPr>
                <w:sz w:val="24"/>
                <w:szCs w:val="24"/>
              </w:rPr>
              <w:t>142784, г. Москва,  ул. Верейская, д. 17</w:t>
            </w:r>
          </w:p>
        </w:tc>
      </w:tr>
      <w:tr w:rsidR="00964A1B" w:rsidRPr="00BA3C88" w14:paraId="0B2309A6" w14:textId="77777777" w:rsidTr="0003396B">
        <w:trPr>
          <w:trHeight w:hRule="exact" w:val="340"/>
        </w:trPr>
        <w:tc>
          <w:tcPr>
            <w:tcW w:w="1635" w:type="pct"/>
            <w:hideMark/>
          </w:tcPr>
          <w:p w14:paraId="1EBD30B6" w14:textId="77777777" w:rsidR="00964A1B" w:rsidRPr="00BA3C88" w:rsidRDefault="00964A1B" w:rsidP="0003396B">
            <w:pPr>
              <w:rPr>
                <w:b/>
                <w:sz w:val="24"/>
                <w:szCs w:val="24"/>
              </w:rPr>
            </w:pPr>
            <w:r w:rsidRPr="00BA3C88">
              <w:rPr>
                <w:b/>
                <w:sz w:val="24"/>
                <w:szCs w:val="24"/>
              </w:rPr>
              <w:t>Факс:</w:t>
            </w:r>
          </w:p>
        </w:tc>
        <w:tc>
          <w:tcPr>
            <w:tcW w:w="3365" w:type="pct"/>
            <w:hideMark/>
          </w:tcPr>
          <w:p w14:paraId="5B0287DD" w14:textId="176F55C5" w:rsidR="00964A1B" w:rsidRPr="00C62EA9" w:rsidRDefault="00297583" w:rsidP="0032282A">
            <w:pPr>
              <w:ind w:left="-55"/>
              <w:rPr>
                <w:sz w:val="24"/>
                <w:szCs w:val="24"/>
                <w:highlight w:val="yellow"/>
              </w:rPr>
            </w:pPr>
            <w:r w:rsidRPr="00D16AAB">
              <w:rPr>
                <w:sz w:val="24"/>
                <w:szCs w:val="24"/>
              </w:rPr>
              <w:t>(495) 646-80-27</w:t>
            </w:r>
          </w:p>
        </w:tc>
      </w:tr>
      <w:tr w:rsidR="00964A1B" w:rsidRPr="00BA3C88" w14:paraId="1A9C8CDE" w14:textId="77777777" w:rsidTr="0003396B">
        <w:trPr>
          <w:trHeight w:hRule="exact" w:val="374"/>
        </w:trPr>
        <w:tc>
          <w:tcPr>
            <w:tcW w:w="1635" w:type="pct"/>
            <w:hideMark/>
          </w:tcPr>
          <w:p w14:paraId="5A35C90B" w14:textId="77777777" w:rsidR="00964A1B" w:rsidRPr="00BA3C88" w:rsidRDefault="00964A1B" w:rsidP="0003396B">
            <w:pPr>
              <w:rPr>
                <w:b/>
                <w:sz w:val="24"/>
                <w:szCs w:val="24"/>
              </w:rPr>
            </w:pPr>
            <w:r w:rsidRPr="00BA3C88">
              <w:rPr>
                <w:b/>
                <w:sz w:val="24"/>
                <w:szCs w:val="24"/>
              </w:rPr>
              <w:t xml:space="preserve">Телефон: </w:t>
            </w:r>
          </w:p>
        </w:tc>
        <w:tc>
          <w:tcPr>
            <w:tcW w:w="3365" w:type="pct"/>
            <w:hideMark/>
          </w:tcPr>
          <w:p w14:paraId="5C6E9D7C" w14:textId="43646E61" w:rsidR="00964A1B" w:rsidRPr="00C62EA9" w:rsidRDefault="00297583" w:rsidP="0032282A">
            <w:pPr>
              <w:ind w:left="-55"/>
              <w:rPr>
                <w:sz w:val="24"/>
                <w:szCs w:val="24"/>
                <w:highlight w:val="yellow"/>
              </w:rPr>
            </w:pPr>
            <w:r w:rsidRPr="00D16AAB">
              <w:rPr>
                <w:sz w:val="24"/>
                <w:szCs w:val="24"/>
              </w:rPr>
              <w:t>(495) 646-80-27</w:t>
            </w:r>
          </w:p>
        </w:tc>
      </w:tr>
      <w:tr w:rsidR="00964A1B" w:rsidRPr="00BA3C88" w14:paraId="2875A3D0" w14:textId="77777777" w:rsidTr="0003396B">
        <w:trPr>
          <w:trHeight w:hRule="exact" w:val="340"/>
        </w:trPr>
        <w:tc>
          <w:tcPr>
            <w:tcW w:w="1635" w:type="pct"/>
            <w:hideMark/>
          </w:tcPr>
          <w:p w14:paraId="02D4ECEE" w14:textId="77777777" w:rsidR="00964A1B" w:rsidRPr="00BA3C88" w:rsidRDefault="00964A1B" w:rsidP="0003396B">
            <w:pPr>
              <w:rPr>
                <w:b/>
                <w:sz w:val="24"/>
                <w:szCs w:val="24"/>
              </w:rPr>
            </w:pPr>
            <w:r w:rsidRPr="00BA3C88">
              <w:rPr>
                <w:b/>
                <w:sz w:val="24"/>
                <w:szCs w:val="24"/>
              </w:rPr>
              <w:t>Адрес электронной почты:</w:t>
            </w:r>
          </w:p>
        </w:tc>
        <w:tc>
          <w:tcPr>
            <w:tcW w:w="3365" w:type="pct"/>
            <w:hideMark/>
          </w:tcPr>
          <w:p w14:paraId="3D92167E" w14:textId="623BAC2F" w:rsidR="00964A1B" w:rsidRPr="00C62EA9" w:rsidRDefault="00297583" w:rsidP="0032282A">
            <w:pPr>
              <w:ind w:left="-55"/>
              <w:rPr>
                <w:rStyle w:val="af1"/>
                <w:sz w:val="24"/>
                <w:szCs w:val="24"/>
                <w:highlight w:val="yellow"/>
                <w:lang w:val="en-US"/>
              </w:rPr>
            </w:pPr>
            <w:r w:rsidRPr="00297583">
              <w:rPr>
                <w:rStyle w:val="af1"/>
                <w:sz w:val="24"/>
                <w:szCs w:val="24"/>
                <w:lang w:val="en-US"/>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08CE664" w:rsidR="00D8363F" w:rsidRPr="00C87922" w:rsidRDefault="009C3B4C" w:rsidP="00964A1B">
      <w:pPr>
        <w:tabs>
          <w:tab w:val="left" w:pos="3261"/>
        </w:tabs>
        <w:ind w:left="3261"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297583">
        <w:rPr>
          <w:b/>
          <w:sz w:val="24"/>
          <w:szCs w:val="24"/>
        </w:rPr>
        <w:t xml:space="preserve"> </w:t>
      </w:r>
      <w:r w:rsidR="00297583">
        <w:rPr>
          <w:b/>
          <w:sz w:val="24"/>
          <w:szCs w:val="24"/>
        </w:rPr>
        <w:tab/>
      </w:r>
      <w:r w:rsidR="00297583">
        <w:rPr>
          <w:sz w:val="24"/>
          <w:szCs w:val="24"/>
        </w:rPr>
        <w:t xml:space="preserve">Выполнение </w:t>
      </w:r>
      <w:r w:rsidR="00297583" w:rsidRPr="00297583">
        <w:rPr>
          <w:sz w:val="24"/>
          <w:szCs w:val="24"/>
        </w:rPr>
        <w:t>работ по текущему ремонту оборудования и сооружений РТС, КТС, МК  на объектах ПАО «МОЭК» (Тепломеханические работы)</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31311EB" w:rsidR="005812DF" w:rsidRPr="00813A71" w:rsidRDefault="00297583" w:rsidP="00C62EA9">
            <w:pPr>
              <w:jc w:val="both"/>
              <w:rPr>
                <w:sz w:val="24"/>
                <w:szCs w:val="24"/>
              </w:rPr>
            </w:pPr>
            <w:r w:rsidRPr="00297583">
              <w:rPr>
                <w:sz w:val="24"/>
                <w:szCs w:val="24"/>
              </w:rPr>
              <w:t>7 136 424 (семь миллионов сто тридцать шесть тысяч четыреста двадцать четыре) рубля 03 копейки,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AA7D64"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AA7D64" w:rsidP="0001711D">
            <w:pPr>
              <w:jc w:val="both"/>
              <w:rPr>
                <w:sz w:val="24"/>
                <w:szCs w:val="24"/>
              </w:rPr>
            </w:pPr>
            <w:hyperlink r:id="rId10" w:history="1">
              <w:r w:rsidR="0005719A" w:rsidRPr="00397524">
                <w:rPr>
                  <w:sz w:val="24"/>
                  <w:szCs w:val="24"/>
                </w:rPr>
                <w:t>www.oaomoek.ru</w:t>
              </w:r>
            </w:hyperlink>
          </w:p>
          <w:p w14:paraId="4F589B88" w14:textId="77777777" w:rsidR="0005719A" w:rsidRDefault="00AA7D64"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32A9E0C" w14:textId="0DBB531F" w:rsidR="00297583" w:rsidRDefault="00297583" w:rsidP="0001711D">
            <w:pPr>
              <w:jc w:val="both"/>
              <w:rPr>
                <w:sz w:val="24"/>
                <w:szCs w:val="24"/>
              </w:rPr>
            </w:pPr>
            <w:r w:rsidRPr="00297583">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964A1B" w:rsidRDefault="006506E0" w:rsidP="0001711D">
            <w:pPr>
              <w:jc w:val="both"/>
              <w:rPr>
                <w:sz w:val="24"/>
                <w:szCs w:val="24"/>
              </w:rPr>
            </w:pPr>
            <w:r w:rsidRPr="00964A1B">
              <w:rPr>
                <w:sz w:val="24"/>
                <w:szCs w:val="24"/>
              </w:rPr>
              <w:t>Официальный сайт электронной площадки</w:t>
            </w:r>
          </w:p>
          <w:p w14:paraId="644A6E74" w14:textId="77777777" w:rsidR="006506E0" w:rsidRPr="00964A1B" w:rsidRDefault="006506E0" w:rsidP="0001711D">
            <w:pPr>
              <w:jc w:val="both"/>
              <w:rPr>
                <w:sz w:val="24"/>
                <w:szCs w:val="24"/>
              </w:rPr>
            </w:pPr>
            <w:r w:rsidRPr="00964A1B">
              <w:rPr>
                <w:sz w:val="24"/>
                <w:szCs w:val="24"/>
              </w:rPr>
              <w:t xml:space="preserve"> </w:t>
            </w:r>
            <w:hyperlink r:id="rId12" w:history="1">
              <w:r w:rsidRPr="00964A1B">
                <w:rPr>
                  <w:sz w:val="24"/>
                  <w:szCs w:val="24"/>
                </w:rPr>
                <w:t>www.gazneftetorg.ru</w:t>
              </w:r>
            </w:hyperlink>
            <w:r w:rsidRPr="00964A1B">
              <w:rPr>
                <w:sz w:val="24"/>
                <w:szCs w:val="24"/>
              </w:rPr>
              <w:t>,</w:t>
            </w:r>
          </w:p>
          <w:p w14:paraId="167C4670" w14:textId="0F0ECEF9" w:rsidR="006506E0" w:rsidRPr="00964A1B" w:rsidRDefault="006506E0" w:rsidP="0001711D">
            <w:pPr>
              <w:jc w:val="both"/>
              <w:rPr>
                <w:sz w:val="24"/>
                <w:szCs w:val="24"/>
              </w:rPr>
            </w:pPr>
            <w:r w:rsidRPr="00964A1B">
              <w:rPr>
                <w:sz w:val="24"/>
                <w:szCs w:val="24"/>
              </w:rPr>
              <w:t xml:space="preserve">с </w:t>
            </w:r>
            <w:r w:rsidR="00FF769C">
              <w:rPr>
                <w:sz w:val="24"/>
                <w:szCs w:val="24"/>
              </w:rPr>
              <w:t>1</w:t>
            </w:r>
            <w:r w:rsidR="008C41EB">
              <w:rPr>
                <w:sz w:val="24"/>
                <w:szCs w:val="24"/>
              </w:rPr>
              <w:t>7</w:t>
            </w:r>
            <w:r w:rsidR="00803AD0" w:rsidRPr="00964A1B">
              <w:rPr>
                <w:sz w:val="24"/>
                <w:szCs w:val="24"/>
              </w:rPr>
              <w:t xml:space="preserve"> </w:t>
            </w:r>
            <w:r w:rsidR="00821BCE" w:rsidRPr="00964A1B">
              <w:rPr>
                <w:sz w:val="24"/>
                <w:szCs w:val="24"/>
              </w:rPr>
              <w:t>января</w:t>
            </w:r>
            <w:r w:rsidR="004E0E89" w:rsidRPr="00964A1B">
              <w:rPr>
                <w:sz w:val="24"/>
                <w:szCs w:val="24"/>
              </w:rPr>
              <w:t xml:space="preserve"> </w:t>
            </w:r>
            <w:r w:rsidRPr="00964A1B">
              <w:rPr>
                <w:sz w:val="24"/>
                <w:szCs w:val="24"/>
              </w:rPr>
              <w:t>20</w:t>
            </w:r>
            <w:r w:rsidR="00821BCE" w:rsidRPr="00964A1B">
              <w:rPr>
                <w:sz w:val="24"/>
                <w:szCs w:val="24"/>
              </w:rPr>
              <w:t>17</w:t>
            </w:r>
            <w:r w:rsidRPr="00964A1B">
              <w:rPr>
                <w:sz w:val="24"/>
                <w:szCs w:val="24"/>
              </w:rPr>
              <w:t xml:space="preserve"> г.</w:t>
            </w:r>
          </w:p>
          <w:p w14:paraId="38A6F88D" w14:textId="5B4FB9D3" w:rsidR="006506E0" w:rsidRPr="00964A1B" w:rsidRDefault="006506E0" w:rsidP="00803AD0">
            <w:pPr>
              <w:jc w:val="both"/>
              <w:rPr>
                <w:sz w:val="24"/>
                <w:szCs w:val="24"/>
              </w:rPr>
            </w:pPr>
            <w:r w:rsidRPr="00964A1B">
              <w:rPr>
                <w:sz w:val="24"/>
                <w:szCs w:val="24"/>
              </w:rPr>
              <w:t xml:space="preserve">до 14:00 (время московское) </w:t>
            </w:r>
            <w:r w:rsidR="008C41EB">
              <w:rPr>
                <w:sz w:val="24"/>
                <w:szCs w:val="24"/>
              </w:rPr>
              <w:t>25</w:t>
            </w:r>
            <w:r w:rsidR="004E0E89" w:rsidRPr="00964A1B">
              <w:rPr>
                <w:sz w:val="24"/>
                <w:szCs w:val="24"/>
              </w:rPr>
              <w:t xml:space="preserve"> </w:t>
            </w:r>
            <w:r w:rsidR="00821BCE" w:rsidRPr="00964A1B">
              <w:rPr>
                <w:sz w:val="24"/>
                <w:szCs w:val="24"/>
              </w:rPr>
              <w:t>января</w:t>
            </w:r>
            <w:r w:rsidR="00803AD0" w:rsidRPr="00964A1B">
              <w:rPr>
                <w:sz w:val="24"/>
                <w:szCs w:val="24"/>
              </w:rPr>
              <w:t xml:space="preserve"> </w:t>
            </w:r>
            <w:r w:rsidRPr="00964A1B">
              <w:rPr>
                <w:sz w:val="24"/>
                <w:szCs w:val="24"/>
              </w:rPr>
              <w:t>2</w:t>
            </w:r>
            <w:r w:rsidR="00821BCE" w:rsidRPr="00964A1B">
              <w:rPr>
                <w:sz w:val="24"/>
                <w:szCs w:val="24"/>
              </w:rPr>
              <w:t>017</w:t>
            </w:r>
            <w:r w:rsidRPr="00964A1B">
              <w:rPr>
                <w:sz w:val="24"/>
                <w:szCs w:val="24"/>
              </w:rPr>
              <w:t xml:space="preserve"> г.</w:t>
            </w:r>
          </w:p>
          <w:p w14:paraId="789A0619" w14:textId="77777777" w:rsidR="00F30DE6" w:rsidRPr="00964A1B" w:rsidRDefault="00F30DE6" w:rsidP="00803AD0">
            <w:pPr>
              <w:jc w:val="both"/>
              <w:rPr>
                <w:sz w:val="24"/>
                <w:szCs w:val="24"/>
              </w:rPr>
            </w:pPr>
          </w:p>
          <w:p w14:paraId="47E8D4DC" w14:textId="77777777" w:rsidR="00F30DE6" w:rsidRPr="00964A1B" w:rsidRDefault="00F30DE6" w:rsidP="00803AD0">
            <w:pPr>
              <w:jc w:val="both"/>
              <w:rPr>
                <w:sz w:val="24"/>
                <w:szCs w:val="24"/>
              </w:rPr>
            </w:pPr>
          </w:p>
          <w:p w14:paraId="4A3AC56D" w14:textId="77777777" w:rsidR="00F30DE6" w:rsidRPr="00964A1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45107435" w14:textId="27D1919F" w:rsidR="00F30DE6" w:rsidRPr="00964A1B" w:rsidRDefault="00F30DE6" w:rsidP="00573A7A">
            <w:pPr>
              <w:jc w:val="both"/>
              <w:rPr>
                <w:sz w:val="24"/>
                <w:szCs w:val="24"/>
              </w:rPr>
            </w:pPr>
            <w:r w:rsidRPr="00964A1B">
              <w:rPr>
                <w:sz w:val="24"/>
                <w:szCs w:val="24"/>
              </w:rPr>
              <w:t xml:space="preserve">Дата начала предоставления разъяснений </w:t>
            </w:r>
            <w:r w:rsidR="0003396B" w:rsidRPr="00964A1B">
              <w:rPr>
                <w:sz w:val="24"/>
                <w:szCs w:val="24"/>
              </w:rPr>
              <w:t xml:space="preserve">с </w:t>
            </w:r>
            <w:r w:rsidR="008C41EB">
              <w:rPr>
                <w:sz w:val="24"/>
                <w:szCs w:val="24"/>
              </w:rPr>
              <w:t>17</w:t>
            </w:r>
            <w:r w:rsidR="00300BF7" w:rsidRPr="00964A1B">
              <w:rPr>
                <w:sz w:val="24"/>
                <w:szCs w:val="24"/>
              </w:rPr>
              <w:t xml:space="preserve"> </w:t>
            </w:r>
            <w:r w:rsidR="00821BCE" w:rsidRPr="00964A1B">
              <w:rPr>
                <w:sz w:val="24"/>
                <w:szCs w:val="24"/>
              </w:rPr>
              <w:t>января</w:t>
            </w:r>
            <w:r w:rsidR="00536D3E" w:rsidRPr="00964A1B">
              <w:rPr>
                <w:sz w:val="24"/>
                <w:szCs w:val="24"/>
              </w:rPr>
              <w:t xml:space="preserve"> </w:t>
            </w:r>
            <w:r w:rsidR="00821BCE" w:rsidRPr="00964A1B">
              <w:rPr>
                <w:sz w:val="24"/>
                <w:szCs w:val="24"/>
              </w:rPr>
              <w:t>2017</w:t>
            </w:r>
            <w:r w:rsidR="0003396B" w:rsidRPr="00964A1B">
              <w:rPr>
                <w:sz w:val="24"/>
                <w:szCs w:val="24"/>
              </w:rPr>
              <w:t xml:space="preserve"> г.</w:t>
            </w:r>
          </w:p>
          <w:p w14:paraId="2346E19C" w14:textId="1C65FDCF" w:rsidR="00F30DE6" w:rsidRPr="00964A1B" w:rsidRDefault="00F30DE6" w:rsidP="008C41EB">
            <w:pPr>
              <w:jc w:val="both"/>
              <w:rPr>
                <w:sz w:val="24"/>
                <w:szCs w:val="24"/>
              </w:rPr>
            </w:pPr>
            <w:r w:rsidRPr="00964A1B">
              <w:rPr>
                <w:sz w:val="24"/>
                <w:szCs w:val="24"/>
              </w:rPr>
              <w:t xml:space="preserve">Дата окончания срока предоставления разъяснений по </w:t>
            </w:r>
            <w:r w:rsidR="008C41EB">
              <w:rPr>
                <w:sz w:val="24"/>
                <w:szCs w:val="24"/>
              </w:rPr>
              <w:t>23</w:t>
            </w:r>
            <w:r w:rsidR="00300BF7" w:rsidRPr="00964A1B">
              <w:rPr>
                <w:sz w:val="24"/>
                <w:szCs w:val="24"/>
              </w:rPr>
              <w:t xml:space="preserve"> </w:t>
            </w:r>
            <w:r w:rsidR="00821BCE" w:rsidRPr="00964A1B">
              <w:rPr>
                <w:sz w:val="24"/>
                <w:szCs w:val="24"/>
              </w:rPr>
              <w:t>января</w:t>
            </w:r>
            <w:r w:rsidR="00300BF7" w:rsidRPr="00964A1B">
              <w:rPr>
                <w:sz w:val="24"/>
                <w:szCs w:val="24"/>
              </w:rPr>
              <w:t xml:space="preserve"> </w:t>
            </w:r>
            <w:r w:rsidR="00821BCE" w:rsidRPr="00964A1B">
              <w:rPr>
                <w:sz w:val="24"/>
                <w:szCs w:val="24"/>
              </w:rPr>
              <w:t>2017</w:t>
            </w:r>
            <w:r w:rsidRPr="00964A1B">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7D5B9ABD" w14:textId="028D45D2" w:rsidR="006506E0" w:rsidRPr="00964A1B" w:rsidRDefault="008C41EB" w:rsidP="00DB539D">
            <w:pPr>
              <w:jc w:val="both"/>
              <w:rPr>
                <w:sz w:val="24"/>
                <w:szCs w:val="24"/>
              </w:rPr>
            </w:pPr>
            <w:r>
              <w:rPr>
                <w:sz w:val="24"/>
                <w:szCs w:val="24"/>
              </w:rPr>
              <w:t>25</w:t>
            </w:r>
            <w:r w:rsidR="00300BF7" w:rsidRPr="00964A1B">
              <w:rPr>
                <w:sz w:val="24"/>
                <w:szCs w:val="24"/>
              </w:rPr>
              <w:t xml:space="preserve"> </w:t>
            </w:r>
            <w:r w:rsidR="00821BCE" w:rsidRPr="00964A1B">
              <w:rPr>
                <w:sz w:val="24"/>
                <w:szCs w:val="24"/>
              </w:rPr>
              <w:t>января</w:t>
            </w:r>
            <w:r w:rsidR="00300BF7" w:rsidRPr="00964A1B">
              <w:rPr>
                <w:sz w:val="24"/>
                <w:szCs w:val="24"/>
              </w:rPr>
              <w:t xml:space="preserve"> </w:t>
            </w:r>
            <w:r w:rsidR="006506E0" w:rsidRPr="00964A1B">
              <w:rPr>
                <w:sz w:val="24"/>
                <w:szCs w:val="24"/>
              </w:rPr>
              <w:t>20</w:t>
            </w:r>
            <w:r w:rsidR="00821BCE" w:rsidRPr="00964A1B">
              <w:rPr>
                <w:sz w:val="24"/>
                <w:szCs w:val="24"/>
              </w:rPr>
              <w:t>17</w:t>
            </w:r>
            <w:r w:rsidR="009B5BC2" w:rsidRPr="00964A1B">
              <w:rPr>
                <w:sz w:val="24"/>
                <w:szCs w:val="24"/>
              </w:rPr>
              <w:t xml:space="preserve"> г.</w:t>
            </w:r>
            <w:r w:rsidR="00E42777" w:rsidRPr="00964A1B">
              <w:rPr>
                <w:sz w:val="24"/>
                <w:szCs w:val="24"/>
              </w:rPr>
              <w:t xml:space="preserve">, </w:t>
            </w:r>
            <w:r w:rsidR="006506E0" w:rsidRPr="00964A1B">
              <w:rPr>
                <w:sz w:val="24"/>
                <w:szCs w:val="24"/>
              </w:rPr>
              <w:t>14:00 (время московское),</w:t>
            </w:r>
            <w:r w:rsidR="00376F03" w:rsidRPr="00964A1B">
              <w:rPr>
                <w:sz w:val="24"/>
                <w:szCs w:val="24"/>
              </w:rPr>
              <w:t xml:space="preserve"> </w:t>
            </w:r>
            <w:r w:rsidR="006506E0" w:rsidRPr="00964A1B">
              <w:rPr>
                <w:sz w:val="24"/>
                <w:szCs w:val="24"/>
              </w:rPr>
              <w:t>на официальном сайте электронной площадки</w:t>
            </w:r>
            <w:r w:rsidR="00376F03" w:rsidRPr="00964A1B">
              <w:rPr>
                <w:sz w:val="24"/>
                <w:szCs w:val="24"/>
              </w:rPr>
              <w:t xml:space="preserve"> </w:t>
            </w:r>
            <w:hyperlink r:id="rId13" w:history="1">
              <w:r w:rsidR="006506E0" w:rsidRPr="00964A1B">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78BB3C44" w:rsidR="006506E0" w:rsidRPr="00964A1B" w:rsidRDefault="00D96901" w:rsidP="008C41EB">
            <w:pPr>
              <w:jc w:val="both"/>
              <w:rPr>
                <w:sz w:val="24"/>
                <w:szCs w:val="24"/>
              </w:rPr>
            </w:pPr>
            <w:r w:rsidRPr="00964A1B">
              <w:rPr>
                <w:sz w:val="24"/>
                <w:szCs w:val="24"/>
              </w:rPr>
              <w:t xml:space="preserve">РФ, г. Москва, </w:t>
            </w:r>
            <w:r w:rsidR="00F27B18" w:rsidRPr="00964A1B">
              <w:rPr>
                <w:sz w:val="24"/>
                <w:szCs w:val="24"/>
              </w:rPr>
              <w:t>пр</w:t>
            </w:r>
            <w:r w:rsidRPr="00964A1B">
              <w:rPr>
                <w:sz w:val="24"/>
                <w:szCs w:val="24"/>
              </w:rPr>
              <w:t xml:space="preserve">. </w:t>
            </w:r>
            <w:r w:rsidR="00F27B18" w:rsidRPr="00964A1B">
              <w:rPr>
                <w:sz w:val="24"/>
                <w:szCs w:val="24"/>
              </w:rPr>
              <w:t>Вернадского</w:t>
            </w:r>
            <w:r w:rsidRPr="00964A1B">
              <w:rPr>
                <w:sz w:val="24"/>
                <w:szCs w:val="24"/>
              </w:rPr>
              <w:t>, 10</w:t>
            </w:r>
            <w:r w:rsidR="00F27B18" w:rsidRPr="00964A1B">
              <w:rPr>
                <w:sz w:val="24"/>
                <w:szCs w:val="24"/>
              </w:rPr>
              <w:t>1</w:t>
            </w:r>
            <w:r w:rsidR="00272A64" w:rsidRPr="00964A1B">
              <w:rPr>
                <w:sz w:val="24"/>
                <w:szCs w:val="24"/>
              </w:rPr>
              <w:t>,</w:t>
            </w:r>
            <w:r w:rsidR="00857697" w:rsidRPr="00964A1B">
              <w:rPr>
                <w:sz w:val="24"/>
                <w:szCs w:val="24"/>
              </w:rPr>
              <w:t xml:space="preserve"> корп. 3,</w:t>
            </w:r>
            <w:r w:rsidR="00272A64" w:rsidRPr="00964A1B">
              <w:rPr>
                <w:sz w:val="24"/>
                <w:szCs w:val="24"/>
              </w:rPr>
              <w:t xml:space="preserve"> </w:t>
            </w:r>
            <w:r w:rsidR="00AE1F08" w:rsidRPr="00964A1B">
              <w:rPr>
                <w:sz w:val="24"/>
                <w:szCs w:val="24"/>
              </w:rPr>
              <w:t>Комиссия по подведению итогов запроса предложений</w:t>
            </w:r>
            <w:r w:rsidR="00272A64" w:rsidRPr="00964A1B">
              <w:rPr>
                <w:sz w:val="24"/>
                <w:szCs w:val="24"/>
              </w:rPr>
              <w:t>, н</w:t>
            </w:r>
            <w:r w:rsidR="006506E0" w:rsidRPr="00964A1B">
              <w:rPr>
                <w:sz w:val="24"/>
                <w:szCs w:val="24"/>
              </w:rPr>
              <w:t xml:space="preserve">е позднее </w:t>
            </w:r>
            <w:r w:rsidR="008C41EB">
              <w:rPr>
                <w:sz w:val="24"/>
                <w:szCs w:val="24"/>
              </w:rPr>
              <w:t>24</w:t>
            </w:r>
            <w:bookmarkStart w:id="43" w:name="_GoBack"/>
            <w:bookmarkEnd w:id="43"/>
            <w:r w:rsidR="00803AD0" w:rsidRPr="00964A1B">
              <w:rPr>
                <w:sz w:val="24"/>
                <w:szCs w:val="24"/>
              </w:rPr>
              <w:t xml:space="preserve"> </w:t>
            </w:r>
            <w:r w:rsidR="00964A1B">
              <w:rPr>
                <w:sz w:val="24"/>
                <w:szCs w:val="24"/>
              </w:rPr>
              <w:t>марта</w:t>
            </w:r>
            <w:r w:rsidR="003557C4" w:rsidRPr="00964A1B">
              <w:rPr>
                <w:sz w:val="24"/>
                <w:szCs w:val="24"/>
              </w:rPr>
              <w:t xml:space="preserve"> </w:t>
            </w:r>
            <w:r w:rsidR="006506E0" w:rsidRPr="00964A1B">
              <w:rPr>
                <w:sz w:val="24"/>
                <w:szCs w:val="24"/>
              </w:rPr>
              <w:t>20</w:t>
            </w:r>
            <w:r w:rsidR="00821BCE" w:rsidRPr="00964A1B">
              <w:rPr>
                <w:sz w:val="24"/>
                <w:szCs w:val="24"/>
              </w:rPr>
              <w:t>17</w:t>
            </w:r>
            <w:r w:rsidR="006506E0" w:rsidRPr="00964A1B">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567"/>
        <w:gridCol w:w="51"/>
        <w:gridCol w:w="42"/>
      </w:tblGrid>
      <w:tr w:rsidR="0051141D" w:rsidRPr="00397524" w14:paraId="5CF8AF1A" w14:textId="77777777" w:rsidTr="00297583">
        <w:tc>
          <w:tcPr>
            <w:tcW w:w="9832" w:type="dxa"/>
            <w:gridSpan w:val="6"/>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297583">
        <w:tc>
          <w:tcPr>
            <w:tcW w:w="9832" w:type="dxa"/>
            <w:gridSpan w:val="6"/>
          </w:tcPr>
          <w:p w14:paraId="4B626F82" w14:textId="77777777" w:rsidR="0051141D" w:rsidRPr="00397524" w:rsidRDefault="0051141D" w:rsidP="006504E5">
            <w:pPr>
              <w:jc w:val="center"/>
              <w:rPr>
                <w:b/>
                <w:sz w:val="28"/>
                <w:szCs w:val="28"/>
              </w:rPr>
            </w:pPr>
          </w:p>
        </w:tc>
      </w:tr>
      <w:tr w:rsidR="00297583" w:rsidRPr="007B5FD5" w14:paraId="1E3D6BD8" w14:textId="77777777" w:rsidTr="00297583">
        <w:trPr>
          <w:gridBefore w:val="2"/>
          <w:gridAfter w:val="1"/>
          <w:wBefore w:w="4636" w:type="dxa"/>
          <w:wAfter w:w="42" w:type="dxa"/>
        </w:trPr>
        <w:tc>
          <w:tcPr>
            <w:tcW w:w="5154" w:type="dxa"/>
            <w:gridSpan w:val="3"/>
          </w:tcPr>
          <w:p w14:paraId="195CF55B" w14:textId="3C86FD6D" w:rsidR="00297583" w:rsidRPr="00B6305C" w:rsidRDefault="00297583" w:rsidP="007B5FD5">
            <w:pPr>
              <w:ind w:right="652"/>
              <w:jc w:val="right"/>
              <w:rPr>
                <w:b/>
                <w:sz w:val="28"/>
                <w:szCs w:val="28"/>
              </w:rPr>
            </w:pPr>
          </w:p>
        </w:tc>
      </w:tr>
      <w:tr w:rsidR="00297583" w:rsidRPr="00D16AAB" w14:paraId="0EF0EFF6" w14:textId="77777777" w:rsidTr="00297583">
        <w:trPr>
          <w:gridBefore w:val="1"/>
          <w:gridAfter w:val="2"/>
          <w:wBefore w:w="4494" w:type="dxa"/>
          <w:wAfter w:w="93" w:type="dxa"/>
        </w:trPr>
        <w:tc>
          <w:tcPr>
            <w:tcW w:w="5245" w:type="dxa"/>
            <w:gridSpan w:val="3"/>
            <w:hideMark/>
          </w:tcPr>
          <w:p w14:paraId="7F1620B0" w14:textId="77777777" w:rsidR="00297583" w:rsidRPr="00D16AAB" w:rsidRDefault="00297583" w:rsidP="00297583">
            <w:pPr>
              <w:jc w:val="right"/>
              <w:outlineLvl w:val="0"/>
              <w:rPr>
                <w:b/>
                <w:sz w:val="28"/>
                <w:szCs w:val="28"/>
              </w:rPr>
            </w:pPr>
            <w:bookmarkStart w:id="57" w:name="_Toc442368438"/>
            <w:r w:rsidRPr="00D16AAB">
              <w:rPr>
                <w:b/>
                <w:sz w:val="28"/>
                <w:szCs w:val="28"/>
              </w:rPr>
              <w:t>УТВЕРЖДАЮ</w:t>
            </w:r>
            <w:bookmarkEnd w:id="57"/>
          </w:p>
        </w:tc>
      </w:tr>
      <w:tr w:rsidR="00297583" w:rsidRPr="00D16AAB" w14:paraId="115C8568" w14:textId="77777777" w:rsidTr="00297583">
        <w:trPr>
          <w:gridBefore w:val="1"/>
          <w:gridAfter w:val="2"/>
          <w:wBefore w:w="4494" w:type="dxa"/>
          <w:wAfter w:w="93" w:type="dxa"/>
        </w:trPr>
        <w:tc>
          <w:tcPr>
            <w:tcW w:w="5245" w:type="dxa"/>
            <w:gridSpan w:val="3"/>
            <w:hideMark/>
          </w:tcPr>
          <w:p w14:paraId="4C326125" w14:textId="77777777" w:rsidR="00297583" w:rsidRPr="00D16AAB" w:rsidRDefault="00297583" w:rsidP="00297583">
            <w:pPr>
              <w:jc w:val="right"/>
              <w:outlineLvl w:val="0"/>
              <w:rPr>
                <w:sz w:val="28"/>
                <w:szCs w:val="28"/>
              </w:rPr>
            </w:pPr>
            <w:bookmarkStart w:id="58" w:name="_Toc442368439"/>
            <w:r w:rsidRPr="00D16AAB">
              <w:rPr>
                <w:sz w:val="28"/>
                <w:szCs w:val="28"/>
              </w:rPr>
              <w:t>Заместитель начальника отдела проведения регламентированных процедур</w:t>
            </w:r>
            <w:bookmarkEnd w:id="58"/>
            <w:r w:rsidRPr="00D16AAB">
              <w:rPr>
                <w:sz w:val="28"/>
                <w:szCs w:val="28"/>
              </w:rPr>
              <w:t xml:space="preserve"> </w:t>
            </w:r>
          </w:p>
          <w:p w14:paraId="43C5ABCC" w14:textId="77777777" w:rsidR="00297583" w:rsidRPr="00D16AAB" w:rsidRDefault="00297583" w:rsidP="00297583">
            <w:pPr>
              <w:jc w:val="right"/>
              <w:outlineLvl w:val="0"/>
              <w:rPr>
                <w:sz w:val="28"/>
                <w:szCs w:val="28"/>
              </w:rPr>
            </w:pPr>
            <w:bookmarkStart w:id="59" w:name="_Toc442368440"/>
            <w:r w:rsidRPr="00D16AAB">
              <w:rPr>
                <w:sz w:val="28"/>
                <w:szCs w:val="28"/>
              </w:rPr>
              <w:t>ООО «ППТК»</w:t>
            </w:r>
            <w:bookmarkEnd w:id="59"/>
            <w:r w:rsidRPr="00D16AAB">
              <w:rPr>
                <w:sz w:val="28"/>
                <w:szCs w:val="28"/>
              </w:rPr>
              <w:t xml:space="preserve"> </w:t>
            </w:r>
          </w:p>
        </w:tc>
      </w:tr>
      <w:tr w:rsidR="00297583" w:rsidRPr="00D16AAB" w14:paraId="540570C2" w14:textId="77777777" w:rsidTr="00297583">
        <w:trPr>
          <w:gridBefore w:val="1"/>
          <w:gridAfter w:val="2"/>
          <w:wBefore w:w="4494" w:type="dxa"/>
          <w:wAfter w:w="93" w:type="dxa"/>
        </w:trPr>
        <w:tc>
          <w:tcPr>
            <w:tcW w:w="5245" w:type="dxa"/>
            <w:gridSpan w:val="3"/>
          </w:tcPr>
          <w:p w14:paraId="2576A785" w14:textId="77777777" w:rsidR="00297583" w:rsidRPr="00D16AAB" w:rsidRDefault="00297583" w:rsidP="00297583">
            <w:pPr>
              <w:jc w:val="right"/>
              <w:outlineLvl w:val="0"/>
              <w:rPr>
                <w:sz w:val="28"/>
                <w:szCs w:val="28"/>
              </w:rPr>
            </w:pPr>
          </w:p>
        </w:tc>
      </w:tr>
      <w:tr w:rsidR="00297583" w:rsidRPr="00D16AAB" w14:paraId="3E2B42C8" w14:textId="77777777" w:rsidTr="00297583">
        <w:trPr>
          <w:gridBefore w:val="1"/>
          <w:gridAfter w:val="2"/>
          <w:wBefore w:w="4494" w:type="dxa"/>
          <w:wAfter w:w="93" w:type="dxa"/>
        </w:trPr>
        <w:tc>
          <w:tcPr>
            <w:tcW w:w="5245" w:type="dxa"/>
            <w:gridSpan w:val="3"/>
            <w:hideMark/>
          </w:tcPr>
          <w:p w14:paraId="6FC39B57" w14:textId="77777777" w:rsidR="00297583" w:rsidRPr="00D16AAB" w:rsidRDefault="00297583" w:rsidP="00297583">
            <w:pPr>
              <w:jc w:val="right"/>
              <w:outlineLvl w:val="0"/>
              <w:rPr>
                <w:sz w:val="28"/>
                <w:szCs w:val="28"/>
              </w:rPr>
            </w:pPr>
            <w:bookmarkStart w:id="60" w:name="_Toc442368441"/>
            <w:r w:rsidRPr="00D16AAB">
              <w:rPr>
                <w:sz w:val="28"/>
                <w:szCs w:val="28"/>
              </w:rPr>
              <w:t xml:space="preserve">_________________ М.В. </w:t>
            </w:r>
            <w:bookmarkEnd w:id="60"/>
            <w:r w:rsidRPr="00D16AAB">
              <w:rPr>
                <w:sz w:val="28"/>
                <w:szCs w:val="28"/>
              </w:rPr>
              <w:t>Сероглазов</w:t>
            </w:r>
          </w:p>
        </w:tc>
      </w:tr>
      <w:tr w:rsidR="00297583" w:rsidRPr="00D16AAB" w14:paraId="4F045E6B" w14:textId="77777777" w:rsidTr="00297583">
        <w:trPr>
          <w:gridBefore w:val="1"/>
          <w:gridAfter w:val="2"/>
          <w:wBefore w:w="4494" w:type="dxa"/>
          <w:wAfter w:w="93" w:type="dxa"/>
          <w:trHeight w:val="74"/>
        </w:trPr>
        <w:tc>
          <w:tcPr>
            <w:tcW w:w="5245" w:type="dxa"/>
            <w:gridSpan w:val="3"/>
          </w:tcPr>
          <w:p w14:paraId="1CADB4F8" w14:textId="060753EF" w:rsidR="00297583" w:rsidRPr="00D16AAB" w:rsidRDefault="00297583" w:rsidP="00297583">
            <w:pPr>
              <w:jc w:val="right"/>
              <w:outlineLvl w:val="0"/>
              <w:rPr>
                <w:sz w:val="28"/>
                <w:szCs w:val="28"/>
              </w:rPr>
            </w:pPr>
            <w:bookmarkStart w:id="61" w:name="_Toc442368442"/>
            <w:r>
              <w:rPr>
                <w:sz w:val="28"/>
                <w:szCs w:val="28"/>
              </w:rPr>
              <w:t xml:space="preserve">«____» ____________ 2017 </w:t>
            </w:r>
            <w:r w:rsidRPr="00D16AAB">
              <w:rPr>
                <w:sz w:val="28"/>
                <w:szCs w:val="28"/>
              </w:rPr>
              <w:t>г.</w:t>
            </w:r>
            <w:bookmarkEnd w:id="61"/>
          </w:p>
        </w:tc>
      </w:tr>
      <w:tr w:rsidR="00297583" w:rsidRPr="0032282A" w14:paraId="165F84D0" w14:textId="77777777" w:rsidTr="00297583">
        <w:trPr>
          <w:gridBefore w:val="2"/>
          <w:gridAfter w:val="1"/>
          <w:wBefore w:w="4636" w:type="dxa"/>
          <w:wAfter w:w="42" w:type="dxa"/>
        </w:trPr>
        <w:tc>
          <w:tcPr>
            <w:tcW w:w="5154" w:type="dxa"/>
            <w:gridSpan w:val="3"/>
          </w:tcPr>
          <w:p w14:paraId="355EF165" w14:textId="21B508C7" w:rsidR="00297583" w:rsidRPr="0026138F" w:rsidRDefault="00297583" w:rsidP="002C4C9C">
            <w:pPr>
              <w:jc w:val="right"/>
              <w:rPr>
                <w:sz w:val="28"/>
                <w:szCs w:val="28"/>
                <w:highlight w:val="yellow"/>
              </w:rPr>
            </w:pPr>
          </w:p>
        </w:tc>
      </w:tr>
      <w:tr w:rsidR="00297583" w:rsidRPr="0032282A" w14:paraId="1084E18C" w14:textId="77777777" w:rsidTr="00297583">
        <w:trPr>
          <w:gridBefore w:val="2"/>
          <w:gridAfter w:val="1"/>
          <w:wBefore w:w="4636" w:type="dxa"/>
          <w:wAfter w:w="42" w:type="dxa"/>
        </w:trPr>
        <w:tc>
          <w:tcPr>
            <w:tcW w:w="5154" w:type="dxa"/>
            <w:gridSpan w:val="3"/>
          </w:tcPr>
          <w:p w14:paraId="6976E039" w14:textId="75CD7377" w:rsidR="00297583" w:rsidRPr="0026138F" w:rsidRDefault="00297583" w:rsidP="00C87922">
            <w:pPr>
              <w:rPr>
                <w:sz w:val="28"/>
                <w:szCs w:val="28"/>
                <w:highlight w:val="yellow"/>
              </w:rPr>
            </w:pPr>
          </w:p>
        </w:tc>
      </w:tr>
      <w:tr w:rsidR="00297583" w:rsidRPr="0032282A" w14:paraId="68144E7B" w14:textId="77777777" w:rsidTr="00297583">
        <w:trPr>
          <w:gridBefore w:val="2"/>
          <w:gridAfter w:val="1"/>
          <w:wBefore w:w="4636" w:type="dxa"/>
          <w:wAfter w:w="42" w:type="dxa"/>
        </w:trPr>
        <w:tc>
          <w:tcPr>
            <w:tcW w:w="5154" w:type="dxa"/>
            <w:gridSpan w:val="3"/>
          </w:tcPr>
          <w:p w14:paraId="54CD6E7B" w14:textId="391E8D64" w:rsidR="00297583" w:rsidRPr="0026138F" w:rsidRDefault="00297583" w:rsidP="00C87922">
            <w:pPr>
              <w:jc w:val="center"/>
              <w:rPr>
                <w:sz w:val="28"/>
                <w:szCs w:val="28"/>
                <w:highlight w:val="yellow"/>
              </w:rPr>
            </w:pPr>
          </w:p>
        </w:tc>
      </w:tr>
      <w:tr w:rsidR="00D45798" w14:paraId="5D3137C1" w14:textId="77777777" w:rsidTr="00297583">
        <w:trPr>
          <w:gridBefore w:val="1"/>
          <w:gridAfter w:val="3"/>
          <w:wBefore w:w="4494" w:type="dxa"/>
          <w:wAfter w:w="660" w:type="dxa"/>
        </w:trPr>
        <w:tc>
          <w:tcPr>
            <w:tcW w:w="4678" w:type="dxa"/>
            <w:gridSpan w:val="2"/>
          </w:tcPr>
          <w:p w14:paraId="7B1484A2" w14:textId="77777777" w:rsidR="00D45798" w:rsidRPr="007C30BD" w:rsidRDefault="00D45798" w:rsidP="007B5FD5">
            <w:pPr>
              <w:jc w:val="right"/>
              <w:outlineLvl w:val="0"/>
              <w:rPr>
                <w:b/>
                <w:color w:val="0000FF"/>
                <w:sz w:val="28"/>
                <w:szCs w:val="28"/>
              </w:rPr>
            </w:pPr>
          </w:p>
        </w:tc>
      </w:tr>
      <w:tr w:rsidR="00D45798" w14:paraId="1CAF7319" w14:textId="77777777" w:rsidTr="00297583">
        <w:trPr>
          <w:gridBefore w:val="1"/>
          <w:gridAfter w:val="3"/>
          <w:wBefore w:w="4494" w:type="dxa"/>
          <w:wAfter w:w="660" w:type="dxa"/>
        </w:trPr>
        <w:tc>
          <w:tcPr>
            <w:tcW w:w="4678" w:type="dxa"/>
            <w:gridSpan w:val="2"/>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297583">
        <w:trPr>
          <w:gridBefore w:val="1"/>
          <w:gridAfter w:val="3"/>
          <w:wBefore w:w="4494" w:type="dxa"/>
          <w:wAfter w:w="660" w:type="dxa"/>
        </w:trPr>
        <w:tc>
          <w:tcPr>
            <w:tcW w:w="4678" w:type="dxa"/>
            <w:gridSpan w:val="2"/>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297583">
        <w:trPr>
          <w:gridBefore w:val="1"/>
          <w:gridAfter w:val="3"/>
          <w:wBefore w:w="4494" w:type="dxa"/>
          <w:wAfter w:w="660" w:type="dxa"/>
          <w:trHeight w:val="74"/>
        </w:trPr>
        <w:tc>
          <w:tcPr>
            <w:tcW w:w="4678" w:type="dxa"/>
            <w:gridSpan w:val="2"/>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62" w:name="_Toc361327008"/>
      <w:bookmarkStart w:id="63" w:name="_Toc363226275"/>
      <w:bookmarkStart w:id="64" w:name="_Toc377555507"/>
      <w:bookmarkStart w:id="65" w:name="_Toc395169888"/>
      <w:bookmarkStart w:id="66" w:name="_Toc471740993"/>
      <w:r w:rsidRPr="00397524">
        <w:rPr>
          <w:b/>
          <w:sz w:val="28"/>
          <w:szCs w:val="28"/>
        </w:rPr>
        <w:t>ДОКУМЕНТАЦИЯ</w:t>
      </w:r>
      <w:bookmarkEnd w:id="62"/>
      <w:bookmarkEnd w:id="63"/>
      <w:bookmarkEnd w:id="64"/>
      <w:bookmarkEnd w:id="65"/>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6"/>
    </w:p>
    <w:p w14:paraId="4A3B4DC9" w14:textId="77777777" w:rsidR="00ED20B9" w:rsidRPr="00397524" w:rsidRDefault="00ED20B9" w:rsidP="00D90E5E">
      <w:pPr>
        <w:jc w:val="center"/>
        <w:rPr>
          <w:sz w:val="28"/>
          <w:szCs w:val="28"/>
        </w:rPr>
      </w:pPr>
    </w:p>
    <w:p w14:paraId="1A51EBD1" w14:textId="77777777" w:rsidR="006E2F66" w:rsidRDefault="00371011" w:rsidP="00376F03">
      <w:pPr>
        <w:jc w:val="center"/>
        <w:rPr>
          <w:sz w:val="24"/>
          <w:szCs w:val="24"/>
        </w:rPr>
      </w:pPr>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6E2F66" w:rsidRPr="006E2F66">
        <w:rPr>
          <w:sz w:val="24"/>
          <w:szCs w:val="24"/>
        </w:rPr>
        <w:t>на выполнение работ по текущему ремонту оборудования и сооружений РТС, КТС, МК  на объектах ПАО «МОЭК» (Тепломеханические работы)</w:t>
      </w:r>
      <w:r w:rsidR="006E2F66" w:rsidRPr="006E2F66" w:rsidDel="006E2F66">
        <w:rPr>
          <w:sz w:val="24"/>
          <w:szCs w:val="24"/>
        </w:rPr>
        <w:t xml:space="preserve"> </w:t>
      </w:r>
    </w:p>
    <w:p w14:paraId="50ACD33D" w14:textId="53D0746F" w:rsidR="00A1118A" w:rsidRDefault="007677FE" w:rsidP="00376F03">
      <w:pPr>
        <w:jc w:val="center"/>
        <w:rPr>
          <w:b/>
          <w:caps/>
          <w:sz w:val="24"/>
          <w:szCs w:val="24"/>
        </w:rPr>
      </w:pPr>
      <w:r w:rsidRPr="00964A1B">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790B36" w14:textId="42E39F82" w:rsidR="00A1118A" w:rsidRPr="00397524" w:rsidRDefault="00964A1B" w:rsidP="006504E5">
      <w:pPr>
        <w:jc w:val="center"/>
        <w:rPr>
          <w:b/>
          <w:sz w:val="28"/>
          <w:szCs w:val="28"/>
        </w:rPr>
      </w:pPr>
      <w:r w:rsidRPr="001C4E9B">
        <w:rPr>
          <w:b/>
          <w:sz w:val="28"/>
          <w:szCs w:val="28"/>
        </w:rPr>
        <w:t xml:space="preserve">№ </w:t>
      </w:r>
      <w:r w:rsidR="00297583">
        <w:rPr>
          <w:b/>
          <w:sz w:val="28"/>
          <w:szCs w:val="28"/>
        </w:rPr>
        <w:t>10319/П</w:t>
      </w: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1E5FB515" w14:textId="77777777" w:rsidR="006E2F66" w:rsidRDefault="006E2F66" w:rsidP="006504E5">
      <w:pPr>
        <w:jc w:val="center"/>
        <w:rPr>
          <w:b/>
          <w:sz w:val="28"/>
          <w:szCs w:val="28"/>
        </w:rPr>
      </w:pPr>
    </w:p>
    <w:p w14:paraId="58B2A09F" w14:textId="77777777" w:rsidR="006E2F66" w:rsidRDefault="006E2F66"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AA7D64">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AA7D64">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AA7D64">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AA7D64">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AA7D64">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AA7D64">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AA7D64">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AA7D64">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AA7D64">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AA7D64">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AA7D64">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AA7D64">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AA7D64">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AA7D64">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AA7D64">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AA7D64">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AA7D64">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AA7D64">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AA7D64">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AA7D64">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AA7D64">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AA7D64">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AA7D64">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AA7D64">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AA7D64">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AA7D64">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AA7D64">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AA7D64">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AA7D64">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AA7D64">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AA7D64">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AA7D64">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AA7D64">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AA7D64">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AA7D64">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AA7D64"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AA7D64">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AA7D64">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AA7D64">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AA7D64">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AA7D64">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AA7D64">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AA7D64">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AA7D64">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AA7D64">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AA7D64">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AA7D64">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AA7D64">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AA7D64">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AA7D64">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AA7D64">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AA7D64">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AA7D64">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AA7D64">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AA7D64">
          <w:pPr>
            <w:pStyle w:val="14"/>
            <w:rPr>
              <w:rFonts w:asciiTheme="minorHAnsi" w:eastAsiaTheme="minorEastAsia" w:hAnsiTheme="minorHAnsi" w:cstheme="minorBidi"/>
              <w:b w:val="0"/>
              <w:bCs w:val="0"/>
              <w:caps w:val="0"/>
            </w:rPr>
          </w:pPr>
          <w:hyperlink w:anchor="_Toc471741049" w:history="1">
            <w:r w:rsidR="00873405" w:rsidRPr="001D1E8D">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AA7D64">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AA7D64">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7" w:name="_Toc395169890"/>
      <w:bookmarkStart w:id="68" w:name="_Toc471740994"/>
      <w:r w:rsidRPr="00397524">
        <w:rPr>
          <w:sz w:val="26"/>
          <w:szCs w:val="26"/>
        </w:rPr>
        <w:lastRenderedPageBreak/>
        <w:t>ОБЩИЕ ПОЛОЖЕНИЯ</w:t>
      </w:r>
      <w:bookmarkEnd w:id="67"/>
      <w:bookmarkEnd w:id="68"/>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1"/>
      <w:bookmarkStart w:id="70" w:name="_Toc471740995"/>
      <w:r w:rsidRPr="00397524">
        <w:rPr>
          <w:rFonts w:ascii="Times New Roman" w:hAnsi="Times New Roman" w:cs="Times New Roman"/>
        </w:rPr>
        <w:t xml:space="preserve">Общие сведения о </w:t>
      </w:r>
      <w:bookmarkEnd w:id="69"/>
      <w:r w:rsidR="003E45CF" w:rsidRPr="00397524">
        <w:rPr>
          <w:rFonts w:ascii="Times New Roman" w:hAnsi="Times New Roman" w:cs="Times New Roman"/>
        </w:rPr>
        <w:t>Запросе предложений</w:t>
      </w:r>
      <w:bookmarkEnd w:id="70"/>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1"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1"/>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2"/>
      <w:bookmarkStart w:id="73" w:name="_Ref398886003"/>
      <w:bookmarkStart w:id="74" w:name="_Toc471740996"/>
      <w:r w:rsidRPr="00397524">
        <w:rPr>
          <w:rFonts w:ascii="Times New Roman" w:hAnsi="Times New Roman" w:cs="Times New Roman"/>
        </w:rPr>
        <w:t>Термины и определения</w:t>
      </w:r>
      <w:bookmarkEnd w:id="72"/>
      <w:bookmarkEnd w:id="73"/>
      <w:bookmarkEnd w:id="74"/>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3"/>
      <w:bookmarkStart w:id="76" w:name="_Toc471740997"/>
      <w:r w:rsidRPr="00397524">
        <w:rPr>
          <w:rFonts w:ascii="Times New Roman" w:hAnsi="Times New Roman" w:cs="Times New Roman"/>
        </w:rPr>
        <w:t>Обжалование</w:t>
      </w:r>
      <w:bookmarkEnd w:id="75"/>
      <w:bookmarkEnd w:id="76"/>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7" w:name="_Toc395169894"/>
      <w:bookmarkStart w:id="78" w:name="_Ref398885654"/>
      <w:bookmarkStart w:id="79" w:name="_Ref398901115"/>
      <w:bookmarkStart w:id="80" w:name="_Toc471740998"/>
      <w:r w:rsidRPr="00397524">
        <w:rPr>
          <w:b/>
          <w:sz w:val="26"/>
          <w:szCs w:val="26"/>
        </w:rPr>
        <w:t xml:space="preserve">Требования к </w:t>
      </w:r>
      <w:bookmarkEnd w:id="77"/>
      <w:bookmarkEnd w:id="78"/>
      <w:bookmarkEnd w:id="79"/>
      <w:r w:rsidR="00200711" w:rsidRPr="00397524">
        <w:rPr>
          <w:b/>
          <w:sz w:val="26"/>
          <w:szCs w:val="26"/>
        </w:rPr>
        <w:t>Участникам</w:t>
      </w:r>
      <w:r w:rsidR="0083452D" w:rsidRPr="00397524">
        <w:rPr>
          <w:b/>
          <w:sz w:val="26"/>
          <w:szCs w:val="26"/>
        </w:rPr>
        <w:t xml:space="preserve"> процедуры</w:t>
      </w:r>
      <w:bookmarkEnd w:id="80"/>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1"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1"/>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5"/>
      <w:bookmarkStart w:id="83" w:name="_Ref399145896"/>
      <w:bookmarkStart w:id="84" w:name="_Toc471740999"/>
      <w:r w:rsidRPr="00397524">
        <w:rPr>
          <w:rFonts w:ascii="Times New Roman" w:hAnsi="Times New Roman" w:cs="Times New Roman"/>
        </w:rPr>
        <w:t xml:space="preserve">Отказ от проведения </w:t>
      </w:r>
      <w:bookmarkEnd w:id="82"/>
      <w:r w:rsidR="00A96448" w:rsidRPr="00397524">
        <w:rPr>
          <w:rFonts w:ascii="Times New Roman" w:hAnsi="Times New Roman" w:cs="Times New Roman"/>
        </w:rPr>
        <w:t>Запроса предложений</w:t>
      </w:r>
      <w:bookmarkEnd w:id="83"/>
      <w:bookmarkEnd w:id="84"/>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5" w:name="_Toc395169896"/>
      <w:bookmarkStart w:id="86"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5"/>
      <w:bookmarkEnd w:id="86"/>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7" w:name="_Toc395169897"/>
      <w:bookmarkStart w:id="88" w:name="_Toc471741001"/>
      <w:r w:rsidRPr="00397524">
        <w:rPr>
          <w:rFonts w:ascii="Times New Roman" w:hAnsi="Times New Roman" w:cs="Times New Roman"/>
        </w:rPr>
        <w:t>Прочие положения</w:t>
      </w:r>
      <w:bookmarkEnd w:id="87"/>
      <w:bookmarkEnd w:id="88"/>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9" w:name="_Ref93267180"/>
      <w:bookmarkStart w:id="90" w:name="_Toc93293059"/>
      <w:bookmarkStart w:id="91" w:name="_Toc98253997"/>
      <w:bookmarkStart w:id="92" w:name="_Toc373496635"/>
      <w:bookmarkStart w:id="93" w:name="_Toc387930488"/>
      <w:bookmarkStart w:id="94" w:name="_Toc395169898"/>
      <w:bookmarkStart w:id="95" w:name="_Toc471741002"/>
      <w:r w:rsidRPr="00397524">
        <w:rPr>
          <w:rFonts w:ascii="Times New Roman" w:hAnsi="Times New Roman" w:cs="Times New Roman"/>
        </w:rPr>
        <w:t>Участие коллективных участников</w:t>
      </w:r>
      <w:bookmarkEnd w:id="89"/>
      <w:bookmarkEnd w:id="90"/>
      <w:bookmarkEnd w:id="91"/>
      <w:bookmarkEnd w:id="92"/>
      <w:bookmarkEnd w:id="93"/>
      <w:bookmarkEnd w:id="94"/>
      <w:bookmarkEnd w:id="95"/>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6" w:name="_Toc395169899"/>
      <w:bookmarkStart w:id="97"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6"/>
      <w:bookmarkEnd w:id="97"/>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8" w:name="_Toc395169900"/>
      <w:bookmarkStart w:id="99" w:name="_Toc471741004"/>
      <w:r w:rsidRPr="00397524">
        <w:rPr>
          <w:rFonts w:ascii="Times New Roman" w:hAnsi="Times New Roman" w:cs="Times New Roman"/>
        </w:rPr>
        <w:t xml:space="preserve">Общий порядок проведения </w:t>
      </w:r>
      <w:bookmarkEnd w:id="98"/>
      <w:r w:rsidR="00A96448" w:rsidRPr="00397524">
        <w:rPr>
          <w:rFonts w:ascii="Times New Roman" w:hAnsi="Times New Roman" w:cs="Times New Roman"/>
        </w:rPr>
        <w:t>Запроса предложений</w:t>
      </w:r>
      <w:bookmarkEnd w:id="99"/>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Публикация_Извещения_о"/>
      <w:bookmarkStart w:id="101" w:name="_Toc395169901"/>
      <w:bookmarkStart w:id="102" w:name="_Ref398896680"/>
      <w:bookmarkStart w:id="103" w:name="_Toc471741005"/>
      <w:bookmarkEnd w:id="100"/>
      <w:r w:rsidRPr="00397524">
        <w:rPr>
          <w:rFonts w:ascii="Times New Roman" w:hAnsi="Times New Roman" w:cs="Times New Roman"/>
        </w:rPr>
        <w:t xml:space="preserve">Публикация Извещения о проведении </w:t>
      </w:r>
      <w:bookmarkEnd w:id="101"/>
      <w:r w:rsidR="00A96448" w:rsidRPr="00397524">
        <w:rPr>
          <w:rFonts w:ascii="Times New Roman" w:hAnsi="Times New Roman" w:cs="Times New Roman"/>
        </w:rPr>
        <w:t>Запроса предложений</w:t>
      </w:r>
      <w:bookmarkEnd w:id="102"/>
      <w:bookmarkEnd w:id="103"/>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2"/>
      <w:bookmarkStart w:id="105" w:name="_Ref398896721"/>
      <w:bookmarkStart w:id="106"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4"/>
      <w:bookmarkEnd w:id="105"/>
      <w:r w:rsidR="00200711" w:rsidRPr="00397524">
        <w:rPr>
          <w:rFonts w:ascii="Times New Roman" w:hAnsi="Times New Roman" w:cs="Times New Roman"/>
        </w:rPr>
        <w:t>Участникам</w:t>
      </w:r>
      <w:bookmarkEnd w:id="106"/>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7" w:name="_Toc395169903"/>
      <w:bookmarkStart w:id="108" w:name="_Ref398896767"/>
      <w:bookmarkStart w:id="109"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7"/>
      <w:bookmarkEnd w:id="108"/>
      <w:bookmarkEnd w:id="109"/>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0"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0"/>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11" w:name="_Toc395169904"/>
      <w:bookmarkStart w:id="112" w:name="_Ref398896800"/>
      <w:bookmarkStart w:id="113" w:name="_Ref399145249"/>
      <w:bookmarkStart w:id="114"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5" w:name="_Toc395169905"/>
      <w:bookmarkStart w:id="116" w:name="_Ref398896837"/>
      <w:bookmarkStart w:id="117" w:name="_Ref398901549"/>
      <w:bookmarkStart w:id="118"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5"/>
      <w:bookmarkEnd w:id="116"/>
      <w:bookmarkEnd w:id="117"/>
      <w:bookmarkEnd w:id="118"/>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9" w:name="_Toc395169906"/>
      <w:bookmarkStart w:id="120" w:name="_Ref398896881"/>
      <w:bookmarkStart w:id="121" w:name="_Ref399145957"/>
      <w:bookmarkStart w:id="122"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9"/>
      <w:bookmarkEnd w:id="120"/>
      <w:bookmarkEnd w:id="121"/>
      <w:bookmarkEnd w:id="122"/>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3" w:name="_Toc395169907"/>
      <w:bookmarkStart w:id="124" w:name="_Ref398896920"/>
      <w:bookmarkStart w:id="125"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6" w:name="_Toc395169908"/>
      <w:bookmarkStart w:id="127" w:name="_Ref398896934"/>
      <w:bookmarkStart w:id="128"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6"/>
      <w:bookmarkEnd w:id="127"/>
      <w:bookmarkEnd w:id="128"/>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9"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9"/>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30" w:name="_Toc471729947"/>
      <w:bookmarkStart w:id="131" w:name="_Toc471741013"/>
      <w:bookmarkStart w:id="132" w:name="_Toc395169909"/>
      <w:bookmarkStart w:id="133" w:name="_Ref398896973"/>
      <w:bookmarkStart w:id="134"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30"/>
      <w:bookmarkEnd w:id="131"/>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2"/>
      <w:bookmarkEnd w:id="133"/>
      <w:bookmarkEnd w:id="134"/>
      <w:bookmarkEnd w:id="135"/>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6" w:name="_Toc395169910"/>
      <w:bookmarkStart w:id="137" w:name="_Ref398897019"/>
      <w:bookmarkStart w:id="138"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6"/>
      <w:bookmarkEnd w:id="137"/>
      <w:bookmarkEnd w:id="138"/>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9"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9"/>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1"/>
      <w:bookmarkStart w:id="141" w:name="_Ref398897049"/>
      <w:bookmarkStart w:id="142"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0"/>
      <w:bookmarkEnd w:id="141"/>
      <w:bookmarkEnd w:id="142"/>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2"/>
      <w:bookmarkStart w:id="144" w:name="_Ref398897065"/>
      <w:bookmarkStart w:id="145" w:name="_Toc471741017"/>
      <w:r w:rsidRPr="00397524">
        <w:rPr>
          <w:rFonts w:ascii="Times New Roman" w:hAnsi="Times New Roman" w:cs="Times New Roman"/>
        </w:rPr>
        <w:t>Подписание Договора</w:t>
      </w:r>
      <w:bookmarkEnd w:id="143"/>
      <w:bookmarkEnd w:id="144"/>
      <w:bookmarkEnd w:id="145"/>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395169913"/>
      <w:bookmarkStart w:id="147" w:name="_Ref399143189"/>
      <w:bookmarkStart w:id="148" w:name="_Toc471741018"/>
      <w:r w:rsidRPr="00397524">
        <w:rPr>
          <w:rFonts w:ascii="Times New Roman" w:hAnsi="Times New Roman" w:cs="Times New Roman"/>
        </w:rPr>
        <w:t>Обеспечение по Договору</w:t>
      </w:r>
      <w:bookmarkEnd w:id="146"/>
      <w:bookmarkEnd w:id="147"/>
      <w:bookmarkEnd w:id="148"/>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9" w:name="_Toc395169914"/>
      <w:bookmarkStart w:id="150" w:name="_Ref398900022"/>
      <w:bookmarkStart w:id="151"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9"/>
      <w:bookmarkEnd w:id="150"/>
      <w:bookmarkEnd w:id="151"/>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0"/>
      <w:bookmarkStart w:id="153" w:name="_Toc395169915"/>
      <w:bookmarkStart w:id="154"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2"/>
      <w:r w:rsidRPr="00397524">
        <w:rPr>
          <w:rFonts w:ascii="Times New Roman" w:hAnsi="Times New Roman" w:cs="Times New Roman"/>
        </w:rPr>
        <w:t xml:space="preserve"> </w:t>
      </w:r>
      <w:bookmarkEnd w:id="153"/>
      <w:bookmarkEnd w:id="154"/>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1"/>
      <w:bookmarkStart w:id="156" w:name="_Toc395169916"/>
      <w:bookmarkStart w:id="157" w:name="_Ref398898404"/>
      <w:r w:rsidRPr="00397524">
        <w:rPr>
          <w:rFonts w:ascii="Times New Roman" w:hAnsi="Times New Roman" w:cs="Times New Roman"/>
        </w:rPr>
        <w:t>Требования к оформлению Заявки на участие в Запросе предложений</w:t>
      </w:r>
      <w:bookmarkEnd w:id="155"/>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471741022"/>
      <w:r w:rsidRPr="00397524">
        <w:rPr>
          <w:rFonts w:ascii="Times New Roman" w:hAnsi="Times New Roman" w:cs="Times New Roman"/>
        </w:rPr>
        <w:t>Требования к подготовке коммерческого предложения</w:t>
      </w:r>
      <w:bookmarkEnd w:id="156"/>
      <w:bookmarkEnd w:id="157"/>
      <w:bookmarkEnd w:id="158"/>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9"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9"/>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0"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0"/>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61"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1"/>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7"/>
      <w:bookmarkStart w:id="163" w:name="_Ref398898417"/>
      <w:bookmarkStart w:id="164" w:name="_Toc471741023"/>
      <w:r w:rsidRPr="00397524">
        <w:rPr>
          <w:rFonts w:ascii="Times New Roman" w:hAnsi="Times New Roman" w:cs="Times New Roman"/>
        </w:rPr>
        <w:t>Требования к подготовке технического предложения</w:t>
      </w:r>
      <w:bookmarkEnd w:id="162"/>
      <w:bookmarkEnd w:id="163"/>
      <w:bookmarkEnd w:id="164"/>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5" w:name="_Toc414528517"/>
      <w:r w:rsidR="008E24B7" w:rsidRPr="00397524">
        <w:rPr>
          <w:sz w:val="26"/>
          <w:szCs w:val="26"/>
        </w:rPr>
        <w:t>коллективной заявки на участие</w:t>
      </w:r>
      <w:bookmarkEnd w:id="165"/>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6"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6"/>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7"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7"/>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8"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8"/>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9" w:name="_Toc395169918"/>
      <w:bookmarkStart w:id="170"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9"/>
      <w:bookmarkEnd w:id="170"/>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1"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1"/>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72" w:name="_Toc395169919"/>
      <w:bookmarkStart w:id="173" w:name="_Toc471741025"/>
      <w:r w:rsidRPr="00397524">
        <w:rPr>
          <w:rFonts w:ascii="Times New Roman" w:hAnsi="Times New Roman" w:cs="Times New Roman"/>
        </w:rPr>
        <w:t>Требования к подтверждению кредитоспособности (платежеспособности)</w:t>
      </w:r>
      <w:bookmarkEnd w:id="172"/>
      <w:bookmarkEnd w:id="173"/>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4" w:name="_Требования_к_правоспособности"/>
      <w:bookmarkStart w:id="175" w:name="_Toc341205489"/>
      <w:bookmarkStart w:id="176" w:name="_Ref342738407"/>
      <w:bookmarkStart w:id="177" w:name="_Toc382318218"/>
      <w:bookmarkStart w:id="178" w:name="_Toc382318326"/>
      <w:bookmarkStart w:id="179" w:name="_Toc383720380"/>
      <w:bookmarkStart w:id="180" w:name="_Toc471741026"/>
      <w:bookmarkStart w:id="181" w:name="_Toc395169921"/>
      <w:bookmarkStart w:id="182" w:name="_Ref398898831"/>
      <w:bookmarkStart w:id="183" w:name="_Ref399149929"/>
      <w:bookmarkStart w:id="184" w:name="_Ref399160136"/>
      <w:bookmarkEnd w:id="174"/>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5"/>
      <w:bookmarkEnd w:id="176"/>
      <w:bookmarkEnd w:id="177"/>
      <w:bookmarkEnd w:id="178"/>
      <w:bookmarkEnd w:id="179"/>
      <w:bookmarkEnd w:id="180"/>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1"/>
      <w:bookmarkEnd w:id="182"/>
      <w:bookmarkEnd w:id="183"/>
      <w:bookmarkEnd w:id="184"/>
      <w:bookmarkEnd w:id="185"/>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6"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6"/>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7"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7"/>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8"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8"/>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9"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9"/>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90"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0"/>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91" w:name="_Toc395169922"/>
      <w:bookmarkStart w:id="192" w:name="_Ref398899140"/>
      <w:bookmarkStart w:id="193" w:name="_Ref399160181"/>
      <w:bookmarkStart w:id="194" w:name="_Ref399162044"/>
      <w:bookmarkStart w:id="195"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1"/>
      <w:bookmarkEnd w:id="192"/>
      <w:bookmarkEnd w:id="193"/>
      <w:bookmarkEnd w:id="194"/>
      <w:bookmarkEnd w:id="195"/>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6"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6"/>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7" w:name="_Toc430335270"/>
      <w:bookmarkStart w:id="198"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7"/>
      <w:bookmarkEnd w:id="198"/>
    </w:p>
    <w:p w14:paraId="5BEFE75A" w14:textId="77777777" w:rsidR="0051141D" w:rsidRPr="00397524" w:rsidRDefault="0051141D" w:rsidP="00AF1DE0">
      <w:pPr>
        <w:pStyle w:val="1"/>
        <w:keepLines/>
        <w:pageBreakBefore/>
        <w:numPr>
          <w:ilvl w:val="0"/>
          <w:numId w:val="2"/>
        </w:numPr>
        <w:ind w:left="0" w:firstLine="34"/>
      </w:pPr>
      <w:bookmarkStart w:id="199" w:name="_Toc395169925"/>
      <w:bookmarkStart w:id="200" w:name="_Toc471741030"/>
      <w:r w:rsidRPr="00397524">
        <w:lastRenderedPageBreak/>
        <w:t xml:space="preserve">ИНФОРМАЦИОННАЯ КАРТА ОТКРЫТОГО </w:t>
      </w:r>
      <w:bookmarkEnd w:id="199"/>
      <w:r w:rsidR="00A96448" w:rsidRPr="00397524">
        <w:t>ЗАПРОСА ПРЕДЛОЖЕНИЙ</w:t>
      </w:r>
      <w:bookmarkEnd w:id="200"/>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201" w:name="_Toc369024091"/>
            <w:bookmarkStart w:id="202" w:name="_Toc372014947"/>
            <w:bookmarkEnd w:id="201"/>
            <w:bookmarkEnd w:id="202"/>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3" w:name="_Toc369024068"/>
            <w:bookmarkStart w:id="204" w:name="_Toc372014924"/>
            <w:bookmarkEnd w:id="203"/>
            <w:bookmarkEnd w:id="204"/>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34BBD124" w14:textId="77777777" w:rsidR="001D1E8D" w:rsidRDefault="00E6440C" w:rsidP="001D1E8D">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w:t>
            </w:r>
            <w:r w:rsidR="001D1E8D">
              <w:t>+ 7 (495) 587-77-88 добавочный:</w:t>
            </w:r>
          </w:p>
          <w:p w14:paraId="24531058" w14:textId="77777777" w:rsidR="001D1E8D" w:rsidRDefault="001D1E8D" w:rsidP="001D1E8D">
            <w:pPr>
              <w:keepNext/>
              <w:keepLines/>
              <w:autoSpaceDE w:val="0"/>
              <w:autoSpaceDN w:val="0"/>
              <w:adjustRightInd w:val="0"/>
            </w:pPr>
            <w:r>
              <w:t>21-73 – Ефремова Наталья Валериановна</w:t>
            </w:r>
          </w:p>
          <w:p w14:paraId="21A6D7A3" w14:textId="77777777" w:rsidR="001D1E8D" w:rsidRDefault="001D1E8D" w:rsidP="001D1E8D">
            <w:pPr>
              <w:keepNext/>
              <w:keepLines/>
              <w:autoSpaceDE w:val="0"/>
              <w:autoSpaceDN w:val="0"/>
              <w:adjustRightInd w:val="0"/>
            </w:pPr>
            <w:r>
              <w:t>85-68 – Борисова Светлана Юрьевна</w:t>
            </w:r>
          </w:p>
          <w:p w14:paraId="18AB4FA0" w14:textId="77777777" w:rsidR="001D1E8D" w:rsidRDefault="001D1E8D" w:rsidP="001D1E8D">
            <w:pPr>
              <w:keepNext/>
              <w:keepLines/>
              <w:autoSpaceDE w:val="0"/>
              <w:autoSpaceDN w:val="0"/>
              <w:adjustRightInd w:val="0"/>
            </w:pPr>
            <w:r>
              <w:t>66-39 – Савин Александр Александрович</w:t>
            </w:r>
          </w:p>
          <w:p w14:paraId="7F1A6492" w14:textId="77777777" w:rsidR="001D1E8D" w:rsidRDefault="001D1E8D" w:rsidP="001D1E8D">
            <w:pPr>
              <w:keepNext/>
              <w:keepLines/>
              <w:autoSpaceDE w:val="0"/>
              <w:autoSpaceDN w:val="0"/>
              <w:adjustRightInd w:val="0"/>
            </w:pPr>
            <w:r>
              <w:t>49-70 – Дячук Артем Владимирович</w:t>
            </w:r>
          </w:p>
          <w:p w14:paraId="32911EC4" w14:textId="77777777" w:rsidR="001D1E8D" w:rsidRDefault="001D1E8D" w:rsidP="001D1E8D">
            <w:pPr>
              <w:keepNext/>
              <w:keepLines/>
              <w:autoSpaceDE w:val="0"/>
              <w:autoSpaceDN w:val="0"/>
              <w:adjustRightInd w:val="0"/>
            </w:pPr>
            <w:r>
              <w:t>65-42 – Бурая Елена Евгеньевна</w:t>
            </w:r>
          </w:p>
          <w:p w14:paraId="04560412" w14:textId="77777777" w:rsidR="001D1E8D" w:rsidRDefault="001D1E8D" w:rsidP="001D1E8D">
            <w:pPr>
              <w:keepNext/>
              <w:keepLines/>
              <w:autoSpaceDE w:val="0"/>
              <w:autoSpaceDN w:val="0"/>
              <w:adjustRightInd w:val="0"/>
            </w:pPr>
            <w:r>
              <w:t>37-55 – Семенов Кирилл Юрьевич</w:t>
            </w:r>
          </w:p>
          <w:p w14:paraId="72E6E939" w14:textId="77777777" w:rsidR="001D1E8D" w:rsidRDefault="001D1E8D" w:rsidP="001D1E8D">
            <w:pPr>
              <w:keepNext/>
              <w:keepLines/>
              <w:autoSpaceDE w:val="0"/>
              <w:autoSpaceDN w:val="0"/>
              <w:adjustRightInd w:val="0"/>
            </w:pPr>
            <w:r>
              <w:t>23-56 – Кириченко Наталья Александровна</w:t>
            </w:r>
          </w:p>
          <w:p w14:paraId="1F8E22E0" w14:textId="77777777" w:rsidR="001D1E8D" w:rsidRDefault="001D1E8D" w:rsidP="001D1E8D">
            <w:pPr>
              <w:keepNext/>
              <w:keepLines/>
              <w:autoSpaceDE w:val="0"/>
              <w:autoSpaceDN w:val="0"/>
              <w:adjustRightInd w:val="0"/>
            </w:pPr>
            <w:r>
              <w:t>12-27 – Субботин Юрий Дмитриевич</w:t>
            </w:r>
          </w:p>
          <w:p w14:paraId="16951F8A" w14:textId="2ADCA5E5" w:rsidR="00F94D01" w:rsidRPr="00E6440C" w:rsidRDefault="001D1E8D" w:rsidP="001D1E8D">
            <w:pPr>
              <w:keepNext/>
              <w:keepLines/>
              <w:autoSpaceDE w:val="0"/>
              <w:autoSpaceDN w:val="0"/>
              <w:adjustRightInd w:val="0"/>
            </w:pPr>
            <w:r>
              <w:t>24-99 – Проскурина Наталья Сергеевна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32AFC35C" w:rsidR="00F94D01" w:rsidRPr="00AA107D" w:rsidRDefault="00F94D01" w:rsidP="00C81892">
            <w:pPr>
              <w:keepNext/>
              <w:keepLines/>
              <w:autoSpaceDE w:val="0"/>
              <w:autoSpaceDN w:val="0"/>
              <w:adjustRightInd w:val="0"/>
            </w:pPr>
            <w:r w:rsidRPr="001D1E8D">
              <w:rPr>
                <w:b/>
                <w:u w:val="single"/>
              </w:rPr>
              <w:t xml:space="preserve">По техническим вопросам: </w:t>
            </w:r>
            <w:r w:rsidR="00700B5E" w:rsidRPr="001D1E8D">
              <w:rPr>
                <w:b/>
                <w:u w:val="single"/>
              </w:rPr>
              <w:t xml:space="preserve"> </w:t>
            </w:r>
            <w:r w:rsidRPr="001D1E8D">
              <w:t xml:space="preserve"> </w:t>
            </w:r>
            <w:r w:rsidR="00E6440C" w:rsidRPr="001D1E8D">
              <w:br/>
            </w:r>
            <w:r w:rsidR="00DD6FFA" w:rsidRPr="00DD6FFA">
              <w:t>Мамченко О</w:t>
            </w:r>
            <w:r w:rsidR="00DD6FFA">
              <w:t xml:space="preserve">ксана Владимировна: </w:t>
            </w:r>
            <w:r w:rsidR="00DD6FFA" w:rsidRPr="00DD6FFA">
              <w:t>тел +7 (495) 587-77-88, доб. 43-40</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AA7D64"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297583" w:rsidRPr="00AA107D" w14:paraId="59FF2815" w14:textId="77777777" w:rsidTr="0003396B">
        <w:tc>
          <w:tcPr>
            <w:tcW w:w="664" w:type="dxa"/>
            <w:vAlign w:val="center"/>
          </w:tcPr>
          <w:p w14:paraId="128B7492" w14:textId="77777777" w:rsidR="00297583" w:rsidRPr="0032282A" w:rsidRDefault="0029758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297583" w:rsidRPr="0032282A" w:rsidRDefault="00297583" w:rsidP="007D7DAC">
            <w:pPr>
              <w:keepNext/>
              <w:keepLines/>
              <w:jc w:val="both"/>
            </w:pPr>
            <w:r w:rsidRPr="0032282A">
              <w:t>Наименование:</w:t>
            </w:r>
          </w:p>
        </w:tc>
        <w:tc>
          <w:tcPr>
            <w:tcW w:w="6474" w:type="dxa"/>
            <w:tcBorders>
              <w:bottom w:val="single" w:sz="4" w:space="0" w:color="auto"/>
            </w:tcBorders>
          </w:tcPr>
          <w:p w14:paraId="2886E4AA" w14:textId="7CDB05E4" w:rsidR="00297583" w:rsidRPr="0032282A" w:rsidRDefault="00297583" w:rsidP="007D7DAC">
            <w:pPr>
              <w:keepNext/>
              <w:keepLines/>
              <w:autoSpaceDE w:val="0"/>
              <w:autoSpaceDN w:val="0"/>
              <w:adjustRightInd w:val="0"/>
              <w:jc w:val="both"/>
            </w:pPr>
            <w:r w:rsidRPr="00D16AAB">
              <w:t>Общество с ограниченной ответственностью «Предприятие производственно-технологической комплектации»  (ООО «ППТК»)</w:t>
            </w:r>
          </w:p>
        </w:tc>
      </w:tr>
      <w:tr w:rsidR="00297583" w:rsidRPr="00AA107D" w14:paraId="3C6ADE74" w14:textId="77777777" w:rsidTr="0003396B">
        <w:tc>
          <w:tcPr>
            <w:tcW w:w="664" w:type="dxa"/>
            <w:vAlign w:val="center"/>
          </w:tcPr>
          <w:p w14:paraId="2CB1996A" w14:textId="77777777" w:rsidR="00297583" w:rsidRPr="0032282A" w:rsidRDefault="0029758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297583" w:rsidRPr="0032282A" w:rsidRDefault="00297583" w:rsidP="007D7DAC">
            <w:pPr>
              <w:keepNext/>
              <w:keepLines/>
              <w:jc w:val="both"/>
            </w:pPr>
            <w:r w:rsidRPr="0032282A">
              <w:t>Адрес местонахождения:</w:t>
            </w:r>
          </w:p>
        </w:tc>
        <w:tc>
          <w:tcPr>
            <w:tcW w:w="6474" w:type="dxa"/>
            <w:tcBorders>
              <w:bottom w:val="single" w:sz="4" w:space="0" w:color="auto"/>
            </w:tcBorders>
          </w:tcPr>
          <w:p w14:paraId="13A502D8" w14:textId="6DB11950" w:rsidR="00297583" w:rsidRPr="0014755B" w:rsidRDefault="00297583" w:rsidP="007D7DAC">
            <w:pPr>
              <w:keepNext/>
              <w:keepLines/>
              <w:autoSpaceDE w:val="0"/>
              <w:autoSpaceDN w:val="0"/>
              <w:adjustRightInd w:val="0"/>
              <w:jc w:val="both"/>
              <w:rPr>
                <w:highlight w:val="yellow"/>
              </w:rPr>
            </w:pPr>
            <w:r w:rsidRPr="00D16AAB">
              <w:t>142784, г. Москва,  ул. Верейская, д. 17</w:t>
            </w:r>
          </w:p>
        </w:tc>
      </w:tr>
      <w:tr w:rsidR="00297583" w:rsidRPr="00AA107D" w14:paraId="7802F968" w14:textId="77777777" w:rsidTr="0003396B">
        <w:tc>
          <w:tcPr>
            <w:tcW w:w="664" w:type="dxa"/>
            <w:vAlign w:val="center"/>
          </w:tcPr>
          <w:p w14:paraId="6AE4D4A4" w14:textId="77777777" w:rsidR="00297583" w:rsidRPr="0032282A" w:rsidRDefault="0029758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297583" w:rsidRPr="0032282A" w:rsidRDefault="00297583" w:rsidP="007D7DAC">
            <w:pPr>
              <w:keepNext/>
              <w:keepLines/>
              <w:jc w:val="both"/>
            </w:pPr>
            <w:r w:rsidRPr="0032282A">
              <w:t>Почтовый адрес:</w:t>
            </w:r>
          </w:p>
        </w:tc>
        <w:tc>
          <w:tcPr>
            <w:tcW w:w="6474" w:type="dxa"/>
            <w:tcBorders>
              <w:bottom w:val="single" w:sz="4" w:space="0" w:color="auto"/>
            </w:tcBorders>
          </w:tcPr>
          <w:p w14:paraId="12AFA96A" w14:textId="2E3D97D5" w:rsidR="00297583" w:rsidRPr="0014755B" w:rsidRDefault="00297583" w:rsidP="007D7DAC">
            <w:pPr>
              <w:keepNext/>
              <w:keepLines/>
              <w:autoSpaceDE w:val="0"/>
              <w:autoSpaceDN w:val="0"/>
              <w:adjustRightInd w:val="0"/>
              <w:jc w:val="both"/>
              <w:rPr>
                <w:highlight w:val="yellow"/>
              </w:rPr>
            </w:pPr>
            <w:r w:rsidRPr="00D16AAB">
              <w:t>142784, г. Москва,  ул. Верейская, д. 17</w:t>
            </w:r>
          </w:p>
        </w:tc>
      </w:tr>
      <w:tr w:rsidR="00297583" w:rsidRPr="00AA107D" w14:paraId="2E535993" w14:textId="77777777" w:rsidTr="00B05F26">
        <w:tc>
          <w:tcPr>
            <w:tcW w:w="664" w:type="dxa"/>
            <w:vAlign w:val="center"/>
          </w:tcPr>
          <w:p w14:paraId="252709F0" w14:textId="77777777" w:rsidR="00297583" w:rsidRPr="0032282A" w:rsidRDefault="00297583" w:rsidP="00C66515">
            <w:pPr>
              <w:keepNext/>
              <w:keepLines/>
              <w:numPr>
                <w:ilvl w:val="1"/>
                <w:numId w:val="0"/>
              </w:numPr>
              <w:tabs>
                <w:tab w:val="num" w:pos="1146"/>
              </w:tabs>
              <w:outlineLvl w:val="0"/>
              <w:rPr>
                <w:b/>
                <w:bCs/>
              </w:rPr>
            </w:pPr>
            <w:bookmarkStart w:id="205" w:name="_Toc369024069"/>
            <w:bookmarkStart w:id="206" w:name="_Toc372014925"/>
            <w:bookmarkEnd w:id="205"/>
            <w:bookmarkEnd w:id="206"/>
          </w:p>
        </w:tc>
        <w:tc>
          <w:tcPr>
            <w:tcW w:w="3261" w:type="dxa"/>
            <w:gridSpan w:val="2"/>
            <w:tcBorders>
              <w:bottom w:val="single" w:sz="4" w:space="0" w:color="auto"/>
            </w:tcBorders>
            <w:vAlign w:val="center"/>
          </w:tcPr>
          <w:p w14:paraId="65B4F91A" w14:textId="77777777" w:rsidR="00297583" w:rsidRPr="0032282A" w:rsidRDefault="00297583"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0D428EFB" w14:textId="77777777" w:rsidR="00297583" w:rsidRPr="00D16AAB" w:rsidRDefault="00297583" w:rsidP="00297583">
            <w:pPr>
              <w:keepNext/>
              <w:keepLines/>
              <w:autoSpaceDE w:val="0"/>
              <w:autoSpaceDN w:val="0"/>
              <w:adjustRightInd w:val="0"/>
              <w:jc w:val="both"/>
            </w:pPr>
            <w:r w:rsidRPr="00D16AAB">
              <w:t>+7(495) 646-80-27 доб. 353</w:t>
            </w:r>
          </w:p>
          <w:p w14:paraId="6AC54E22" w14:textId="4D73DBF2" w:rsidR="00297583" w:rsidRPr="0014755B" w:rsidRDefault="00297583" w:rsidP="00C81892">
            <w:pPr>
              <w:keepNext/>
              <w:keepLines/>
              <w:autoSpaceDE w:val="0"/>
              <w:autoSpaceDN w:val="0"/>
              <w:adjustRightInd w:val="0"/>
              <w:jc w:val="both"/>
              <w:rPr>
                <w:highlight w:val="yellow"/>
              </w:rPr>
            </w:pPr>
            <w:r w:rsidRPr="00D16AAB">
              <w:t>Все запросы по процедуре проведения конкурентной закупки должны направляться в адрес Организатора по электронной почте: info@pptk-mos.ru</w:t>
            </w:r>
          </w:p>
        </w:tc>
      </w:tr>
      <w:tr w:rsidR="00297583" w:rsidRPr="00AA107D" w14:paraId="300D7396" w14:textId="77777777" w:rsidTr="00B05F26">
        <w:tc>
          <w:tcPr>
            <w:tcW w:w="664" w:type="dxa"/>
            <w:vAlign w:val="center"/>
          </w:tcPr>
          <w:p w14:paraId="4EA0338B" w14:textId="77777777" w:rsidR="00297583" w:rsidRPr="0032282A" w:rsidRDefault="00297583"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297583" w:rsidRPr="0032282A" w:rsidRDefault="00297583"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02E14634" w:rsidR="00297583" w:rsidRPr="0014755B" w:rsidRDefault="00AA7D64" w:rsidP="00F4413F">
            <w:pPr>
              <w:keepNext/>
              <w:keepLines/>
              <w:autoSpaceDE w:val="0"/>
              <w:autoSpaceDN w:val="0"/>
              <w:adjustRightInd w:val="0"/>
              <w:jc w:val="both"/>
              <w:rPr>
                <w:highlight w:val="yellow"/>
              </w:rPr>
            </w:pPr>
            <w:hyperlink r:id="rId19" w:history="1">
              <w:r w:rsidR="00297583" w:rsidRPr="00D16AAB">
                <w:rPr>
                  <w:rStyle w:val="af1"/>
                  <w:lang w:val="en-US"/>
                </w:rPr>
                <w:t>info@pptk-mos.ru</w:t>
              </w:r>
            </w:hyperlink>
            <w:r w:rsidR="00297583" w:rsidRPr="00D16AAB">
              <w:rPr>
                <w:lang w:val="en-US"/>
              </w:rPr>
              <w:t>,</w:t>
            </w:r>
          </w:p>
        </w:tc>
      </w:tr>
      <w:tr w:rsidR="00297583" w:rsidRPr="00AA107D" w14:paraId="4775239A" w14:textId="77777777" w:rsidTr="00B05F26">
        <w:tc>
          <w:tcPr>
            <w:tcW w:w="664" w:type="dxa"/>
            <w:vAlign w:val="center"/>
          </w:tcPr>
          <w:p w14:paraId="0F181FE8" w14:textId="77777777" w:rsidR="00297583" w:rsidRPr="0032282A" w:rsidRDefault="00297583"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0"/>
            <w:bookmarkStart w:id="208" w:name="_Toc372014926"/>
            <w:bookmarkEnd w:id="207"/>
            <w:bookmarkEnd w:id="208"/>
          </w:p>
        </w:tc>
        <w:tc>
          <w:tcPr>
            <w:tcW w:w="3261" w:type="dxa"/>
            <w:gridSpan w:val="2"/>
            <w:tcBorders>
              <w:top w:val="nil"/>
              <w:bottom w:val="single" w:sz="4" w:space="0" w:color="auto"/>
            </w:tcBorders>
            <w:vAlign w:val="center"/>
          </w:tcPr>
          <w:p w14:paraId="2B8CB5AA" w14:textId="77777777" w:rsidR="00297583" w:rsidRPr="0032282A" w:rsidRDefault="00297583"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4B8F0FA6" w14:textId="77777777" w:rsidR="00297583" w:rsidRPr="00BA3C88" w:rsidRDefault="00297583" w:rsidP="00297583">
            <w:pPr>
              <w:widowControl w:val="0"/>
              <w:jc w:val="both"/>
              <w:rPr>
                <w:szCs w:val="24"/>
              </w:rPr>
            </w:pPr>
            <w:r w:rsidRPr="00BA3C88">
              <w:rPr>
                <w:szCs w:val="24"/>
              </w:rPr>
              <w:t xml:space="preserve">официальный сайт:  </w:t>
            </w:r>
            <w:hyperlink r:id="rId20" w:history="1">
              <w:r w:rsidRPr="00BA3C88">
                <w:rPr>
                  <w:rStyle w:val="af1"/>
                  <w:szCs w:val="24"/>
                  <w:u w:val="none"/>
                  <w:lang w:val="en-US"/>
                </w:rPr>
                <w:t>www</w:t>
              </w:r>
              <w:r w:rsidRPr="00BA3C88">
                <w:rPr>
                  <w:rStyle w:val="af1"/>
                  <w:szCs w:val="24"/>
                  <w:u w:val="none"/>
                </w:rPr>
                <w:t>.</w:t>
              </w:r>
              <w:r w:rsidRPr="00BA3C88">
                <w:rPr>
                  <w:rStyle w:val="af1"/>
                  <w:szCs w:val="24"/>
                  <w:u w:val="none"/>
                  <w:lang w:val="en-US"/>
                </w:rPr>
                <w:t>zakupki</w:t>
              </w:r>
              <w:r w:rsidRPr="00BA3C88">
                <w:rPr>
                  <w:rStyle w:val="af1"/>
                  <w:szCs w:val="24"/>
                  <w:u w:val="none"/>
                </w:rPr>
                <w:t>.</w:t>
              </w:r>
              <w:r w:rsidRPr="00BA3C88">
                <w:rPr>
                  <w:rStyle w:val="af1"/>
                  <w:szCs w:val="24"/>
                  <w:u w:val="none"/>
                  <w:lang w:val="en-US"/>
                </w:rPr>
                <w:t>gov</w:t>
              </w:r>
              <w:r w:rsidRPr="00BA3C88">
                <w:rPr>
                  <w:rStyle w:val="af1"/>
                  <w:szCs w:val="24"/>
                  <w:u w:val="none"/>
                </w:rPr>
                <w:t>.</w:t>
              </w:r>
              <w:r w:rsidRPr="00BA3C88">
                <w:rPr>
                  <w:rStyle w:val="af1"/>
                  <w:szCs w:val="24"/>
                  <w:u w:val="none"/>
                  <w:lang w:val="en-US"/>
                </w:rPr>
                <w:t>ru</w:t>
              </w:r>
            </w:hyperlink>
            <w:r w:rsidRPr="00BA3C88">
              <w:rPr>
                <w:szCs w:val="24"/>
              </w:rPr>
              <w:t xml:space="preserve">; </w:t>
            </w:r>
          </w:p>
          <w:p w14:paraId="433E48A1" w14:textId="4A5826A0" w:rsidR="00297583" w:rsidRPr="0032282A" w:rsidRDefault="00297583" w:rsidP="001D1E8D">
            <w:pPr>
              <w:keepNext/>
              <w:keepLines/>
              <w:autoSpaceDE w:val="0"/>
              <w:autoSpaceDN w:val="0"/>
              <w:adjustRightInd w:val="0"/>
            </w:pPr>
            <w:r w:rsidRPr="00BA3C88">
              <w:rPr>
                <w:szCs w:val="24"/>
              </w:rPr>
              <w:t xml:space="preserve">неофициальные (дополнительные) сайты: </w:t>
            </w:r>
            <w:hyperlink r:id="rId21"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sidRPr="00D16AAB">
              <w:rPr>
                <w:szCs w:val="24"/>
              </w:rPr>
              <w:t xml:space="preserve">,  </w:t>
            </w:r>
            <w:hyperlink r:id="rId22" w:history="1">
              <w:r w:rsidRPr="00D16AAB">
                <w:rPr>
                  <w:rStyle w:val="af1"/>
                  <w:szCs w:val="24"/>
                  <w:u w:val="none"/>
                  <w:lang w:val="en-US"/>
                </w:rPr>
                <w:t>www</w:t>
              </w:r>
              <w:r w:rsidRPr="00D16AAB">
                <w:rPr>
                  <w:rStyle w:val="af1"/>
                  <w:szCs w:val="24"/>
                  <w:u w:val="none"/>
                </w:rPr>
                <w:t>.</w:t>
              </w:r>
              <w:r w:rsidRPr="00D16AAB">
                <w:rPr>
                  <w:rStyle w:val="af1"/>
                  <w:szCs w:val="24"/>
                  <w:u w:val="none"/>
                  <w:lang w:val="en-US"/>
                </w:rPr>
                <w:t>pptk</w:t>
              </w:r>
              <w:r w:rsidRPr="00D16AAB">
                <w:rPr>
                  <w:rStyle w:val="af1"/>
                  <w:szCs w:val="24"/>
                  <w:u w:val="none"/>
                </w:rPr>
                <w:t>-</w:t>
              </w:r>
              <w:r w:rsidRPr="00D16AAB">
                <w:rPr>
                  <w:rStyle w:val="af1"/>
                  <w:szCs w:val="24"/>
                  <w:u w:val="none"/>
                  <w:lang w:val="en-US"/>
                </w:rPr>
                <w:t>mos</w:t>
              </w:r>
              <w:r w:rsidRPr="00D16AAB">
                <w:rPr>
                  <w:rStyle w:val="af1"/>
                  <w:szCs w:val="24"/>
                  <w:u w:val="none"/>
                </w:rPr>
                <w:t>.</w:t>
              </w:r>
              <w:r w:rsidRPr="00D16AAB">
                <w:rPr>
                  <w:rStyle w:val="af1"/>
                  <w:szCs w:val="24"/>
                  <w:u w:val="none"/>
                  <w:lang w:val="en-US"/>
                </w:rPr>
                <w:t>ru</w:t>
              </w:r>
            </w:hyperlink>
            <w:r w:rsidRPr="00D16AAB">
              <w:rPr>
                <w:szCs w:val="24"/>
              </w:rPr>
              <w:t>; сай</w:t>
            </w:r>
            <w:r w:rsidRPr="00BA3C88">
              <w:rPr>
                <w:szCs w:val="24"/>
              </w:rPr>
              <w:t xml:space="preserve">т электронной торговой площадки: </w:t>
            </w:r>
            <w:hyperlink r:id="rId23"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r w:rsidRPr="00BA3C88">
                <w:rPr>
                  <w:rStyle w:val="af1"/>
                  <w:szCs w:val="24"/>
                  <w:u w:val="none"/>
                  <w:lang w:val="en-US"/>
                </w:rPr>
                <w:t>ru</w:t>
              </w:r>
            </w:hyperlink>
            <w:r w:rsidRPr="00BA3C88">
              <w:rPr>
                <w:szCs w:val="24"/>
              </w:rPr>
              <w:t>.</w:t>
            </w:r>
          </w:p>
        </w:tc>
      </w:tr>
      <w:tr w:rsidR="001D1E8D" w:rsidRPr="00AA107D" w14:paraId="7E7D8CF7" w14:textId="77777777" w:rsidTr="00486B2B">
        <w:tc>
          <w:tcPr>
            <w:tcW w:w="10399" w:type="dxa"/>
            <w:gridSpan w:val="4"/>
            <w:vAlign w:val="center"/>
          </w:tcPr>
          <w:p w14:paraId="73E39FFC" w14:textId="77777777" w:rsidR="001D1E8D" w:rsidRPr="00AA107D" w:rsidRDefault="001D1E8D" w:rsidP="00C66515">
            <w:pPr>
              <w:keepNext/>
              <w:keepLines/>
              <w:autoSpaceDE w:val="0"/>
              <w:autoSpaceDN w:val="0"/>
              <w:adjustRightInd w:val="0"/>
              <w:rPr>
                <w:b/>
              </w:rPr>
            </w:pPr>
            <w:r w:rsidRPr="005E5BC2">
              <w:rPr>
                <w:b/>
              </w:rPr>
              <w:t>Информация по Запросу предложений</w:t>
            </w:r>
          </w:p>
        </w:tc>
      </w:tr>
      <w:tr w:rsidR="001D1E8D" w:rsidRPr="00AA107D" w14:paraId="390B6F5F" w14:textId="77777777" w:rsidTr="00B05F26">
        <w:tc>
          <w:tcPr>
            <w:tcW w:w="664" w:type="dxa"/>
            <w:vAlign w:val="center"/>
          </w:tcPr>
          <w:p w14:paraId="3195DAD7"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1"/>
            <w:bookmarkStart w:id="210" w:name="_Toc372014927"/>
            <w:bookmarkEnd w:id="209"/>
            <w:bookmarkEnd w:id="210"/>
          </w:p>
        </w:tc>
        <w:tc>
          <w:tcPr>
            <w:tcW w:w="3261" w:type="dxa"/>
            <w:gridSpan w:val="2"/>
            <w:tcBorders>
              <w:top w:val="nil"/>
              <w:bottom w:val="single" w:sz="4" w:space="0" w:color="auto"/>
            </w:tcBorders>
          </w:tcPr>
          <w:p w14:paraId="5CF92E5D" w14:textId="77777777" w:rsidR="001D1E8D" w:rsidRPr="005E5BC2" w:rsidRDefault="001D1E8D"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749B34F1" w:rsidR="001D1E8D" w:rsidRPr="0014755B" w:rsidRDefault="001D1E8D" w:rsidP="0014755B">
            <w:pPr>
              <w:ind w:left="-25"/>
              <w:jc w:val="both"/>
              <w:rPr>
                <w:highlight w:val="yellow"/>
              </w:rPr>
            </w:pPr>
            <w:r>
              <w:t xml:space="preserve">№ </w:t>
            </w:r>
            <w:r w:rsidR="00297583">
              <w:t>10319/П</w:t>
            </w:r>
          </w:p>
        </w:tc>
      </w:tr>
      <w:tr w:rsidR="001D1E8D" w:rsidRPr="00AA107D" w14:paraId="74C11E64" w14:textId="77777777" w:rsidTr="00B05F26">
        <w:tc>
          <w:tcPr>
            <w:tcW w:w="664" w:type="dxa"/>
            <w:vAlign w:val="center"/>
          </w:tcPr>
          <w:p w14:paraId="06BC64EF"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2"/>
            <w:bookmarkStart w:id="212" w:name="_Toc372014928"/>
            <w:bookmarkEnd w:id="211"/>
            <w:bookmarkEnd w:id="212"/>
          </w:p>
        </w:tc>
        <w:tc>
          <w:tcPr>
            <w:tcW w:w="3261" w:type="dxa"/>
            <w:gridSpan w:val="2"/>
            <w:tcBorders>
              <w:top w:val="nil"/>
              <w:bottom w:val="single" w:sz="4" w:space="0" w:color="auto"/>
            </w:tcBorders>
          </w:tcPr>
          <w:p w14:paraId="0478DB00" w14:textId="77777777" w:rsidR="001D1E8D" w:rsidRPr="005E5BC2" w:rsidRDefault="001D1E8D"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312B2D5A" w:rsidR="001D1E8D" w:rsidRPr="0014755B" w:rsidRDefault="001D1E8D" w:rsidP="004F2BD1">
            <w:pPr>
              <w:ind w:left="-25"/>
              <w:jc w:val="both"/>
              <w:rPr>
                <w:highlight w:val="yellow"/>
              </w:rPr>
            </w:pPr>
            <w:r>
              <w:t xml:space="preserve">№ </w:t>
            </w:r>
            <w:r w:rsidR="00297583">
              <w:t>10319/П</w:t>
            </w:r>
          </w:p>
        </w:tc>
      </w:tr>
      <w:tr w:rsidR="001D1E8D" w:rsidRPr="00AA107D" w14:paraId="0C4E0008" w14:textId="77777777" w:rsidTr="00B05F26">
        <w:tc>
          <w:tcPr>
            <w:tcW w:w="664" w:type="dxa"/>
            <w:vAlign w:val="center"/>
          </w:tcPr>
          <w:p w14:paraId="2FB7E468"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3"/>
            <w:bookmarkStart w:id="214" w:name="_Toc372014929"/>
            <w:bookmarkEnd w:id="213"/>
            <w:bookmarkEnd w:id="214"/>
          </w:p>
        </w:tc>
        <w:tc>
          <w:tcPr>
            <w:tcW w:w="3261" w:type="dxa"/>
            <w:gridSpan w:val="2"/>
            <w:tcBorders>
              <w:top w:val="nil"/>
              <w:bottom w:val="single" w:sz="4" w:space="0" w:color="auto"/>
            </w:tcBorders>
          </w:tcPr>
          <w:p w14:paraId="3CC229D8" w14:textId="77777777" w:rsidR="001D1E8D" w:rsidRPr="005E5BC2" w:rsidRDefault="001D1E8D" w:rsidP="00F4413F">
            <w:pPr>
              <w:keepNext/>
              <w:keepLines/>
              <w:jc w:val="both"/>
            </w:pPr>
            <w:r w:rsidRPr="005E5BC2">
              <w:t>Предмет Запроса предложений:</w:t>
            </w:r>
          </w:p>
        </w:tc>
        <w:tc>
          <w:tcPr>
            <w:tcW w:w="6474" w:type="dxa"/>
            <w:tcBorders>
              <w:top w:val="nil"/>
              <w:bottom w:val="single" w:sz="4" w:space="0" w:color="auto"/>
            </w:tcBorders>
          </w:tcPr>
          <w:p w14:paraId="00346F7E" w14:textId="77777777" w:rsidR="00297583" w:rsidRDefault="00297583" w:rsidP="00297583">
            <w:pPr>
              <w:keepNext/>
              <w:keepLines/>
              <w:autoSpaceDE w:val="0"/>
              <w:autoSpaceDN w:val="0"/>
              <w:adjustRightInd w:val="0"/>
              <w:jc w:val="both"/>
            </w:pPr>
            <w:r>
              <w:t>В</w:t>
            </w:r>
            <w:r w:rsidRPr="00620792">
              <w:t xml:space="preserve">ыполнение работ по текущему ремонту оборудования и сооружений РТС, КТС, МК  на объектах ПАО «МОЭК» </w:t>
            </w:r>
            <w:r>
              <w:t>(Тепломеханические работы)</w:t>
            </w:r>
          </w:p>
          <w:p w14:paraId="564ABD53" w14:textId="76A5E7A6" w:rsidR="001D1E8D" w:rsidRPr="005641BC" w:rsidRDefault="00297583" w:rsidP="00297583">
            <w:pPr>
              <w:keepNext/>
              <w:keepLines/>
              <w:autoSpaceDE w:val="0"/>
              <w:autoSpaceDN w:val="0"/>
              <w:adjustRightInd w:val="0"/>
              <w:jc w:val="both"/>
              <w:rPr>
                <w:b/>
              </w:rPr>
            </w:pPr>
            <w:r w:rsidRPr="008952AE">
              <w:rPr>
                <w:b/>
              </w:rPr>
              <w:t>(Закупка только для субъектов малого и среднего предпринимательства)</w:t>
            </w:r>
          </w:p>
        </w:tc>
      </w:tr>
      <w:tr w:rsidR="001D1E8D" w:rsidRPr="00AA107D" w14:paraId="38CE4445" w14:textId="77777777" w:rsidTr="00B05F26">
        <w:tc>
          <w:tcPr>
            <w:tcW w:w="664" w:type="dxa"/>
            <w:vAlign w:val="center"/>
          </w:tcPr>
          <w:p w14:paraId="2763F572"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4"/>
            <w:bookmarkStart w:id="216" w:name="_Toc372014930"/>
            <w:bookmarkEnd w:id="215"/>
            <w:bookmarkEnd w:id="216"/>
          </w:p>
        </w:tc>
        <w:tc>
          <w:tcPr>
            <w:tcW w:w="3261" w:type="dxa"/>
            <w:gridSpan w:val="2"/>
            <w:tcBorders>
              <w:top w:val="nil"/>
              <w:bottom w:val="single" w:sz="4" w:space="0" w:color="auto"/>
            </w:tcBorders>
          </w:tcPr>
          <w:p w14:paraId="40CBD547" w14:textId="77777777" w:rsidR="001D1E8D" w:rsidRPr="005E5BC2" w:rsidRDefault="001D1E8D"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1D1E8D" w:rsidRPr="005E5BC2" w:rsidRDefault="001D1E8D" w:rsidP="00BE2737">
            <w:pPr>
              <w:keepNext/>
              <w:keepLines/>
              <w:autoSpaceDE w:val="0"/>
              <w:autoSpaceDN w:val="0"/>
              <w:adjustRightInd w:val="0"/>
              <w:jc w:val="both"/>
            </w:pPr>
            <w:r w:rsidRPr="005E5BC2">
              <w:t xml:space="preserve">Лоты в составе Запроса предложений не выделяются </w:t>
            </w:r>
          </w:p>
        </w:tc>
      </w:tr>
      <w:tr w:rsidR="001D1E8D" w:rsidRPr="00AA107D" w14:paraId="676C0661" w14:textId="77777777" w:rsidTr="00B05F26">
        <w:tc>
          <w:tcPr>
            <w:tcW w:w="664" w:type="dxa"/>
            <w:vAlign w:val="center"/>
          </w:tcPr>
          <w:p w14:paraId="5C1DEBDF"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5"/>
            <w:bookmarkStart w:id="218" w:name="_Toc372014931"/>
            <w:bookmarkEnd w:id="217"/>
            <w:bookmarkEnd w:id="218"/>
          </w:p>
        </w:tc>
        <w:tc>
          <w:tcPr>
            <w:tcW w:w="3261" w:type="dxa"/>
            <w:gridSpan w:val="2"/>
            <w:tcBorders>
              <w:top w:val="single" w:sz="4" w:space="0" w:color="auto"/>
            </w:tcBorders>
          </w:tcPr>
          <w:p w14:paraId="02EEBDEE" w14:textId="77777777" w:rsidR="001D1E8D" w:rsidRPr="005E5BC2" w:rsidRDefault="001D1E8D"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1D1E8D" w:rsidRPr="005E5BC2" w:rsidRDefault="001D1E8D"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1D1E8D" w:rsidRPr="00AA107D" w:rsidRDefault="001D1E8D" w:rsidP="00376C5A">
            <w:pPr>
              <w:keepNext/>
              <w:keepLines/>
              <w:jc w:val="both"/>
            </w:pPr>
          </w:p>
          <w:p w14:paraId="1543DC6D" w14:textId="77777777" w:rsidR="001D1E8D" w:rsidRPr="00AA107D" w:rsidRDefault="001D1E8D"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1D1E8D" w:rsidRPr="00AA107D" w14:paraId="6E145E85" w14:textId="77777777" w:rsidTr="00B05F26">
        <w:tc>
          <w:tcPr>
            <w:tcW w:w="664" w:type="dxa"/>
            <w:vAlign w:val="center"/>
          </w:tcPr>
          <w:p w14:paraId="363DADB3"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6"/>
            <w:bookmarkStart w:id="220" w:name="_Toc372014932"/>
            <w:bookmarkEnd w:id="219"/>
            <w:bookmarkEnd w:id="220"/>
          </w:p>
        </w:tc>
        <w:tc>
          <w:tcPr>
            <w:tcW w:w="3261" w:type="dxa"/>
            <w:gridSpan w:val="2"/>
            <w:tcBorders>
              <w:top w:val="single" w:sz="4" w:space="0" w:color="auto"/>
            </w:tcBorders>
          </w:tcPr>
          <w:p w14:paraId="773D8C88" w14:textId="77777777" w:rsidR="001D1E8D" w:rsidRPr="005E5BC2" w:rsidRDefault="001D1E8D" w:rsidP="00B419E9">
            <w:pPr>
              <w:keepNext/>
              <w:keepLines/>
              <w:jc w:val="both"/>
            </w:pPr>
            <w:r w:rsidRPr="005E5BC2">
              <w:t>Место, условия, сроки выполнения работ</w:t>
            </w:r>
          </w:p>
        </w:tc>
        <w:tc>
          <w:tcPr>
            <w:tcW w:w="6474" w:type="dxa"/>
            <w:tcBorders>
              <w:top w:val="single" w:sz="4" w:space="0" w:color="auto"/>
            </w:tcBorders>
          </w:tcPr>
          <w:p w14:paraId="35775E4E" w14:textId="77777777" w:rsidR="00297583" w:rsidRDefault="00297583" w:rsidP="00297583">
            <w:pPr>
              <w:keepNext/>
              <w:keepLines/>
              <w:autoSpaceDE w:val="0"/>
              <w:autoSpaceDN w:val="0"/>
              <w:adjustRightInd w:val="0"/>
              <w:jc w:val="both"/>
            </w:pPr>
            <w:r>
              <w:t>Место, условия выполнения работ/оказания услуг предоставлены в Приложении 2 «Техническая часть» к Документации.</w:t>
            </w:r>
          </w:p>
          <w:p w14:paraId="3F69AD7A" w14:textId="77777777" w:rsidR="00297583" w:rsidRDefault="00297583" w:rsidP="00297583">
            <w:pPr>
              <w:keepNext/>
              <w:keepLines/>
              <w:autoSpaceDE w:val="0"/>
              <w:autoSpaceDN w:val="0"/>
              <w:adjustRightInd w:val="0"/>
              <w:jc w:val="both"/>
            </w:pPr>
            <w:r>
              <w:t>Срок начала выполнения работ/оказания услуг – с даты заключения договора.</w:t>
            </w:r>
          </w:p>
          <w:p w14:paraId="0F453BD0" w14:textId="543104AD" w:rsidR="001D1E8D" w:rsidRPr="005E5BC2" w:rsidRDefault="00297583" w:rsidP="00297583">
            <w:pPr>
              <w:keepNext/>
              <w:keepLines/>
              <w:autoSpaceDE w:val="0"/>
              <w:autoSpaceDN w:val="0"/>
              <w:adjustRightInd w:val="0"/>
              <w:jc w:val="both"/>
            </w:pPr>
            <w:r>
              <w:t>Срок окончания выполнения работ/оказания услуг – 31.12.2017 г.</w:t>
            </w:r>
          </w:p>
        </w:tc>
      </w:tr>
      <w:tr w:rsidR="001D1E8D" w:rsidRPr="00AA107D" w14:paraId="6F53F3F8" w14:textId="77777777" w:rsidTr="00B05F26">
        <w:tc>
          <w:tcPr>
            <w:tcW w:w="664" w:type="dxa"/>
            <w:vAlign w:val="center"/>
          </w:tcPr>
          <w:p w14:paraId="1E7B0ADB" w14:textId="3E60A2C8"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1" w:name="_Toc369024077"/>
            <w:bookmarkStart w:id="222" w:name="_Toc372014933"/>
            <w:bookmarkEnd w:id="221"/>
            <w:bookmarkEnd w:id="222"/>
          </w:p>
        </w:tc>
        <w:tc>
          <w:tcPr>
            <w:tcW w:w="3261" w:type="dxa"/>
            <w:gridSpan w:val="2"/>
            <w:tcBorders>
              <w:top w:val="single" w:sz="4" w:space="0" w:color="auto"/>
            </w:tcBorders>
          </w:tcPr>
          <w:p w14:paraId="715C34D2" w14:textId="77777777" w:rsidR="001D1E8D" w:rsidRPr="005E5BC2" w:rsidRDefault="001D1E8D"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1D1E8D" w:rsidRPr="005E5BC2" w:rsidRDefault="001D1E8D" w:rsidP="00F4413F">
            <w:pPr>
              <w:keepNext/>
              <w:keepLines/>
              <w:autoSpaceDE w:val="0"/>
              <w:autoSpaceDN w:val="0"/>
              <w:adjustRightInd w:val="0"/>
              <w:jc w:val="both"/>
            </w:pPr>
            <w:r w:rsidRPr="005E5BC2">
              <w:t>Российский рубль</w:t>
            </w:r>
          </w:p>
        </w:tc>
      </w:tr>
      <w:tr w:rsidR="001D1E8D" w:rsidRPr="00AA107D" w14:paraId="1D7B97AE" w14:textId="77777777" w:rsidTr="00B05F26">
        <w:tc>
          <w:tcPr>
            <w:tcW w:w="664" w:type="dxa"/>
            <w:vAlign w:val="center"/>
          </w:tcPr>
          <w:p w14:paraId="02C36BE8"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1D1E8D" w:rsidRPr="005E5BC2" w:rsidRDefault="001D1E8D" w:rsidP="00F4413F">
            <w:pPr>
              <w:keepNext/>
              <w:keepLines/>
              <w:jc w:val="both"/>
            </w:pPr>
            <w:r w:rsidRPr="005E5BC2">
              <w:t>Начальная (максимальная) цена договора</w:t>
            </w:r>
          </w:p>
        </w:tc>
        <w:tc>
          <w:tcPr>
            <w:tcW w:w="6474" w:type="dxa"/>
            <w:tcBorders>
              <w:top w:val="single" w:sz="4" w:space="0" w:color="auto"/>
            </w:tcBorders>
          </w:tcPr>
          <w:p w14:paraId="11107096" w14:textId="28144822" w:rsidR="00297583" w:rsidRPr="00297583" w:rsidRDefault="00297583" w:rsidP="00297583">
            <w:pPr>
              <w:keepNext/>
              <w:keepLines/>
              <w:autoSpaceDE w:val="0"/>
              <w:autoSpaceDN w:val="0"/>
              <w:adjustRightInd w:val="0"/>
              <w:jc w:val="both"/>
              <w:rPr>
                <w:bCs/>
              </w:rPr>
            </w:pPr>
            <w:r w:rsidRPr="00297583">
              <w:rPr>
                <w:bCs/>
              </w:rPr>
              <w:t>7</w:t>
            </w:r>
            <w:r w:rsidR="006E2F66">
              <w:rPr>
                <w:bCs/>
              </w:rPr>
              <w:t xml:space="preserve"> </w:t>
            </w:r>
            <w:r w:rsidRPr="00297583">
              <w:rPr>
                <w:bCs/>
              </w:rPr>
              <w:t>136 424 (семь миллионов сто тридцать шесть тысяч четыреста двадцать четыре) рубля 03 копейки, без учета НДС.</w:t>
            </w:r>
          </w:p>
          <w:p w14:paraId="06F5C462" w14:textId="3EBBE8D5" w:rsidR="001D1E8D" w:rsidRPr="00AA107D" w:rsidRDefault="00297583" w:rsidP="00297583">
            <w:pPr>
              <w:keepNext/>
              <w:keepLines/>
              <w:autoSpaceDE w:val="0"/>
              <w:autoSpaceDN w:val="0"/>
              <w:adjustRightInd w:val="0"/>
            </w:pPr>
            <w:r w:rsidRPr="00297583">
              <w:rPr>
                <w:bCs/>
              </w:rPr>
              <w:t>Цена указана с учетом затрат по уплате налогов, сборов и других обязательных платежей, кроме налога на добавленную стоимость.</w:t>
            </w:r>
          </w:p>
        </w:tc>
      </w:tr>
      <w:tr w:rsidR="001D1E8D" w:rsidRPr="00AA107D" w14:paraId="6D8A6CFA" w14:textId="77777777" w:rsidTr="00B05F26">
        <w:tc>
          <w:tcPr>
            <w:tcW w:w="664" w:type="dxa"/>
            <w:vAlign w:val="center"/>
          </w:tcPr>
          <w:p w14:paraId="2976AAE8"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78"/>
            <w:bookmarkStart w:id="224" w:name="_Toc372014934"/>
            <w:bookmarkStart w:id="225" w:name="_Toc369024080"/>
            <w:bookmarkStart w:id="226" w:name="_Toc372014936"/>
            <w:bookmarkStart w:id="227" w:name="_Toc369024081"/>
            <w:bookmarkStart w:id="228" w:name="_Toc372014937"/>
            <w:bookmarkStart w:id="229" w:name="_Ref429053136"/>
            <w:bookmarkEnd w:id="223"/>
            <w:bookmarkEnd w:id="224"/>
            <w:bookmarkEnd w:id="225"/>
            <w:bookmarkEnd w:id="226"/>
            <w:bookmarkEnd w:id="227"/>
            <w:bookmarkEnd w:id="228"/>
          </w:p>
        </w:tc>
        <w:bookmarkEnd w:id="229"/>
        <w:tc>
          <w:tcPr>
            <w:tcW w:w="3261" w:type="dxa"/>
            <w:gridSpan w:val="2"/>
          </w:tcPr>
          <w:p w14:paraId="48873EB4" w14:textId="77777777" w:rsidR="001D1E8D" w:rsidRPr="005E5BC2" w:rsidRDefault="001D1E8D" w:rsidP="00F4413F">
            <w:pPr>
              <w:keepNext/>
              <w:keepLines/>
              <w:jc w:val="both"/>
            </w:pPr>
            <w:r w:rsidRPr="005E5BC2">
              <w:t xml:space="preserve">Официальный язык Запроса предложений </w:t>
            </w:r>
          </w:p>
        </w:tc>
        <w:tc>
          <w:tcPr>
            <w:tcW w:w="6474" w:type="dxa"/>
          </w:tcPr>
          <w:p w14:paraId="077D509E" w14:textId="77777777" w:rsidR="001D1E8D" w:rsidRPr="005E5BC2" w:rsidRDefault="001D1E8D"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1D1E8D" w:rsidRPr="00AA107D" w14:paraId="51A88A09" w14:textId="77777777" w:rsidTr="006B64C8">
        <w:tc>
          <w:tcPr>
            <w:tcW w:w="664" w:type="dxa"/>
            <w:vAlign w:val="center"/>
          </w:tcPr>
          <w:p w14:paraId="728399C5"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0" w:name="_Toc369024082"/>
            <w:bookmarkStart w:id="231" w:name="_Toc372014938"/>
            <w:bookmarkStart w:id="232" w:name="_Toc395169939"/>
            <w:bookmarkStart w:id="233" w:name="_Toc398881907"/>
            <w:bookmarkStart w:id="234" w:name="и_4_14"/>
            <w:bookmarkStart w:id="235" w:name="_Ref429053526"/>
            <w:bookmarkStart w:id="236" w:name="_Ref429053580"/>
            <w:bookmarkStart w:id="237" w:name="_Ref429053606"/>
            <w:bookmarkStart w:id="238" w:name="_Ref429053632"/>
            <w:bookmarkEnd w:id="230"/>
            <w:bookmarkEnd w:id="231"/>
          </w:p>
        </w:tc>
        <w:bookmarkEnd w:id="232"/>
        <w:bookmarkEnd w:id="233"/>
        <w:bookmarkEnd w:id="234"/>
        <w:bookmarkEnd w:id="235"/>
        <w:bookmarkEnd w:id="236"/>
        <w:bookmarkEnd w:id="237"/>
        <w:bookmarkEnd w:id="238"/>
        <w:tc>
          <w:tcPr>
            <w:tcW w:w="3261" w:type="dxa"/>
            <w:gridSpan w:val="2"/>
            <w:vAlign w:val="center"/>
          </w:tcPr>
          <w:p w14:paraId="3DAF0A96" w14:textId="77777777" w:rsidR="001D1E8D" w:rsidRPr="005E5BC2" w:rsidRDefault="001D1E8D" w:rsidP="00F4413F">
            <w:pPr>
              <w:keepNext/>
              <w:keepLines/>
              <w:jc w:val="both"/>
            </w:pPr>
            <w:r w:rsidRPr="005E5BC2">
              <w:t>Альтернативные предложения</w:t>
            </w:r>
          </w:p>
        </w:tc>
        <w:tc>
          <w:tcPr>
            <w:tcW w:w="6474" w:type="dxa"/>
          </w:tcPr>
          <w:p w14:paraId="7F35E53E" w14:textId="77777777" w:rsidR="001D1E8D" w:rsidRPr="005E5BC2" w:rsidRDefault="001D1E8D" w:rsidP="00F4413F">
            <w:pPr>
              <w:keepNext/>
              <w:keepLines/>
              <w:autoSpaceDE w:val="0"/>
              <w:autoSpaceDN w:val="0"/>
              <w:adjustRightInd w:val="0"/>
              <w:jc w:val="both"/>
            </w:pPr>
            <w:r w:rsidRPr="005E5BC2">
              <w:t>Не допускаются</w:t>
            </w:r>
          </w:p>
        </w:tc>
      </w:tr>
      <w:tr w:rsidR="001D1E8D" w:rsidRPr="00AA107D" w14:paraId="0ECAC4C6" w14:textId="77777777" w:rsidTr="00486B2B">
        <w:tc>
          <w:tcPr>
            <w:tcW w:w="10399" w:type="dxa"/>
            <w:gridSpan w:val="4"/>
            <w:vAlign w:val="center"/>
          </w:tcPr>
          <w:p w14:paraId="49C467B1" w14:textId="77777777" w:rsidR="001D1E8D" w:rsidRPr="00AA107D" w:rsidRDefault="001D1E8D" w:rsidP="00C66515">
            <w:pPr>
              <w:keepNext/>
              <w:keepLines/>
              <w:rPr>
                <w:b/>
              </w:rPr>
            </w:pPr>
            <w:r w:rsidRPr="005E5BC2">
              <w:rPr>
                <w:b/>
              </w:rPr>
              <w:t>Обеспечение</w:t>
            </w:r>
          </w:p>
        </w:tc>
      </w:tr>
      <w:tr w:rsidR="001D1E8D" w:rsidRPr="00AA107D" w14:paraId="6EB820B9" w14:textId="77777777" w:rsidTr="00B05F26">
        <w:tc>
          <w:tcPr>
            <w:tcW w:w="664" w:type="dxa"/>
            <w:vAlign w:val="center"/>
          </w:tcPr>
          <w:p w14:paraId="13EBA0BF"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3"/>
            <w:bookmarkStart w:id="240" w:name="_Toc372014939"/>
            <w:bookmarkStart w:id="241" w:name="_Ref429053743"/>
            <w:bookmarkEnd w:id="239"/>
            <w:bookmarkEnd w:id="240"/>
          </w:p>
        </w:tc>
        <w:bookmarkEnd w:id="241"/>
        <w:tc>
          <w:tcPr>
            <w:tcW w:w="3261" w:type="dxa"/>
            <w:gridSpan w:val="2"/>
          </w:tcPr>
          <w:p w14:paraId="5182776F" w14:textId="77777777" w:rsidR="001D1E8D" w:rsidRPr="005E5BC2" w:rsidRDefault="001D1E8D" w:rsidP="00DB3859">
            <w:pPr>
              <w:keepNext/>
              <w:keepLines/>
              <w:jc w:val="both"/>
            </w:pPr>
            <w:r w:rsidRPr="005E5BC2">
              <w:t>Размер, форма и порядок предоставления обеспечения Заявки</w:t>
            </w:r>
          </w:p>
        </w:tc>
        <w:tc>
          <w:tcPr>
            <w:tcW w:w="6474" w:type="dxa"/>
          </w:tcPr>
          <w:p w14:paraId="152CB212" w14:textId="042B1F34" w:rsidR="001D1E8D" w:rsidRPr="005E5BC2" w:rsidRDefault="00297583" w:rsidP="007240E1">
            <w:pPr>
              <w:keepNext/>
              <w:keepLines/>
              <w:jc w:val="both"/>
              <w:rPr>
                <w:color w:val="FF0000"/>
              </w:rPr>
            </w:pPr>
            <w:r w:rsidRPr="00297583">
              <w:t>Путем перечисления денежных средств в размере 142 728 (сто сорок две тысячи семьсот двадцать восемь) рублей 00 коп. (НДС не облагается) на расчетный счет электронно-торговой площадки ГазНефтеторг.ру (www.gazneftetorg.ru);.</w:t>
            </w:r>
          </w:p>
        </w:tc>
      </w:tr>
      <w:tr w:rsidR="001D1E8D" w:rsidRPr="00AA107D" w14:paraId="29ED0324" w14:textId="77777777" w:rsidTr="00B05F26">
        <w:tc>
          <w:tcPr>
            <w:tcW w:w="664" w:type="dxa"/>
            <w:vAlign w:val="center"/>
          </w:tcPr>
          <w:p w14:paraId="28CC3E49"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4"/>
            <w:bookmarkStart w:id="243" w:name="_Toc372014940"/>
            <w:bookmarkStart w:id="244" w:name="_Ref429053817"/>
            <w:bookmarkEnd w:id="242"/>
            <w:bookmarkEnd w:id="243"/>
          </w:p>
        </w:tc>
        <w:bookmarkEnd w:id="244"/>
        <w:tc>
          <w:tcPr>
            <w:tcW w:w="3261" w:type="dxa"/>
            <w:gridSpan w:val="2"/>
          </w:tcPr>
          <w:p w14:paraId="3E7E51B5" w14:textId="77777777" w:rsidR="001D1E8D" w:rsidRPr="005E5BC2" w:rsidRDefault="001D1E8D" w:rsidP="00F4413F">
            <w:pPr>
              <w:keepNext/>
              <w:keepLines/>
              <w:jc w:val="both"/>
            </w:pPr>
            <w:r w:rsidRPr="00AA107D">
              <w:t>Подтверждение кредитоспособности (платежеспособности)</w:t>
            </w:r>
          </w:p>
        </w:tc>
        <w:tc>
          <w:tcPr>
            <w:tcW w:w="6474" w:type="dxa"/>
          </w:tcPr>
          <w:p w14:paraId="0F1168C5" w14:textId="77777777" w:rsidR="001D1E8D" w:rsidRPr="005E5BC2" w:rsidRDefault="001D1E8D" w:rsidP="00F4413F">
            <w:pPr>
              <w:keepNext/>
              <w:keepLines/>
              <w:jc w:val="both"/>
            </w:pPr>
            <w:r w:rsidRPr="00AA107D">
              <w:t>Не требуется</w:t>
            </w:r>
          </w:p>
        </w:tc>
      </w:tr>
      <w:tr w:rsidR="001D1E8D" w:rsidRPr="00AA107D" w14:paraId="1EB52403" w14:textId="77777777" w:rsidTr="00B05F26">
        <w:tc>
          <w:tcPr>
            <w:tcW w:w="664" w:type="dxa"/>
            <w:vAlign w:val="center"/>
          </w:tcPr>
          <w:p w14:paraId="049E510D"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5"/>
            <w:bookmarkStart w:id="246" w:name="_Toc372014941"/>
            <w:bookmarkStart w:id="247" w:name="_Ref429053871"/>
            <w:bookmarkEnd w:id="245"/>
            <w:bookmarkEnd w:id="246"/>
          </w:p>
        </w:tc>
        <w:bookmarkEnd w:id="247"/>
        <w:tc>
          <w:tcPr>
            <w:tcW w:w="3261" w:type="dxa"/>
            <w:gridSpan w:val="2"/>
          </w:tcPr>
          <w:p w14:paraId="48981273" w14:textId="77777777" w:rsidR="001D1E8D" w:rsidRPr="005E5BC2" w:rsidRDefault="001D1E8D" w:rsidP="00F4413F">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1D1E8D" w:rsidRPr="005E5BC2" w:rsidRDefault="001D1E8D" w:rsidP="00F4413F">
            <w:pPr>
              <w:keepNext/>
              <w:keepLines/>
              <w:jc w:val="both"/>
            </w:pPr>
            <w:r w:rsidRPr="00AA107D">
              <w:t>Не требуется</w:t>
            </w:r>
          </w:p>
        </w:tc>
      </w:tr>
      <w:tr w:rsidR="001D1E8D" w:rsidRPr="00AA107D" w14:paraId="20F5D6AF" w14:textId="77777777" w:rsidTr="00B05F26">
        <w:tc>
          <w:tcPr>
            <w:tcW w:w="664" w:type="dxa"/>
            <w:vAlign w:val="center"/>
          </w:tcPr>
          <w:p w14:paraId="26335192"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6"/>
            <w:bookmarkStart w:id="249" w:name="_Toc372014942"/>
            <w:bookmarkStart w:id="250" w:name="_Ref429053951"/>
            <w:bookmarkEnd w:id="248"/>
            <w:bookmarkEnd w:id="249"/>
          </w:p>
        </w:tc>
        <w:bookmarkEnd w:id="250"/>
        <w:tc>
          <w:tcPr>
            <w:tcW w:w="3261" w:type="dxa"/>
            <w:gridSpan w:val="2"/>
          </w:tcPr>
          <w:p w14:paraId="19CD16A6" w14:textId="77777777" w:rsidR="001D1E8D" w:rsidRPr="005E5BC2" w:rsidRDefault="001D1E8D"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1D1E8D" w:rsidRPr="005E5BC2" w:rsidRDefault="001D1E8D" w:rsidP="00F4413F">
            <w:pPr>
              <w:keepNext/>
              <w:keepLines/>
              <w:jc w:val="both"/>
            </w:pPr>
            <w:r w:rsidRPr="00AA107D">
              <w:t>Не требуется</w:t>
            </w:r>
          </w:p>
        </w:tc>
      </w:tr>
      <w:tr w:rsidR="001D1E8D" w:rsidRPr="00AA107D" w14:paraId="53CF69E5" w14:textId="77777777" w:rsidTr="00B05F26">
        <w:tc>
          <w:tcPr>
            <w:tcW w:w="664" w:type="dxa"/>
            <w:vAlign w:val="center"/>
          </w:tcPr>
          <w:p w14:paraId="1239BC70"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7"/>
            <w:bookmarkStart w:id="252" w:name="_Toc372014943"/>
            <w:bookmarkStart w:id="253" w:name="_Ref429054009"/>
            <w:bookmarkEnd w:id="251"/>
            <w:bookmarkEnd w:id="252"/>
          </w:p>
        </w:tc>
        <w:bookmarkEnd w:id="253"/>
        <w:tc>
          <w:tcPr>
            <w:tcW w:w="3261" w:type="dxa"/>
            <w:gridSpan w:val="2"/>
          </w:tcPr>
          <w:p w14:paraId="4BFEC564" w14:textId="77777777" w:rsidR="001D1E8D" w:rsidRPr="005E5BC2" w:rsidRDefault="001D1E8D"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1D1E8D" w:rsidRPr="005E5BC2" w:rsidRDefault="001D1E8D" w:rsidP="00C66515">
            <w:pPr>
              <w:keepNext/>
              <w:keepLines/>
              <w:jc w:val="both"/>
              <w:rPr>
                <w:i/>
              </w:rPr>
            </w:pPr>
            <w:r w:rsidRPr="00AA107D">
              <w:t>Не требуется</w:t>
            </w:r>
          </w:p>
        </w:tc>
      </w:tr>
      <w:tr w:rsidR="001D1E8D"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1D1E8D" w:rsidRPr="00AA107D" w:rsidRDefault="001D1E8D" w:rsidP="00C66515">
            <w:pPr>
              <w:keepNext/>
              <w:keepLines/>
              <w:rPr>
                <w:b/>
              </w:rPr>
            </w:pPr>
            <w:r w:rsidRPr="00AA107D">
              <w:rPr>
                <w:b/>
              </w:rPr>
              <w:t>Требования, установленные к Участникам процедур закупки</w:t>
            </w:r>
          </w:p>
        </w:tc>
      </w:tr>
      <w:tr w:rsidR="001D1E8D" w:rsidRPr="00AA107D" w14:paraId="472CC0D8" w14:textId="77777777" w:rsidTr="00225016">
        <w:trPr>
          <w:trHeight w:val="731"/>
        </w:trPr>
        <w:tc>
          <w:tcPr>
            <w:tcW w:w="664" w:type="dxa"/>
            <w:tcBorders>
              <w:bottom w:val="single" w:sz="4" w:space="0" w:color="auto"/>
            </w:tcBorders>
            <w:vAlign w:val="center"/>
          </w:tcPr>
          <w:p w14:paraId="12FE705A"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8"/>
            <w:bookmarkStart w:id="255" w:name="_Toc372014944"/>
            <w:bookmarkStart w:id="256" w:name="_Ref429054121"/>
            <w:bookmarkEnd w:id="254"/>
            <w:bookmarkEnd w:id="255"/>
          </w:p>
        </w:tc>
        <w:bookmarkEnd w:id="256"/>
        <w:tc>
          <w:tcPr>
            <w:tcW w:w="3261" w:type="dxa"/>
            <w:gridSpan w:val="2"/>
            <w:tcBorders>
              <w:bottom w:val="single" w:sz="4" w:space="0" w:color="auto"/>
            </w:tcBorders>
            <w:vAlign w:val="center"/>
          </w:tcPr>
          <w:p w14:paraId="4628EEA2" w14:textId="77777777" w:rsidR="001D1E8D" w:rsidRPr="005E5BC2" w:rsidRDefault="001D1E8D"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1D1E8D" w:rsidRDefault="001D1E8D"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1D1E8D" w:rsidRDefault="001D1E8D" w:rsidP="00445316">
            <w:pPr>
              <w:pStyle w:val="aff8"/>
              <w:widowControl w:val="0"/>
              <w:spacing w:after="0" w:line="240" w:lineRule="auto"/>
              <w:ind w:left="34"/>
              <w:jc w:val="both"/>
              <w:rPr>
                <w:rFonts w:ascii="Times New Roman" w:hAnsi="Times New Roman"/>
                <w:sz w:val="20"/>
                <w:szCs w:val="20"/>
              </w:rPr>
            </w:pPr>
          </w:p>
          <w:p w14:paraId="74E87397" w14:textId="77777777" w:rsidR="001D1E8D" w:rsidRPr="001D1E8D" w:rsidRDefault="001D1E8D" w:rsidP="00445316">
            <w:pPr>
              <w:pStyle w:val="aff8"/>
              <w:widowControl w:val="0"/>
              <w:spacing w:after="0" w:line="240" w:lineRule="auto"/>
              <w:ind w:left="34"/>
              <w:jc w:val="both"/>
              <w:rPr>
                <w:rFonts w:ascii="Times New Roman" w:hAnsi="Times New Roman"/>
                <w:b/>
                <w:sz w:val="20"/>
                <w:szCs w:val="20"/>
              </w:rPr>
            </w:pPr>
            <w:r w:rsidRPr="00661642">
              <w:rPr>
                <w:rFonts w:ascii="Times New Roman" w:hAnsi="Times New Roman"/>
                <w:b/>
                <w:sz w:val="20"/>
                <w:szCs w:val="20"/>
              </w:rPr>
              <w:t>2.</w:t>
            </w:r>
            <w:r w:rsidRPr="001D1E8D">
              <w:rPr>
                <w:rFonts w:ascii="Times New Roman" w:hAnsi="Times New Roman"/>
                <w:b/>
                <w:sz w:val="20"/>
                <w:szCs w:val="20"/>
              </w:rPr>
              <w:t xml:space="preserve"> </w:t>
            </w:r>
            <w:r w:rsidRPr="001D1E8D">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14A764D7" w14:textId="77777777" w:rsidR="001D1E8D" w:rsidRPr="00AA107D" w:rsidRDefault="001D1E8D" w:rsidP="00445316">
            <w:pPr>
              <w:pStyle w:val="aff8"/>
              <w:widowControl w:val="0"/>
              <w:spacing w:after="0" w:line="240" w:lineRule="auto"/>
              <w:ind w:left="34"/>
              <w:jc w:val="both"/>
              <w:rPr>
                <w:rFonts w:ascii="Times New Roman" w:hAnsi="Times New Roman"/>
                <w:sz w:val="20"/>
                <w:szCs w:val="20"/>
              </w:rPr>
            </w:pPr>
          </w:p>
          <w:p w14:paraId="74D43EAE" w14:textId="603B404C" w:rsidR="001D1E8D" w:rsidRPr="00AA107D" w:rsidRDefault="001D1E8D"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1D1E8D" w:rsidRDefault="001D1E8D" w:rsidP="00445316">
            <w:pPr>
              <w:widowControl w:val="0"/>
              <w:autoSpaceDE w:val="0"/>
              <w:autoSpaceDN w:val="0"/>
              <w:adjustRightInd w:val="0"/>
              <w:ind w:left="34"/>
              <w:jc w:val="both"/>
            </w:pPr>
          </w:p>
          <w:p w14:paraId="78E7824E" w14:textId="2D30869E" w:rsidR="005837B4" w:rsidRDefault="001D1E8D" w:rsidP="005837B4">
            <w:pPr>
              <w:widowControl w:val="0"/>
              <w:autoSpaceDE w:val="0"/>
              <w:autoSpaceDN w:val="0"/>
              <w:adjustRightInd w:val="0"/>
              <w:ind w:left="34"/>
              <w:jc w:val="both"/>
              <w:rPr>
                <w:rFonts w:eastAsia="Calibri"/>
                <w:lang w:eastAsia="en-US"/>
              </w:rPr>
            </w:pPr>
            <w:r w:rsidRPr="001D1E8D">
              <w:rPr>
                <w:b/>
              </w:rPr>
              <w:t>4.</w:t>
            </w:r>
            <w:r w:rsidRPr="001D1E8D">
              <w:t xml:space="preserve"> </w:t>
            </w:r>
            <w:r w:rsidRPr="001D1E8D">
              <w:rPr>
                <w:rFonts w:eastAsia="Calibri"/>
                <w:lang w:eastAsia="en-US"/>
              </w:rPr>
              <w:t xml:space="preserve">Наличие выданного </w:t>
            </w:r>
            <w:r w:rsidR="005837B4" w:rsidRPr="005837B4">
              <w:rPr>
                <w:rFonts w:eastAsia="Calibri"/>
                <w:lang w:eastAsia="en-US"/>
              </w:rPr>
              <w:t>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 а именно:</w:t>
            </w:r>
          </w:p>
          <w:p w14:paraId="0AD28784" w14:textId="77777777" w:rsidR="005837B4" w:rsidRPr="005837B4" w:rsidRDefault="005837B4" w:rsidP="005837B4">
            <w:pPr>
              <w:widowControl w:val="0"/>
              <w:autoSpaceDE w:val="0"/>
              <w:autoSpaceDN w:val="0"/>
              <w:adjustRightInd w:val="0"/>
              <w:ind w:left="34"/>
              <w:jc w:val="both"/>
              <w:rPr>
                <w:rFonts w:eastAsia="Calibri"/>
                <w:lang w:eastAsia="en-US"/>
              </w:rPr>
            </w:pPr>
          </w:p>
          <w:p w14:paraId="346EC1F0" w14:textId="77777777" w:rsidR="005837B4" w:rsidRDefault="005837B4" w:rsidP="005837B4">
            <w:pPr>
              <w:pStyle w:val="aff8"/>
              <w:widowControl w:val="0"/>
              <w:ind w:left="34"/>
              <w:jc w:val="center"/>
              <w:rPr>
                <w:rFonts w:ascii="Times New Roman" w:eastAsia="Times New Roman" w:hAnsi="Times New Roman"/>
                <w:b/>
                <w:bCs/>
                <w:sz w:val="20"/>
                <w:szCs w:val="20"/>
                <w:lang w:eastAsia="ru-RU"/>
              </w:rPr>
            </w:pPr>
            <w:r w:rsidRPr="005837B4">
              <w:rPr>
                <w:rFonts w:ascii="Times New Roman" w:eastAsia="Times New Roman" w:hAnsi="Times New Roman"/>
                <w:b/>
                <w:bCs/>
                <w:sz w:val="20"/>
                <w:szCs w:val="20"/>
                <w:lang w:eastAsia="ru-RU"/>
              </w:rPr>
              <w:t>III. Виды работ по строительству, реконструкции и капитальному ремонту</w:t>
            </w:r>
          </w:p>
          <w:p w14:paraId="6F0263CC" w14:textId="1B3BF218" w:rsidR="008B216E" w:rsidRDefault="008B216E" w:rsidP="005837B4">
            <w:pPr>
              <w:widowControl w:val="0"/>
              <w:rPr>
                <w:rFonts w:eastAsia="Calibri"/>
              </w:rPr>
            </w:pPr>
            <w:r w:rsidRPr="008B216E">
              <w:rPr>
                <w:rFonts w:eastAsia="Calibri"/>
              </w:rPr>
              <w:lastRenderedPageBreak/>
              <w:t>12. Защита строительных конструкций, трубопроводов и оборудования (кроме магистральных и промысловых трубопроводов)</w:t>
            </w:r>
            <w:r>
              <w:rPr>
                <w:rFonts w:eastAsia="Calibri"/>
              </w:rPr>
              <w:t>:</w:t>
            </w:r>
          </w:p>
          <w:p w14:paraId="65C33332" w14:textId="577E4656" w:rsidR="008B216E" w:rsidRPr="008B216E" w:rsidRDefault="005837B4" w:rsidP="005837B4">
            <w:pPr>
              <w:widowControl w:val="0"/>
              <w:rPr>
                <w:rFonts w:eastAsia="Calibri"/>
              </w:rPr>
            </w:pPr>
            <w:r w:rsidRPr="005837B4">
              <w:rPr>
                <w:rFonts w:eastAsia="Calibri"/>
              </w:rPr>
              <w:t>12.10. Работы по теплоизоляции зданий, строительных конструкций и оборудования;</w:t>
            </w:r>
            <w:r w:rsidR="008B216E">
              <w:br/>
              <w:t>23. Монтажные работы:</w:t>
            </w:r>
          </w:p>
          <w:p w14:paraId="0F6CE330" w14:textId="77777777" w:rsidR="005837B4" w:rsidRDefault="005837B4" w:rsidP="005837B4">
            <w:pPr>
              <w:widowControl w:val="0"/>
              <w:autoSpaceDE w:val="0"/>
              <w:autoSpaceDN w:val="0"/>
              <w:adjustRightInd w:val="0"/>
              <w:ind w:left="34"/>
              <w:jc w:val="both"/>
              <w:rPr>
                <w:rFonts w:eastAsia="Calibri"/>
                <w:lang w:eastAsia="en-US"/>
              </w:rPr>
            </w:pPr>
            <w:r w:rsidRPr="005837B4">
              <w:rPr>
                <w:rFonts w:eastAsia="Calibri"/>
                <w:lang w:eastAsia="en-US"/>
              </w:rPr>
              <w:t>23.4. Монтаж оборудования котельных;</w:t>
            </w:r>
          </w:p>
          <w:p w14:paraId="225D411D" w14:textId="6F5FC019" w:rsidR="008B216E" w:rsidRPr="005837B4" w:rsidRDefault="008B216E" w:rsidP="005837B4">
            <w:pPr>
              <w:widowControl w:val="0"/>
              <w:autoSpaceDE w:val="0"/>
              <w:autoSpaceDN w:val="0"/>
              <w:adjustRightInd w:val="0"/>
              <w:ind w:left="34"/>
              <w:jc w:val="both"/>
              <w:rPr>
                <w:rFonts w:eastAsia="Calibri"/>
                <w:lang w:eastAsia="en-US"/>
              </w:rPr>
            </w:pPr>
            <w:r w:rsidRPr="008B216E">
              <w:rPr>
                <w:rFonts w:eastAsia="Calibri"/>
                <w:lang w:eastAsia="en-U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056DE33C" w14:textId="5F5453D2" w:rsidR="005837B4" w:rsidRDefault="005837B4" w:rsidP="005837B4">
            <w:pPr>
              <w:widowControl w:val="0"/>
              <w:autoSpaceDE w:val="0"/>
              <w:autoSpaceDN w:val="0"/>
              <w:adjustRightInd w:val="0"/>
              <w:ind w:left="34"/>
              <w:jc w:val="both"/>
              <w:rPr>
                <w:rFonts w:eastAsia="Calibri"/>
                <w:lang w:eastAsia="en-US"/>
              </w:rPr>
            </w:pPr>
            <w:r w:rsidRPr="005837B4">
              <w:rPr>
                <w:rFonts w:eastAsia="Calibri"/>
                <w:lang w:eastAsia="en-US"/>
              </w:rPr>
              <w:t>33.5. Объекты теплоснабжения.</w:t>
            </w:r>
          </w:p>
          <w:p w14:paraId="41207FA6" w14:textId="77777777" w:rsidR="005837B4" w:rsidRPr="001D1E8D" w:rsidRDefault="005837B4" w:rsidP="005837B4">
            <w:pPr>
              <w:widowControl w:val="0"/>
              <w:autoSpaceDE w:val="0"/>
              <w:autoSpaceDN w:val="0"/>
              <w:adjustRightInd w:val="0"/>
              <w:ind w:left="34"/>
              <w:jc w:val="both"/>
              <w:rPr>
                <w:bCs/>
              </w:rPr>
            </w:pPr>
          </w:p>
          <w:p w14:paraId="7811FADE" w14:textId="6CCFCAE4" w:rsidR="001D1E8D" w:rsidRPr="001D1E8D" w:rsidRDefault="001D1E8D" w:rsidP="001D1E8D">
            <w:pPr>
              <w:widowControl w:val="0"/>
              <w:autoSpaceDE w:val="0"/>
              <w:autoSpaceDN w:val="0"/>
              <w:adjustRightInd w:val="0"/>
              <w:ind w:left="34"/>
              <w:jc w:val="both"/>
              <w:rPr>
                <w:rFonts w:eastAsia="Calibri"/>
                <w:lang w:eastAsia="en-US"/>
              </w:rPr>
            </w:pPr>
            <w:r w:rsidRPr="001D1E8D">
              <w:rPr>
                <w:b/>
                <w:bCs/>
              </w:rPr>
              <w:t>5.</w:t>
            </w:r>
            <w:r w:rsidRPr="001D1E8D">
              <w:rPr>
                <w:bCs/>
              </w:rPr>
              <w:t xml:space="preserve"> </w:t>
            </w:r>
            <w:r w:rsidRPr="001D1E8D">
              <w:rPr>
                <w:rFonts w:eastAsia="Calibri"/>
                <w:lang w:eastAsia="en-US"/>
              </w:rPr>
              <w:t>Наличие сотрудников для выполнения работ не менее 1</w:t>
            </w:r>
            <w:r w:rsidR="005837B4">
              <w:rPr>
                <w:rFonts w:eastAsia="Calibri"/>
                <w:lang w:eastAsia="en-US"/>
              </w:rPr>
              <w:t>5</w:t>
            </w:r>
            <w:r w:rsidRPr="001D1E8D">
              <w:rPr>
                <w:rFonts w:eastAsia="Calibri"/>
                <w:lang w:eastAsia="en-US"/>
              </w:rPr>
              <w:t xml:space="preserve"> чел., а именно:</w:t>
            </w:r>
          </w:p>
          <w:p w14:paraId="4B624D5F" w14:textId="09308694" w:rsidR="005837B4" w:rsidRPr="005837B4" w:rsidRDefault="005837B4" w:rsidP="005837B4">
            <w:pPr>
              <w:widowControl w:val="0"/>
              <w:autoSpaceDE w:val="0"/>
              <w:autoSpaceDN w:val="0"/>
              <w:adjustRightInd w:val="0"/>
              <w:ind w:left="34"/>
              <w:jc w:val="both"/>
              <w:rPr>
                <w:rFonts w:eastAsia="Calibri"/>
                <w:lang w:eastAsia="en-US"/>
              </w:rPr>
            </w:pPr>
            <w:r>
              <w:rPr>
                <w:rFonts w:eastAsia="Calibri"/>
                <w:lang w:eastAsia="en-US"/>
              </w:rPr>
              <w:t>5</w:t>
            </w:r>
            <w:r w:rsidRPr="005837B4">
              <w:rPr>
                <w:rFonts w:eastAsia="Calibri"/>
                <w:lang w:eastAsia="en-US"/>
              </w:rPr>
              <w:t>.1. Инженерно-технический работник – не менее 2 чел.;</w:t>
            </w:r>
          </w:p>
          <w:p w14:paraId="153F05B0" w14:textId="27C1D41D" w:rsidR="005837B4" w:rsidRPr="005837B4" w:rsidRDefault="005837B4" w:rsidP="005837B4">
            <w:pPr>
              <w:widowControl w:val="0"/>
              <w:autoSpaceDE w:val="0"/>
              <w:autoSpaceDN w:val="0"/>
              <w:adjustRightInd w:val="0"/>
              <w:ind w:left="34"/>
              <w:jc w:val="both"/>
              <w:rPr>
                <w:rFonts w:eastAsia="Calibri"/>
                <w:lang w:eastAsia="en-US"/>
              </w:rPr>
            </w:pPr>
            <w:r>
              <w:rPr>
                <w:rFonts w:eastAsia="Calibri"/>
                <w:lang w:eastAsia="en-US"/>
              </w:rPr>
              <w:t>5</w:t>
            </w:r>
            <w:r w:rsidRPr="005837B4">
              <w:rPr>
                <w:rFonts w:eastAsia="Calibri"/>
                <w:lang w:eastAsia="en-US"/>
              </w:rPr>
              <w:t>.2. Слесарь – не менее 10 чел.;</w:t>
            </w:r>
          </w:p>
          <w:p w14:paraId="2DC9F20D" w14:textId="492EE1CD" w:rsidR="005837B4" w:rsidRPr="005837B4" w:rsidRDefault="005837B4" w:rsidP="005837B4">
            <w:pPr>
              <w:widowControl w:val="0"/>
              <w:autoSpaceDE w:val="0"/>
              <w:autoSpaceDN w:val="0"/>
              <w:adjustRightInd w:val="0"/>
              <w:ind w:left="34"/>
              <w:jc w:val="both"/>
              <w:rPr>
                <w:rFonts w:eastAsia="Calibri"/>
                <w:lang w:eastAsia="en-US"/>
              </w:rPr>
            </w:pPr>
            <w:r>
              <w:rPr>
                <w:rFonts w:eastAsia="Calibri"/>
                <w:lang w:eastAsia="en-US"/>
              </w:rPr>
              <w:t>5</w:t>
            </w:r>
            <w:r w:rsidRPr="005837B4">
              <w:rPr>
                <w:rFonts w:eastAsia="Calibri"/>
                <w:lang w:eastAsia="en-US"/>
              </w:rPr>
              <w:t xml:space="preserve">.3. Газоэлектросварщик – не менее 2 чел. (должен быть аттестован в НАКС на специалиста сварочного производства I-ого уровня, группа допуска по электробезопасности не ниже II до 1000 В); </w:t>
            </w:r>
          </w:p>
          <w:p w14:paraId="541F1B31" w14:textId="26269368" w:rsidR="001D1E8D" w:rsidRDefault="005837B4" w:rsidP="005837B4">
            <w:pPr>
              <w:widowControl w:val="0"/>
              <w:autoSpaceDE w:val="0"/>
              <w:autoSpaceDN w:val="0"/>
              <w:adjustRightInd w:val="0"/>
              <w:ind w:left="34"/>
              <w:jc w:val="both"/>
              <w:rPr>
                <w:rFonts w:eastAsia="Calibri"/>
                <w:lang w:eastAsia="en-US"/>
              </w:rPr>
            </w:pPr>
            <w:r>
              <w:rPr>
                <w:rFonts w:eastAsia="Calibri"/>
                <w:lang w:eastAsia="en-US"/>
              </w:rPr>
              <w:t>5.4.</w:t>
            </w:r>
            <w:r w:rsidRPr="005837B4">
              <w:rPr>
                <w:rFonts w:eastAsia="Calibri"/>
                <w:lang w:eastAsia="en-US"/>
              </w:rPr>
              <w:t xml:space="preserve"> Руководитель сварочных работ - не менее 1-ого человека (должен быть аттестован в НАКС на специалиста сварочного производства не ниже II -ого уровня, группа допуска по электробезопасности не ниже III до 1000 В).</w:t>
            </w:r>
          </w:p>
          <w:p w14:paraId="5FEFA34A" w14:textId="77777777" w:rsidR="007A531E" w:rsidRDefault="007A531E" w:rsidP="005837B4">
            <w:pPr>
              <w:widowControl w:val="0"/>
              <w:autoSpaceDE w:val="0"/>
              <w:autoSpaceDN w:val="0"/>
              <w:adjustRightInd w:val="0"/>
              <w:ind w:left="34"/>
              <w:jc w:val="both"/>
              <w:rPr>
                <w:rFonts w:eastAsia="Calibri"/>
                <w:lang w:eastAsia="en-US"/>
              </w:rPr>
            </w:pPr>
          </w:p>
          <w:p w14:paraId="468CF8CC" w14:textId="76746F77" w:rsidR="007A531E" w:rsidRPr="007A531E" w:rsidRDefault="007A531E" w:rsidP="007A531E">
            <w:pPr>
              <w:widowControl w:val="0"/>
              <w:autoSpaceDE w:val="0"/>
              <w:autoSpaceDN w:val="0"/>
              <w:adjustRightInd w:val="0"/>
              <w:ind w:left="34"/>
              <w:jc w:val="both"/>
              <w:rPr>
                <w:rFonts w:eastAsia="Calibri"/>
                <w:lang w:eastAsia="en-US"/>
              </w:rPr>
            </w:pPr>
            <w:r w:rsidRPr="007A531E">
              <w:rPr>
                <w:rFonts w:eastAsia="Calibri"/>
                <w:b/>
                <w:lang w:eastAsia="en-US"/>
              </w:rPr>
              <w:t>6.</w:t>
            </w:r>
            <w:r>
              <w:rPr>
                <w:rFonts w:eastAsia="Calibri"/>
                <w:lang w:eastAsia="en-US"/>
              </w:rPr>
              <w:t xml:space="preserve"> </w:t>
            </w:r>
            <w:r w:rsidRPr="007A531E">
              <w:rPr>
                <w:rFonts w:eastAsia="Calibri"/>
                <w:lang w:eastAsia="en-US"/>
              </w:rPr>
              <w:t>Наличие материально-технических ресурсов (собственных или арендованных) для выполнения работ/оказания услуг:</w:t>
            </w:r>
          </w:p>
          <w:p w14:paraId="29318466" w14:textId="4E813C59" w:rsidR="007A531E" w:rsidRPr="007A531E" w:rsidRDefault="007A531E" w:rsidP="007A531E">
            <w:pPr>
              <w:widowControl w:val="0"/>
              <w:autoSpaceDE w:val="0"/>
              <w:autoSpaceDN w:val="0"/>
              <w:adjustRightInd w:val="0"/>
              <w:ind w:left="34"/>
              <w:jc w:val="both"/>
              <w:rPr>
                <w:rFonts w:eastAsia="Calibri"/>
                <w:lang w:eastAsia="en-US"/>
              </w:rPr>
            </w:pPr>
            <w:r>
              <w:rPr>
                <w:rFonts w:eastAsia="Calibri"/>
                <w:lang w:eastAsia="en-US"/>
              </w:rPr>
              <w:t>6</w:t>
            </w:r>
            <w:r w:rsidRPr="007A531E">
              <w:rPr>
                <w:rFonts w:eastAsia="Calibri"/>
                <w:lang w:eastAsia="en-US"/>
              </w:rPr>
              <w:t>.1. Таль (лебедка) или аналогичный грузоподъемный механизм  – не менее 2 ед.;</w:t>
            </w:r>
          </w:p>
          <w:p w14:paraId="6BB1122C" w14:textId="28106EEF" w:rsidR="007A531E" w:rsidRPr="007A531E" w:rsidRDefault="007A531E" w:rsidP="007A531E">
            <w:pPr>
              <w:widowControl w:val="0"/>
              <w:autoSpaceDE w:val="0"/>
              <w:autoSpaceDN w:val="0"/>
              <w:adjustRightInd w:val="0"/>
              <w:ind w:left="34"/>
              <w:jc w:val="both"/>
              <w:rPr>
                <w:rFonts w:eastAsia="Calibri"/>
                <w:lang w:eastAsia="en-US"/>
              </w:rPr>
            </w:pPr>
            <w:r>
              <w:rPr>
                <w:rFonts w:eastAsia="Calibri"/>
                <w:lang w:eastAsia="en-US"/>
              </w:rPr>
              <w:t>6</w:t>
            </w:r>
            <w:r w:rsidRPr="007A531E">
              <w:rPr>
                <w:rFonts w:eastAsia="Calibri"/>
                <w:lang w:eastAsia="en-US"/>
              </w:rPr>
              <w:t>.2. Сварочный аппарат – не менее 2 ед.;</w:t>
            </w:r>
          </w:p>
          <w:p w14:paraId="03130904" w14:textId="59BCD301" w:rsidR="007A531E" w:rsidRPr="007A531E" w:rsidRDefault="007A531E" w:rsidP="007A531E">
            <w:pPr>
              <w:widowControl w:val="0"/>
              <w:autoSpaceDE w:val="0"/>
              <w:autoSpaceDN w:val="0"/>
              <w:adjustRightInd w:val="0"/>
              <w:ind w:left="34"/>
              <w:jc w:val="both"/>
              <w:rPr>
                <w:rFonts w:eastAsia="Calibri"/>
                <w:lang w:eastAsia="en-US"/>
              </w:rPr>
            </w:pPr>
            <w:r>
              <w:rPr>
                <w:rFonts w:eastAsia="Calibri"/>
                <w:lang w:eastAsia="en-US"/>
              </w:rPr>
              <w:t>6</w:t>
            </w:r>
            <w:r w:rsidRPr="007A531E">
              <w:rPr>
                <w:rFonts w:eastAsia="Calibri"/>
                <w:lang w:eastAsia="en-US"/>
              </w:rPr>
              <w:t>.3. Оборудование для газовой резки металла – не менее 2 ед.;</w:t>
            </w:r>
          </w:p>
          <w:p w14:paraId="77FDC4B5" w14:textId="77777777" w:rsidR="007A531E" w:rsidRDefault="007A531E" w:rsidP="007A531E">
            <w:pPr>
              <w:widowControl w:val="0"/>
              <w:autoSpaceDE w:val="0"/>
              <w:autoSpaceDN w:val="0"/>
              <w:adjustRightInd w:val="0"/>
              <w:ind w:left="34"/>
              <w:jc w:val="both"/>
              <w:rPr>
                <w:rFonts w:eastAsia="Calibri"/>
                <w:lang w:eastAsia="en-US"/>
              </w:rPr>
            </w:pPr>
            <w:r>
              <w:rPr>
                <w:rFonts w:eastAsia="Calibri"/>
                <w:lang w:eastAsia="en-US"/>
              </w:rPr>
              <w:t>6.4</w:t>
            </w:r>
            <w:r w:rsidRPr="007A531E">
              <w:rPr>
                <w:rFonts w:eastAsia="Calibri"/>
                <w:lang w:eastAsia="en-US"/>
              </w:rPr>
              <w:t>. Автотранспорт, грузоподъемностью не менее 3-5 тн. – не менее 2 ед.;</w:t>
            </w:r>
          </w:p>
          <w:p w14:paraId="107AD51A" w14:textId="5D704AAA" w:rsidR="007A531E" w:rsidRDefault="007A531E" w:rsidP="007A531E">
            <w:pPr>
              <w:widowControl w:val="0"/>
              <w:autoSpaceDE w:val="0"/>
              <w:autoSpaceDN w:val="0"/>
              <w:adjustRightInd w:val="0"/>
              <w:ind w:left="34"/>
              <w:jc w:val="both"/>
              <w:rPr>
                <w:rFonts w:eastAsia="Calibri"/>
                <w:lang w:eastAsia="en-US"/>
              </w:rPr>
            </w:pPr>
            <w:r>
              <w:rPr>
                <w:rFonts w:eastAsia="Calibri"/>
                <w:lang w:eastAsia="en-US"/>
              </w:rPr>
              <w:t xml:space="preserve">6.5. </w:t>
            </w:r>
            <w:r w:rsidRPr="007A531E">
              <w:rPr>
                <w:rFonts w:eastAsia="Calibri"/>
                <w:lang w:eastAsia="en-US"/>
              </w:rPr>
              <w:t xml:space="preserve"> Кран подъемный на автомобильном шасси, грузоподъемностью не менее 5 тн. или кран-манипулятор, грузоподъемностью не менее 3 тн. – не менее 1 ед.</w:t>
            </w:r>
          </w:p>
          <w:p w14:paraId="7AA78024" w14:textId="77777777" w:rsidR="005837B4" w:rsidRPr="001D1E8D" w:rsidRDefault="005837B4" w:rsidP="005837B4">
            <w:pPr>
              <w:widowControl w:val="0"/>
              <w:autoSpaceDE w:val="0"/>
              <w:autoSpaceDN w:val="0"/>
              <w:adjustRightInd w:val="0"/>
              <w:ind w:left="34"/>
              <w:jc w:val="both"/>
              <w:rPr>
                <w:bCs/>
              </w:rPr>
            </w:pPr>
          </w:p>
          <w:p w14:paraId="48630390" w14:textId="23B4EEAB" w:rsidR="001D1E8D" w:rsidRPr="001D1E8D" w:rsidRDefault="007A531E" w:rsidP="001D1E8D">
            <w:pPr>
              <w:widowControl w:val="0"/>
              <w:autoSpaceDE w:val="0"/>
              <w:autoSpaceDN w:val="0"/>
              <w:adjustRightInd w:val="0"/>
              <w:ind w:left="34"/>
              <w:jc w:val="both"/>
              <w:rPr>
                <w:rFonts w:eastAsia="Calibri"/>
                <w:lang w:eastAsia="en-US"/>
              </w:rPr>
            </w:pPr>
            <w:r>
              <w:rPr>
                <w:b/>
                <w:bCs/>
              </w:rPr>
              <w:t>7</w:t>
            </w:r>
            <w:r w:rsidR="001D1E8D" w:rsidRPr="001D1E8D">
              <w:rPr>
                <w:b/>
                <w:bCs/>
              </w:rPr>
              <w:t>.</w:t>
            </w:r>
            <w:r w:rsidR="001D1E8D" w:rsidRPr="001D1E8D">
              <w:rPr>
                <w:bCs/>
              </w:rPr>
              <w:t xml:space="preserve"> </w:t>
            </w:r>
            <w:r w:rsidR="001D1E8D" w:rsidRPr="001D1E8D">
              <w:rPr>
                <w:rFonts w:eastAsia="Calibri"/>
                <w:lang w:eastAsia="en-US"/>
              </w:rPr>
              <w:t xml:space="preserve">Участник должен иметь опыт выполнения работ,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
          <w:p w14:paraId="198C8035" w14:textId="77777777" w:rsidR="001D1E8D" w:rsidRDefault="001D1E8D" w:rsidP="001D1E8D">
            <w:pPr>
              <w:widowControl w:val="0"/>
              <w:autoSpaceDE w:val="0"/>
              <w:autoSpaceDN w:val="0"/>
              <w:adjustRightInd w:val="0"/>
              <w:ind w:left="34"/>
              <w:jc w:val="both"/>
              <w:rPr>
                <w:rFonts w:eastAsia="Calibri"/>
                <w:lang w:eastAsia="en-US"/>
              </w:rPr>
            </w:pPr>
            <w:r w:rsidRPr="001D1E8D">
              <w:rPr>
                <w:rFonts w:eastAsia="Calibri"/>
                <w:lang w:eastAsia="en-US"/>
              </w:rPr>
              <w:t>В случае наличия у участника опыта выполнения работ,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38654137" w14:textId="77777777" w:rsidR="007A531E" w:rsidRPr="001D1E8D" w:rsidRDefault="007A531E" w:rsidP="001D1E8D">
            <w:pPr>
              <w:widowControl w:val="0"/>
              <w:autoSpaceDE w:val="0"/>
              <w:autoSpaceDN w:val="0"/>
              <w:adjustRightInd w:val="0"/>
              <w:ind w:left="34"/>
              <w:jc w:val="both"/>
              <w:rPr>
                <w:rFonts w:eastAsia="Calibri"/>
                <w:lang w:eastAsia="en-US"/>
              </w:rPr>
            </w:pPr>
          </w:p>
          <w:p w14:paraId="00D359E8" w14:textId="4CE2EB2F" w:rsidR="001D1E8D" w:rsidRPr="001D1E8D" w:rsidRDefault="007A531E" w:rsidP="001D1E8D">
            <w:pPr>
              <w:widowControl w:val="0"/>
              <w:autoSpaceDE w:val="0"/>
              <w:autoSpaceDN w:val="0"/>
              <w:adjustRightInd w:val="0"/>
              <w:ind w:left="34"/>
              <w:jc w:val="both"/>
              <w:rPr>
                <w:bCs/>
                <w:i/>
              </w:rPr>
            </w:pPr>
            <w:r w:rsidRPr="007A531E">
              <w:rPr>
                <w:rFonts w:eastAsia="Calibri"/>
                <w:i/>
                <w:lang w:eastAsia="en-US"/>
              </w:rPr>
              <w:t>*Опыт выполнения работ, аналогичных предмету запроса предложений – выполнение работ по ремонту оборудования и/или  сооружений тепловых станций.</w:t>
            </w:r>
          </w:p>
        </w:tc>
      </w:tr>
      <w:tr w:rsidR="001D1E8D" w:rsidRPr="00AA107D" w14:paraId="19215837" w14:textId="77777777" w:rsidTr="00225016">
        <w:trPr>
          <w:trHeight w:val="1963"/>
        </w:trPr>
        <w:tc>
          <w:tcPr>
            <w:tcW w:w="664" w:type="dxa"/>
            <w:vAlign w:val="center"/>
          </w:tcPr>
          <w:p w14:paraId="1AEEF4B7"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7" w:name="_Ref429054231"/>
          </w:p>
        </w:tc>
        <w:bookmarkEnd w:id="257"/>
        <w:tc>
          <w:tcPr>
            <w:tcW w:w="3261" w:type="dxa"/>
            <w:gridSpan w:val="2"/>
            <w:vAlign w:val="center"/>
          </w:tcPr>
          <w:p w14:paraId="5C2ED20B" w14:textId="77777777" w:rsidR="001D1E8D" w:rsidRPr="005E5BC2" w:rsidRDefault="001D1E8D"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1D1E8D" w:rsidRPr="001D1E8D" w:rsidRDefault="001D1E8D"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 xml:space="preserve">Форма предоставления информации об </w:t>
            </w:r>
            <w:r w:rsidRPr="001D1E8D">
              <w:t>отнесении Участника к субъектам малого и среднего предпринимательства  (Форма 14);</w:t>
            </w:r>
          </w:p>
          <w:p w14:paraId="0B3CC75E" w14:textId="18700607" w:rsidR="001D1E8D" w:rsidRPr="001D1E8D" w:rsidRDefault="001D1E8D" w:rsidP="009F0D3C">
            <w:pPr>
              <w:widowControl w:val="0"/>
              <w:tabs>
                <w:tab w:val="num" w:pos="1452"/>
              </w:tabs>
              <w:jc w:val="both"/>
            </w:pPr>
            <w:r w:rsidRPr="001D1E8D">
              <w:t>2. Сведения о субподрядчиках (Форма 9);</w:t>
            </w:r>
          </w:p>
          <w:p w14:paraId="35B90CAF" w14:textId="63D73BE5" w:rsidR="001D1E8D" w:rsidRPr="001D1E8D" w:rsidRDefault="001D1E8D" w:rsidP="009F0D3C">
            <w:pPr>
              <w:widowControl w:val="0"/>
              <w:tabs>
                <w:tab w:val="num" w:pos="1452"/>
              </w:tabs>
              <w:jc w:val="both"/>
            </w:pPr>
            <w:r w:rsidRPr="001D1E8D">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0A9E6447" w:rsidR="001D1E8D" w:rsidRDefault="001D1E8D" w:rsidP="009F0D3C">
            <w:pPr>
              <w:widowControl w:val="0"/>
              <w:tabs>
                <w:tab w:val="num" w:pos="1452"/>
              </w:tabs>
              <w:jc w:val="both"/>
            </w:pPr>
            <w:r w:rsidRPr="001D1E8D">
              <w:t xml:space="preserve">4. </w:t>
            </w:r>
            <w:r w:rsidR="007A531E">
              <w:t xml:space="preserve"> </w:t>
            </w:r>
            <w:r w:rsidRPr="001D1E8D">
              <w:t>Копия свидетельства СРО;</w:t>
            </w:r>
          </w:p>
          <w:p w14:paraId="02980618" w14:textId="6B542671" w:rsidR="001D1E8D" w:rsidRDefault="00EE67D9" w:rsidP="009F0D3C">
            <w:pPr>
              <w:widowControl w:val="0"/>
              <w:tabs>
                <w:tab w:val="num" w:pos="1452"/>
              </w:tabs>
              <w:jc w:val="both"/>
            </w:pPr>
            <w:r>
              <w:t>5</w:t>
            </w:r>
            <w:r w:rsidR="005837B4">
              <w:t xml:space="preserve">. </w:t>
            </w:r>
            <w:r w:rsidR="005837B4" w:rsidRPr="005837B4">
              <w:t>На весь персонал: копия штатного расписания, копии всех листов трудовых книжек или договоров найма, копии документов о профессиональном образовании, копии удостоверений по электробезопасности, копии удостоверений сварщиков НАКС;</w:t>
            </w:r>
          </w:p>
          <w:p w14:paraId="6D890F44" w14:textId="00702658" w:rsidR="00EE67D9" w:rsidRPr="001D1E8D" w:rsidRDefault="00EE67D9" w:rsidP="00EE67D9">
            <w:pPr>
              <w:widowControl w:val="0"/>
              <w:tabs>
                <w:tab w:val="num" w:pos="1452"/>
              </w:tabs>
              <w:jc w:val="both"/>
            </w:pPr>
            <w:r>
              <w:t xml:space="preserve">6. </w:t>
            </w:r>
            <w:r w:rsidRPr="007A531E">
              <w:t>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p>
          <w:p w14:paraId="1D2E6D3C" w14:textId="4D1C372F" w:rsidR="001D1E8D" w:rsidRPr="00445DF8" w:rsidRDefault="007A531E">
            <w:pPr>
              <w:widowControl w:val="0"/>
              <w:tabs>
                <w:tab w:val="num" w:pos="1452"/>
              </w:tabs>
              <w:jc w:val="both"/>
            </w:pPr>
            <w:r>
              <w:t>7</w:t>
            </w:r>
            <w:r w:rsidR="001D1E8D" w:rsidRPr="001D1E8D">
              <w:t xml:space="preserve">. </w:t>
            </w:r>
            <w:r w:rsidR="005837B4" w:rsidRPr="005837B4">
              <w:t>Копии договоров и актов выполненных работ (КС-3 с обязательным приложением КС-2).</w:t>
            </w:r>
          </w:p>
        </w:tc>
      </w:tr>
      <w:tr w:rsidR="001D1E8D" w:rsidRPr="00AA107D" w14:paraId="12686DD4" w14:textId="77777777" w:rsidTr="00225016">
        <w:tc>
          <w:tcPr>
            <w:tcW w:w="664" w:type="dxa"/>
            <w:vMerge w:val="restart"/>
            <w:vAlign w:val="center"/>
          </w:tcPr>
          <w:p w14:paraId="2F41F00D" w14:textId="77777777" w:rsidR="001D1E8D" w:rsidRPr="005E5BC2" w:rsidRDefault="001D1E8D"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8" w:name="_Ref429054510"/>
          </w:p>
        </w:tc>
        <w:bookmarkEnd w:id="258"/>
        <w:tc>
          <w:tcPr>
            <w:tcW w:w="285" w:type="dxa"/>
            <w:vAlign w:val="center"/>
          </w:tcPr>
          <w:p w14:paraId="0FA2F3CC" w14:textId="77777777" w:rsidR="001D1E8D" w:rsidRPr="005E5BC2" w:rsidRDefault="001D1E8D"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1D1E8D" w:rsidRPr="005E5BC2" w:rsidRDefault="001D1E8D"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1D1E8D" w:rsidRPr="005E5BC2" w:rsidRDefault="001D1E8D">
            <w:pPr>
              <w:keepNext/>
              <w:keepLines/>
              <w:jc w:val="both"/>
            </w:pPr>
            <w:r w:rsidRPr="00AA107D">
              <w:t>Оценка квалификации Участника:</w:t>
            </w:r>
          </w:p>
          <w:p w14:paraId="627C02B0" w14:textId="77777777" w:rsidR="001D1E8D" w:rsidRPr="005E5BC2" w:rsidRDefault="001D1E8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4A800216" w14:textId="77777777" w:rsidR="001D1E8D" w:rsidRPr="005E5BC2" w:rsidRDefault="001D1E8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2BDCF244" w14:textId="77777777" w:rsidR="001D1E8D" w:rsidRPr="005E5BC2" w:rsidRDefault="001D1E8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1D1E8D" w:rsidRDefault="001D1E8D">
            <w:pPr>
              <w:keepNext/>
              <w:keepLines/>
              <w:jc w:val="both"/>
            </w:pPr>
            <w:r w:rsidRPr="00AA107D">
              <w:t>4. Состав и квалификация персонала Участника;</w:t>
            </w:r>
          </w:p>
          <w:p w14:paraId="1B52CE97" w14:textId="6857E118" w:rsidR="007A531E" w:rsidRDefault="007A531E">
            <w:pPr>
              <w:keepNext/>
              <w:keepLines/>
              <w:jc w:val="both"/>
            </w:pPr>
            <w:r w:rsidRPr="007A531E">
              <w:t>5. Наличие материально-технического обеспечения;</w:t>
            </w:r>
          </w:p>
          <w:p w14:paraId="78154D36" w14:textId="114EEE28" w:rsidR="001D1E8D" w:rsidRPr="005E5BC2" w:rsidRDefault="007A531E">
            <w:pPr>
              <w:keepNext/>
              <w:keepLines/>
              <w:jc w:val="both"/>
            </w:pPr>
            <w:r>
              <w:t>6</w:t>
            </w:r>
            <w:r w:rsidR="001D1E8D" w:rsidRPr="00AA107D">
              <w:t>. Применяемая в организации участника система контроля качества выполняемых работ;</w:t>
            </w:r>
          </w:p>
          <w:p w14:paraId="644014A4" w14:textId="24323A93" w:rsidR="001D1E8D" w:rsidRDefault="007A531E">
            <w:pPr>
              <w:keepNext/>
              <w:keepLines/>
              <w:jc w:val="both"/>
            </w:pPr>
            <w:r>
              <w:t>7</w:t>
            </w:r>
            <w:r w:rsidR="001D1E8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1D1E8D" w:rsidRPr="00AA107D" w:rsidRDefault="001D1E8D">
            <w:pPr>
              <w:keepNext/>
              <w:keepLines/>
              <w:jc w:val="both"/>
            </w:pPr>
          </w:p>
          <w:p w14:paraId="7747A3EB" w14:textId="2D32DDB8" w:rsidR="001D1E8D" w:rsidRPr="005E5BC2" w:rsidRDefault="001D1E8D" w:rsidP="00FD6620">
            <w:pPr>
              <w:keepNext/>
              <w:keepLines/>
              <w:jc w:val="both"/>
              <w:rPr>
                <w:i/>
                <w:highlight w:val="yellow"/>
              </w:rPr>
            </w:pPr>
            <w:r>
              <w:rPr>
                <w:bCs/>
              </w:rPr>
              <w:t>*</w:t>
            </w:r>
            <w:r w:rsidRPr="001D1E8D">
              <w:rPr>
                <w:bCs/>
                <w:i/>
              </w:rPr>
              <w:t xml:space="preserve">Опыт выполнения работ, аналогичных предмету запроса предложений – </w:t>
            </w:r>
            <w:r w:rsidR="005837B4" w:rsidRPr="005837B4">
              <w:rPr>
                <w:bCs/>
                <w:i/>
              </w:rPr>
              <w:t>выполнение работ по ремонту оборудования и/и</w:t>
            </w:r>
            <w:r w:rsidR="005837B4">
              <w:rPr>
                <w:bCs/>
                <w:i/>
              </w:rPr>
              <w:t>ли  сооружений тепловых станций</w:t>
            </w:r>
            <w:r w:rsidRPr="001D1E8D">
              <w:rPr>
                <w:bCs/>
                <w:i/>
              </w:rPr>
              <w:t>.</w:t>
            </w:r>
          </w:p>
        </w:tc>
      </w:tr>
      <w:tr w:rsidR="001D1E8D" w:rsidRPr="00AA107D" w14:paraId="3B2EE130" w14:textId="77777777" w:rsidTr="00225016">
        <w:tc>
          <w:tcPr>
            <w:tcW w:w="664" w:type="dxa"/>
            <w:vMerge/>
            <w:vAlign w:val="center"/>
          </w:tcPr>
          <w:p w14:paraId="4B4A1071" w14:textId="77777777" w:rsidR="001D1E8D" w:rsidRPr="005E5BC2" w:rsidRDefault="001D1E8D" w:rsidP="00E70001">
            <w:pPr>
              <w:keepNext/>
              <w:keepLines/>
              <w:contextualSpacing/>
              <w:rPr>
                <w:b/>
              </w:rPr>
            </w:pPr>
          </w:p>
        </w:tc>
        <w:tc>
          <w:tcPr>
            <w:tcW w:w="285" w:type="dxa"/>
            <w:vAlign w:val="center"/>
          </w:tcPr>
          <w:p w14:paraId="7365A241" w14:textId="77777777" w:rsidR="001D1E8D" w:rsidRPr="005E5BC2" w:rsidRDefault="001D1E8D"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1D1E8D" w:rsidRPr="005E5BC2" w:rsidRDefault="001D1E8D"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1D1E8D" w:rsidRPr="00AA107D" w:rsidRDefault="001D1E8D" w:rsidP="003F5B0B">
            <w:pPr>
              <w:keepNext/>
              <w:keepLines/>
              <w:jc w:val="both"/>
            </w:pPr>
            <w:r w:rsidRPr="00AA107D">
              <w:t>(субподрядчика)</w:t>
            </w:r>
          </w:p>
        </w:tc>
        <w:tc>
          <w:tcPr>
            <w:tcW w:w="6474" w:type="dxa"/>
            <w:tcBorders>
              <w:bottom w:val="single" w:sz="4" w:space="0" w:color="auto"/>
            </w:tcBorders>
          </w:tcPr>
          <w:p w14:paraId="46CD6145" w14:textId="77777777" w:rsidR="001D1E8D" w:rsidRPr="005E5BC2" w:rsidRDefault="001D1E8D" w:rsidP="00225016">
            <w:pPr>
              <w:keepNext/>
              <w:keepLines/>
              <w:jc w:val="both"/>
            </w:pPr>
            <w:r w:rsidRPr="00AA107D">
              <w:t>Оценка коммерческого предложения Участника:</w:t>
            </w:r>
          </w:p>
          <w:p w14:paraId="50196FDA" w14:textId="77777777" w:rsidR="001D1E8D" w:rsidRPr="00AA107D" w:rsidRDefault="001D1E8D" w:rsidP="00225016">
            <w:pPr>
              <w:keepNext/>
              <w:keepLines/>
            </w:pPr>
            <w:r w:rsidRPr="00AA107D">
              <w:t xml:space="preserve">- </w:t>
            </w:r>
            <w:r>
              <w:t>уровень цены заявки</w:t>
            </w:r>
            <w:r w:rsidRPr="00AA107D">
              <w:t>.</w:t>
            </w:r>
          </w:p>
          <w:p w14:paraId="7AE4EB96" w14:textId="77777777" w:rsidR="001D1E8D" w:rsidRPr="00AA107D" w:rsidRDefault="001D1E8D" w:rsidP="00225016">
            <w:pPr>
              <w:keepNext/>
              <w:keepLines/>
              <w:rPr>
                <w:i/>
                <w:highlight w:val="yellow"/>
              </w:rPr>
            </w:pPr>
          </w:p>
        </w:tc>
      </w:tr>
      <w:tr w:rsidR="001D1E8D" w:rsidRPr="00AA107D" w14:paraId="522A4379" w14:textId="77777777" w:rsidTr="00225016">
        <w:tc>
          <w:tcPr>
            <w:tcW w:w="664" w:type="dxa"/>
            <w:vMerge/>
            <w:tcBorders>
              <w:bottom w:val="single" w:sz="4" w:space="0" w:color="auto"/>
            </w:tcBorders>
            <w:vAlign w:val="center"/>
          </w:tcPr>
          <w:p w14:paraId="1081C67B" w14:textId="77777777" w:rsidR="001D1E8D" w:rsidRPr="005E5BC2" w:rsidRDefault="001D1E8D" w:rsidP="00E70001">
            <w:pPr>
              <w:keepNext/>
              <w:keepLines/>
              <w:contextualSpacing/>
              <w:rPr>
                <w:b/>
              </w:rPr>
            </w:pPr>
          </w:p>
        </w:tc>
        <w:tc>
          <w:tcPr>
            <w:tcW w:w="285" w:type="dxa"/>
            <w:tcBorders>
              <w:bottom w:val="single" w:sz="4" w:space="0" w:color="auto"/>
            </w:tcBorders>
            <w:vAlign w:val="center"/>
          </w:tcPr>
          <w:p w14:paraId="5DA82091" w14:textId="77777777" w:rsidR="001D1E8D" w:rsidRPr="005E5BC2" w:rsidRDefault="001D1E8D"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1D1E8D" w:rsidRPr="005E5BC2" w:rsidRDefault="001D1E8D" w:rsidP="003F5B0B">
            <w:pPr>
              <w:keepNext/>
              <w:keepLines/>
              <w:jc w:val="both"/>
            </w:pPr>
            <w:r w:rsidRPr="00AA107D">
              <w:t>Оценка технического предложения Участника</w:t>
            </w:r>
          </w:p>
          <w:p w14:paraId="248B181F" w14:textId="77777777" w:rsidR="001D1E8D" w:rsidRPr="00AA107D" w:rsidRDefault="001D1E8D"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1D1E8D" w:rsidRPr="005E5BC2" w:rsidRDefault="001D1E8D" w:rsidP="00225016">
            <w:pPr>
              <w:keepNext/>
              <w:keepLines/>
              <w:jc w:val="both"/>
            </w:pPr>
            <w:r w:rsidRPr="00AA107D">
              <w:t>Оценка технического предложения Участника:</w:t>
            </w:r>
          </w:p>
          <w:p w14:paraId="52423CFB" w14:textId="77777777" w:rsidR="001D1E8D" w:rsidRPr="00AA107D" w:rsidRDefault="001D1E8D" w:rsidP="00F14BB7">
            <w:pPr>
              <w:keepNext/>
              <w:keepLines/>
              <w:rPr>
                <w:i/>
              </w:rPr>
            </w:pPr>
            <w:r w:rsidRPr="00AA107D">
              <w:t>- соответствие технического предложения требованиям технического задания Заказчика</w:t>
            </w:r>
          </w:p>
        </w:tc>
      </w:tr>
      <w:tr w:rsidR="001D1E8D"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1D1E8D" w:rsidRPr="005E5BC2" w:rsidRDefault="001D1E8D"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9" w:name="_Toc369024089"/>
            <w:bookmarkStart w:id="260" w:name="_Toc372014945"/>
            <w:bookmarkStart w:id="261" w:name="_Toc369024090"/>
            <w:bookmarkStart w:id="262" w:name="_Toc372014946"/>
            <w:bookmarkStart w:id="263" w:name="_Ref429054673"/>
            <w:bookmarkEnd w:id="259"/>
            <w:bookmarkEnd w:id="260"/>
            <w:bookmarkEnd w:id="261"/>
            <w:bookmarkEnd w:id="262"/>
          </w:p>
        </w:tc>
        <w:bookmarkEnd w:id="263"/>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1D1E8D" w:rsidRPr="005E5BC2" w:rsidRDefault="001D1E8D" w:rsidP="003F5B0B">
            <w:pPr>
              <w:keepNext/>
              <w:keepLines/>
              <w:jc w:val="both"/>
              <w:rPr>
                <w:b/>
              </w:rPr>
            </w:pPr>
            <w:r w:rsidRPr="007677FE">
              <w:rPr>
                <w:b/>
              </w:rPr>
              <w:t>1</w:t>
            </w:r>
          </w:p>
          <w:p w14:paraId="0F191BF0" w14:textId="77777777" w:rsidR="001D1E8D" w:rsidRPr="00AA107D" w:rsidRDefault="001D1E8D"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1D1E8D" w:rsidRPr="005E5BC2" w:rsidRDefault="001D1E8D"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1D1E8D" w:rsidRPr="00AA107D" w:rsidRDefault="001D1E8D"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1D1E8D" w:rsidRPr="005E5BC2" w:rsidRDefault="001D1E8D" w:rsidP="002F2BBA">
            <w:pPr>
              <w:pStyle w:val="aff8"/>
              <w:keepNext/>
              <w:keepLines/>
              <w:spacing w:after="0" w:line="240" w:lineRule="auto"/>
              <w:ind w:left="357"/>
              <w:jc w:val="both"/>
              <w:rPr>
                <w:rFonts w:ascii="Times New Roman" w:hAnsi="Times New Roman"/>
                <w:sz w:val="20"/>
                <w:szCs w:val="20"/>
              </w:rPr>
            </w:pPr>
          </w:p>
        </w:tc>
      </w:tr>
      <w:tr w:rsidR="001D1E8D"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1D1E8D" w:rsidRPr="005E5BC2" w:rsidRDefault="001D1E8D"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1D1E8D" w:rsidRPr="005E5BC2" w:rsidRDefault="001D1E8D"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1D1E8D" w:rsidRPr="005E5BC2" w:rsidRDefault="001D1E8D"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1D1E8D" w:rsidRPr="00AA107D" w:rsidRDefault="001D1E8D"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1D1E8D" w:rsidRPr="005E5BC2" w:rsidRDefault="001D1E8D" w:rsidP="00943EF2">
            <w:pPr>
              <w:pStyle w:val="aff8"/>
              <w:keepNext/>
              <w:keepLines/>
              <w:spacing w:after="0" w:line="240" w:lineRule="auto"/>
              <w:ind w:left="0"/>
              <w:jc w:val="both"/>
              <w:rPr>
                <w:rFonts w:ascii="Times New Roman" w:hAnsi="Times New Roman"/>
                <w:sz w:val="20"/>
                <w:szCs w:val="20"/>
              </w:rPr>
            </w:pPr>
          </w:p>
        </w:tc>
      </w:tr>
      <w:tr w:rsidR="001D1E8D"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1D1E8D" w:rsidRPr="005E5BC2" w:rsidRDefault="001D1E8D"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1D1E8D" w:rsidRPr="005E5BC2" w:rsidRDefault="001D1E8D"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1D1E8D" w:rsidRPr="005E5BC2" w:rsidRDefault="001D1E8D" w:rsidP="00B05F26">
            <w:pPr>
              <w:keepNext/>
              <w:keepLines/>
              <w:jc w:val="both"/>
            </w:pPr>
            <w:r w:rsidRPr="00AA107D">
              <w:t xml:space="preserve">Документы необходимые для </w:t>
            </w:r>
            <w:r w:rsidRPr="00AA107D">
              <w:lastRenderedPageBreak/>
              <w:t>оценки технического предложения Участника</w:t>
            </w:r>
          </w:p>
          <w:p w14:paraId="47D5E84A" w14:textId="77777777" w:rsidR="001D1E8D" w:rsidRPr="00AA107D" w:rsidRDefault="001D1E8D"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1D1E8D" w:rsidRPr="00AA107D" w:rsidRDefault="001D1E8D"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lastRenderedPageBreak/>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1D1E8D" w:rsidRPr="00AA107D" w:rsidRDefault="001D1E8D" w:rsidP="00943EF2">
            <w:pPr>
              <w:pStyle w:val="aff8"/>
              <w:keepNext/>
              <w:keepLines/>
              <w:spacing w:after="0" w:line="240" w:lineRule="auto"/>
              <w:ind w:left="0"/>
              <w:jc w:val="both"/>
              <w:rPr>
                <w:rFonts w:ascii="Times New Roman" w:hAnsi="Times New Roman"/>
                <w:sz w:val="20"/>
                <w:szCs w:val="20"/>
              </w:rPr>
            </w:pPr>
          </w:p>
          <w:p w14:paraId="2E5E51A6" w14:textId="77777777" w:rsidR="001D1E8D" w:rsidRPr="007677FE" w:rsidRDefault="001D1E8D" w:rsidP="00B05F26">
            <w:pPr>
              <w:keepNext/>
              <w:keepLines/>
              <w:jc w:val="both"/>
            </w:pPr>
          </w:p>
        </w:tc>
      </w:tr>
      <w:tr w:rsidR="001D1E8D"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1D1E8D" w:rsidRPr="005E5BC2" w:rsidRDefault="001D1E8D"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1D1E8D" w:rsidRPr="005E5BC2" w:rsidRDefault="001D1E8D"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1D1E8D" w:rsidRPr="005E5BC2" w:rsidRDefault="001D1E8D" w:rsidP="003F5B0B">
            <w:pPr>
              <w:keepNext/>
              <w:keepLines/>
              <w:jc w:val="both"/>
            </w:pPr>
            <w:r w:rsidRPr="007677FE">
              <w:t>Не устанавливаются</w:t>
            </w:r>
          </w:p>
        </w:tc>
      </w:tr>
      <w:tr w:rsidR="001D1E8D"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1D1E8D" w:rsidRPr="003B577A" w:rsidRDefault="001D1E8D" w:rsidP="003F5B0B">
            <w:pPr>
              <w:keepNext/>
              <w:keepLines/>
              <w:jc w:val="both"/>
              <w:rPr>
                <w:b/>
              </w:rPr>
            </w:pPr>
            <w:bookmarkStart w:id="264" w:name="_Toc369024092"/>
            <w:bookmarkStart w:id="265" w:name="_Toc372014948"/>
            <w:bookmarkEnd w:id="264"/>
            <w:bookmarkEnd w:id="265"/>
            <w:r w:rsidRPr="007677FE">
              <w:rPr>
                <w:b/>
              </w:rPr>
              <w:t xml:space="preserve">Требования к Заявке </w:t>
            </w:r>
          </w:p>
        </w:tc>
      </w:tr>
      <w:tr w:rsidR="001D1E8D" w:rsidRPr="00AA107D" w14:paraId="40DF2E19" w14:textId="77777777" w:rsidTr="00661642">
        <w:tblPrEx>
          <w:tblLook w:val="00A0" w:firstRow="1" w:lastRow="0" w:firstColumn="1" w:lastColumn="0" w:noHBand="0" w:noVBand="0"/>
        </w:tblPrEx>
        <w:tc>
          <w:tcPr>
            <w:tcW w:w="664" w:type="dxa"/>
            <w:vAlign w:val="center"/>
          </w:tcPr>
          <w:p w14:paraId="51B04E46"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747"/>
          </w:p>
        </w:tc>
        <w:bookmarkEnd w:id="266"/>
        <w:tc>
          <w:tcPr>
            <w:tcW w:w="3261" w:type="dxa"/>
            <w:gridSpan w:val="2"/>
            <w:vAlign w:val="center"/>
          </w:tcPr>
          <w:p w14:paraId="73B7AE64" w14:textId="77777777" w:rsidR="001D1E8D" w:rsidRPr="005E5BC2" w:rsidRDefault="001D1E8D" w:rsidP="003F5B0B">
            <w:pPr>
              <w:keepNext/>
              <w:keepLines/>
              <w:jc w:val="both"/>
            </w:pPr>
            <w:r w:rsidRPr="00AA107D">
              <w:t>Состав Заявки:</w:t>
            </w:r>
          </w:p>
        </w:tc>
        <w:tc>
          <w:tcPr>
            <w:tcW w:w="6474" w:type="dxa"/>
          </w:tcPr>
          <w:p w14:paraId="68AA1FCC"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1D1E8D" w:rsidRDefault="001D1E8D"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1D1E8D" w:rsidRPr="005E5BC2" w:rsidRDefault="001D1E8D"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1D1E8D"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1D1E8D" w:rsidRPr="005E5BC2" w:rsidRDefault="001D1E8D"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1D1E8D" w:rsidRPr="005E5BC2" w:rsidRDefault="001D1E8D" w:rsidP="003F5B0B">
            <w:pPr>
              <w:keepNext/>
              <w:keepLines/>
              <w:jc w:val="both"/>
            </w:pPr>
            <w:r w:rsidRPr="007677FE">
              <w:t xml:space="preserve">Русский. </w:t>
            </w:r>
          </w:p>
          <w:p w14:paraId="1B730104" w14:textId="77777777" w:rsidR="001D1E8D" w:rsidRPr="003B577A" w:rsidRDefault="001D1E8D"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1D1E8D"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7" w:name="_Ref429054816"/>
          </w:p>
        </w:tc>
        <w:bookmarkEnd w:id="267"/>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1D1E8D" w:rsidRPr="005E5BC2" w:rsidRDefault="001D1E8D"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1D1E8D" w:rsidRPr="005E5BC2" w:rsidRDefault="001D1E8D"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1D1E8D"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1D1E8D" w:rsidRPr="005E5BC2" w:rsidRDefault="001D1E8D"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1D1E8D" w:rsidRPr="005E5BC2" w:rsidRDefault="001D1E8D" w:rsidP="0039341F">
            <w:pPr>
              <w:keepNext/>
              <w:keepLines/>
              <w:jc w:val="both"/>
            </w:pPr>
            <w:r w:rsidRPr="007677FE">
              <w:t>Не требуются</w:t>
            </w:r>
          </w:p>
        </w:tc>
      </w:tr>
      <w:tr w:rsidR="001D1E8D"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8" w:name="_Ref429054911"/>
          </w:p>
        </w:tc>
        <w:bookmarkEnd w:id="268"/>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1D1E8D" w:rsidRPr="005E5BC2" w:rsidRDefault="001D1E8D"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1D1E8D" w:rsidRPr="005E5BC2" w:rsidRDefault="001D1E8D" w:rsidP="0039341F">
            <w:pPr>
              <w:keepNext/>
              <w:keepLines/>
              <w:jc w:val="both"/>
            </w:pPr>
            <w:r w:rsidRPr="007677FE">
              <w:t>Допускается</w:t>
            </w:r>
            <w:r w:rsidRPr="003B577A">
              <w:t xml:space="preserve"> </w:t>
            </w:r>
          </w:p>
        </w:tc>
      </w:tr>
      <w:tr w:rsidR="001D1E8D"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9" w:name="_Ref429054978"/>
          </w:p>
        </w:tc>
        <w:bookmarkEnd w:id="269"/>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1D1E8D" w:rsidRPr="005E5BC2" w:rsidRDefault="001D1E8D" w:rsidP="003F5B0B">
            <w:pPr>
              <w:keepNext/>
              <w:keepLines/>
              <w:jc w:val="both"/>
            </w:pPr>
            <w:r w:rsidRPr="00AA107D">
              <w:t>Срок оплаты с момента выполнения работ</w:t>
            </w:r>
          </w:p>
          <w:p w14:paraId="5B4EDAF9" w14:textId="77777777" w:rsidR="001D1E8D" w:rsidRPr="00AA107D" w:rsidRDefault="001D1E8D"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1D1E8D" w:rsidRPr="005E5BC2" w:rsidRDefault="001D1E8D" w:rsidP="009C45E5">
            <w:pPr>
              <w:keepNext/>
              <w:keepLines/>
              <w:jc w:val="both"/>
            </w:pPr>
            <w:r w:rsidRPr="001D1E8D">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70" w:name="_Toc395169948"/>
      <w:bookmarkStart w:id="271"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70"/>
      <w:bookmarkEnd w:id="271"/>
    </w:p>
    <w:p w14:paraId="6524FECC" w14:textId="77777777" w:rsidR="0051141D" w:rsidRPr="00397524" w:rsidRDefault="0051141D" w:rsidP="00F626E6">
      <w:pPr>
        <w:pStyle w:val="20"/>
        <w:tabs>
          <w:tab w:val="clear" w:pos="1146"/>
          <w:tab w:val="num" w:pos="0"/>
        </w:tabs>
        <w:ind w:left="0" w:firstLine="0"/>
        <w:outlineLvl w:val="1"/>
        <w:rPr>
          <w:szCs w:val="28"/>
        </w:rPr>
      </w:pPr>
      <w:bookmarkStart w:id="272" w:name="_Toc395169949"/>
      <w:bookmarkStart w:id="273"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4" w:name="форма_1"/>
      <w:r w:rsidRPr="00397524">
        <w:rPr>
          <w:szCs w:val="28"/>
        </w:rPr>
        <w:t>Форма 1</w:t>
      </w:r>
      <w:bookmarkEnd w:id="274"/>
      <w:r w:rsidRPr="00397524">
        <w:rPr>
          <w:szCs w:val="28"/>
        </w:rPr>
        <w:t>)</w:t>
      </w:r>
      <w:bookmarkEnd w:id="272"/>
      <w:bookmarkEnd w:id="273"/>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5" w:name="_Toc351536101"/>
      <w:bookmarkStart w:id="276" w:name="_Ref351620542"/>
      <w:bookmarkStart w:id="277" w:name="_Toc395169950"/>
      <w:bookmarkStart w:id="278" w:name="_Toc471741033"/>
      <w:r w:rsidRPr="00397524">
        <w:rPr>
          <w:szCs w:val="28"/>
        </w:rPr>
        <w:lastRenderedPageBreak/>
        <w:t>Коммерческое предложение (</w:t>
      </w:r>
      <w:bookmarkStart w:id="279" w:name="форма_2"/>
      <w:r w:rsidRPr="00397524">
        <w:rPr>
          <w:szCs w:val="28"/>
        </w:rPr>
        <w:t>Форма 2)</w:t>
      </w:r>
      <w:bookmarkEnd w:id="275"/>
      <w:bookmarkEnd w:id="276"/>
      <w:bookmarkEnd w:id="277"/>
      <w:bookmarkEnd w:id="278"/>
      <w:bookmarkEnd w:id="279"/>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0109FD6A" w14:textId="77777777" w:rsidR="00953BEA" w:rsidRPr="00953BEA" w:rsidRDefault="00953BEA" w:rsidP="00953BEA">
      <w:pPr>
        <w:ind w:left="612"/>
        <w:rPr>
          <w:sz w:val="24"/>
          <w:szCs w:val="24"/>
        </w:rPr>
      </w:pPr>
      <w:r w:rsidRPr="00953BEA">
        <w:rPr>
          <w:b/>
          <w:sz w:val="24"/>
          <w:szCs w:val="24"/>
        </w:rPr>
        <w:t xml:space="preserve">Коммерческое предложение </w:t>
      </w:r>
      <w:r w:rsidRPr="00953BEA">
        <w:rPr>
          <w:sz w:val="24"/>
          <w:szCs w:val="24"/>
        </w:rPr>
        <w:t>_______________ (</w:t>
      </w:r>
      <w:r w:rsidRPr="00953BEA">
        <w:rPr>
          <w:i/>
          <w:sz w:val="24"/>
          <w:szCs w:val="24"/>
        </w:rPr>
        <w:t>наименование организации</w:t>
      </w:r>
      <w:r w:rsidRPr="00953BEA">
        <w:rPr>
          <w:sz w:val="24"/>
          <w:szCs w:val="24"/>
        </w:rPr>
        <w:t>)</w:t>
      </w:r>
    </w:p>
    <w:p w14:paraId="774B875F" w14:textId="69134A35" w:rsidR="00953BEA" w:rsidRPr="00953BEA" w:rsidRDefault="00953BEA" w:rsidP="00953BEA">
      <w:pPr>
        <w:ind w:left="612"/>
        <w:rPr>
          <w:sz w:val="24"/>
          <w:szCs w:val="24"/>
        </w:rPr>
      </w:pPr>
      <w:r w:rsidRPr="00953BEA">
        <w:rPr>
          <w:b/>
          <w:sz w:val="24"/>
          <w:szCs w:val="24"/>
        </w:rPr>
        <w:t>на выполнение работ ___________</w:t>
      </w:r>
      <w:r w:rsidRPr="00953BEA">
        <w:rPr>
          <w:sz w:val="24"/>
          <w:szCs w:val="24"/>
        </w:rPr>
        <w:t xml:space="preserve"> </w:t>
      </w:r>
      <w:r w:rsidRPr="00953BEA">
        <w:rPr>
          <w:i/>
          <w:sz w:val="24"/>
          <w:szCs w:val="24"/>
        </w:rPr>
        <w:t>(указать наименование предмета Запроса предложений).</w:t>
      </w:r>
    </w:p>
    <w:p w14:paraId="27954CBD" w14:textId="77777777" w:rsidR="00953BEA" w:rsidRPr="00953BEA" w:rsidRDefault="00953BEA" w:rsidP="00953BEA">
      <w:pPr>
        <w:widowControl w:val="0"/>
        <w:tabs>
          <w:tab w:val="left" w:pos="0"/>
        </w:tabs>
        <w:suppressAutoHyphens/>
        <w:jc w:val="both"/>
        <w:rPr>
          <w:b/>
          <w:i/>
          <w:sz w:val="24"/>
          <w:szCs w:val="24"/>
        </w:rPr>
      </w:pPr>
    </w:p>
    <w:p w14:paraId="25ADAC07" w14:textId="77777777" w:rsidR="00953BEA" w:rsidRPr="00953BEA" w:rsidRDefault="00953BEA" w:rsidP="00953BEA">
      <w:pPr>
        <w:rPr>
          <w:b/>
          <w:sz w:val="24"/>
          <w:szCs w:val="24"/>
          <w:u w:val="single"/>
        </w:rPr>
      </w:pPr>
      <w:r w:rsidRPr="00953BEA">
        <w:rPr>
          <w:b/>
          <w:sz w:val="24"/>
          <w:szCs w:val="24"/>
          <w:u w:val="single"/>
        </w:rPr>
        <w:t xml:space="preserve">при условии оплаты за выполненные работы/оказанные услуги в течение </w:t>
      </w:r>
    </w:p>
    <w:p w14:paraId="12AD5952" w14:textId="77777777" w:rsidR="00953BEA" w:rsidRPr="00953BEA" w:rsidRDefault="00953BEA" w:rsidP="00953BEA">
      <w:pPr>
        <w:rPr>
          <w:b/>
          <w:sz w:val="24"/>
          <w:szCs w:val="24"/>
          <w:u w:val="single"/>
        </w:rPr>
      </w:pPr>
      <w:r w:rsidRPr="00953BEA">
        <w:rPr>
          <w:b/>
          <w:sz w:val="24"/>
          <w:szCs w:val="24"/>
          <w:u w:val="single"/>
        </w:rPr>
        <w:t>30 календарных дней</w:t>
      </w:r>
    </w:p>
    <w:p w14:paraId="336F190D" w14:textId="23ED2604" w:rsidR="00953BEA" w:rsidRPr="00953BEA" w:rsidRDefault="00953BEA" w:rsidP="00953BEA">
      <w:pPr>
        <w:tabs>
          <w:tab w:val="left" w:pos="2212"/>
        </w:tabs>
        <w:ind w:left="2211" w:hanging="2211"/>
        <w:rPr>
          <w:b/>
          <w:bCs/>
          <w:i/>
          <w:sz w:val="24"/>
          <w:szCs w:val="24"/>
        </w:rPr>
      </w:pPr>
    </w:p>
    <w:tbl>
      <w:tblPr>
        <w:tblW w:w="4902"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02"/>
      </w:tblGrid>
      <w:tr w:rsidR="00953BEA" w:rsidRPr="00953BEA" w14:paraId="66CC7120" w14:textId="77777777" w:rsidTr="00953BEA">
        <w:trPr>
          <w:trHeight w:val="758"/>
          <w:tblHeader/>
        </w:trPr>
        <w:tc>
          <w:tcPr>
            <w:tcW w:w="2647" w:type="pct"/>
            <w:vAlign w:val="center"/>
          </w:tcPr>
          <w:p w14:paraId="4820CEFB" w14:textId="77777777" w:rsidR="00953BEA" w:rsidRPr="00953BEA" w:rsidRDefault="00953BEA" w:rsidP="00953BEA">
            <w:pPr>
              <w:widowControl w:val="0"/>
              <w:suppressAutoHyphens/>
              <w:ind w:right="-83"/>
              <w:jc w:val="center"/>
              <w:rPr>
                <w:b/>
                <w:sz w:val="24"/>
                <w:szCs w:val="24"/>
              </w:rPr>
            </w:pPr>
            <w:r w:rsidRPr="00953BEA">
              <w:rPr>
                <w:b/>
                <w:sz w:val="24"/>
                <w:szCs w:val="24"/>
              </w:rPr>
              <w:t>Наименование показателя</w:t>
            </w:r>
          </w:p>
        </w:tc>
        <w:tc>
          <w:tcPr>
            <w:tcW w:w="921" w:type="pct"/>
            <w:vAlign w:val="center"/>
          </w:tcPr>
          <w:p w14:paraId="2DB1430F" w14:textId="77777777" w:rsidR="00953BEA" w:rsidRPr="00953BEA" w:rsidRDefault="00953BEA" w:rsidP="00953BEA">
            <w:pPr>
              <w:widowControl w:val="0"/>
              <w:suppressAutoHyphens/>
              <w:ind w:right="-83"/>
              <w:jc w:val="center"/>
              <w:rPr>
                <w:b/>
                <w:sz w:val="24"/>
                <w:szCs w:val="24"/>
              </w:rPr>
            </w:pPr>
            <w:r w:rsidRPr="00953BEA">
              <w:rPr>
                <w:b/>
                <w:sz w:val="24"/>
                <w:szCs w:val="24"/>
              </w:rPr>
              <w:t>Ед. изм.</w:t>
            </w:r>
          </w:p>
        </w:tc>
        <w:tc>
          <w:tcPr>
            <w:tcW w:w="1432" w:type="pct"/>
            <w:vAlign w:val="center"/>
          </w:tcPr>
          <w:p w14:paraId="0466620E" w14:textId="77777777" w:rsidR="00953BEA" w:rsidRPr="00953BEA" w:rsidRDefault="00953BEA" w:rsidP="00953BEA">
            <w:pPr>
              <w:widowControl w:val="0"/>
              <w:suppressAutoHyphens/>
              <w:ind w:right="-83"/>
              <w:jc w:val="center"/>
              <w:rPr>
                <w:b/>
                <w:sz w:val="24"/>
                <w:szCs w:val="24"/>
              </w:rPr>
            </w:pPr>
            <w:r w:rsidRPr="00953BEA">
              <w:rPr>
                <w:b/>
                <w:sz w:val="24"/>
                <w:szCs w:val="24"/>
              </w:rPr>
              <w:t>Значение (цифрами и прописью)</w:t>
            </w:r>
          </w:p>
        </w:tc>
      </w:tr>
      <w:tr w:rsidR="00953BEA" w:rsidRPr="00953BEA" w14:paraId="0B0E994B" w14:textId="77777777" w:rsidTr="00953BEA">
        <w:trPr>
          <w:trHeight w:val="540"/>
        </w:trPr>
        <w:tc>
          <w:tcPr>
            <w:tcW w:w="2647" w:type="pct"/>
            <w:vAlign w:val="center"/>
          </w:tcPr>
          <w:p w14:paraId="4C1CC1C0" w14:textId="77777777" w:rsidR="00953BEA" w:rsidRPr="00953BEA" w:rsidRDefault="00953BEA" w:rsidP="00953BEA">
            <w:pPr>
              <w:widowControl w:val="0"/>
              <w:suppressAutoHyphens/>
              <w:rPr>
                <w:sz w:val="24"/>
                <w:szCs w:val="24"/>
              </w:rPr>
            </w:pPr>
            <w:r w:rsidRPr="00953BEA">
              <w:rPr>
                <w:sz w:val="24"/>
                <w:szCs w:val="24"/>
              </w:rPr>
              <w:t>Размер снижения сметной стоимости работ/услуг*</w:t>
            </w:r>
          </w:p>
        </w:tc>
        <w:tc>
          <w:tcPr>
            <w:tcW w:w="921" w:type="pct"/>
            <w:vAlign w:val="center"/>
          </w:tcPr>
          <w:p w14:paraId="0641B686" w14:textId="77777777" w:rsidR="00953BEA" w:rsidRPr="00953BEA" w:rsidRDefault="00953BEA" w:rsidP="00953BEA">
            <w:pPr>
              <w:widowControl w:val="0"/>
              <w:tabs>
                <w:tab w:val="center" w:pos="383"/>
              </w:tabs>
              <w:suppressAutoHyphens/>
              <w:ind w:right="-83"/>
              <w:jc w:val="center"/>
              <w:rPr>
                <w:sz w:val="24"/>
                <w:szCs w:val="24"/>
              </w:rPr>
            </w:pPr>
            <w:r w:rsidRPr="00953BEA">
              <w:rPr>
                <w:sz w:val="24"/>
                <w:szCs w:val="24"/>
              </w:rPr>
              <w:t>%</w:t>
            </w:r>
          </w:p>
        </w:tc>
        <w:tc>
          <w:tcPr>
            <w:tcW w:w="1432" w:type="pct"/>
            <w:vAlign w:val="center"/>
          </w:tcPr>
          <w:p w14:paraId="2203E901" w14:textId="77777777" w:rsidR="00953BEA" w:rsidRPr="00953BEA" w:rsidRDefault="00953BEA" w:rsidP="00953BEA">
            <w:pPr>
              <w:widowControl w:val="0"/>
              <w:suppressAutoHyphens/>
              <w:ind w:right="-83"/>
              <w:jc w:val="center"/>
              <w:rPr>
                <w:sz w:val="24"/>
                <w:szCs w:val="24"/>
              </w:rPr>
            </w:pPr>
          </w:p>
        </w:tc>
      </w:tr>
    </w:tbl>
    <w:p w14:paraId="4A1B8220" w14:textId="77777777" w:rsidR="00953BEA" w:rsidRPr="00953BEA" w:rsidRDefault="00953BEA" w:rsidP="00953BEA">
      <w:pPr>
        <w:tabs>
          <w:tab w:val="left" w:pos="2212"/>
        </w:tabs>
        <w:ind w:left="2211" w:hanging="2211"/>
        <w:rPr>
          <w:b/>
          <w:bCs/>
          <w:i/>
          <w:sz w:val="24"/>
          <w:szCs w:val="24"/>
        </w:rPr>
      </w:pPr>
    </w:p>
    <w:p w14:paraId="1C5BE217" w14:textId="77777777" w:rsidR="00953BEA" w:rsidRPr="00953BEA" w:rsidRDefault="00953BEA" w:rsidP="00953BEA">
      <w:pPr>
        <w:autoSpaceDE w:val="0"/>
        <w:autoSpaceDN w:val="0"/>
        <w:adjustRightInd w:val="0"/>
        <w:jc w:val="both"/>
        <w:rPr>
          <w:b/>
          <w:i/>
          <w:sz w:val="24"/>
          <w:szCs w:val="24"/>
        </w:rPr>
      </w:pPr>
    </w:p>
    <w:p w14:paraId="0BFD4561" w14:textId="77777777" w:rsidR="00953BEA" w:rsidRPr="00953BEA" w:rsidRDefault="00953BEA" w:rsidP="00953BEA">
      <w:pPr>
        <w:autoSpaceDE w:val="0"/>
        <w:autoSpaceDN w:val="0"/>
        <w:adjustRightInd w:val="0"/>
        <w:jc w:val="both"/>
        <w:rPr>
          <w:b/>
          <w:i/>
          <w:sz w:val="24"/>
          <w:szCs w:val="24"/>
        </w:rPr>
      </w:pPr>
      <w:r w:rsidRPr="00953BEA">
        <w:rPr>
          <w:sz w:val="24"/>
          <w:szCs w:val="24"/>
        </w:rPr>
        <w:t xml:space="preserve">Примечание*: </w:t>
      </w:r>
      <w:r w:rsidRPr="00953BEA">
        <w:rPr>
          <w:b/>
          <w:i/>
          <w:sz w:val="24"/>
          <w:szCs w:val="24"/>
        </w:rPr>
        <w:t>Размер снижения сметной стоимости работ/услуг предоставляется Участником от действующих единичных расценок:</w:t>
      </w:r>
    </w:p>
    <w:p w14:paraId="0E5B567C" w14:textId="77777777" w:rsidR="00953BEA" w:rsidRPr="00953BEA" w:rsidRDefault="00953BEA" w:rsidP="00953BEA">
      <w:pPr>
        <w:autoSpaceDE w:val="0"/>
        <w:autoSpaceDN w:val="0"/>
        <w:adjustRightInd w:val="0"/>
        <w:ind w:firstLine="426"/>
        <w:jc w:val="both"/>
        <w:rPr>
          <w:sz w:val="24"/>
          <w:szCs w:val="24"/>
          <w:highlight w:val="yellow"/>
        </w:rPr>
      </w:pPr>
      <w:r w:rsidRPr="00953BEA">
        <w:rPr>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ОРГРЭС, Базовых цен на работы по ремонту энергетического оборудования, адекватные условиям функционирования конкуретного рынка услуг по ремонту и техперевооружению (ОАО "ЦКБ Энергоремонт"), с применением индексов пересчета, утвержденных МГЭ к ТСН-2001 (</w:t>
      </w:r>
      <w:r w:rsidRPr="00953BEA">
        <w:rPr>
          <w:spacing w:val="-1"/>
          <w:sz w:val="24"/>
          <w:szCs w:val="24"/>
        </w:rPr>
        <w:t>действующих в период начала проведения Работ. Коэффициенты в связи с инфляцией не применяются),</w:t>
      </w:r>
      <w:r w:rsidRPr="00953BEA">
        <w:rPr>
          <w:sz w:val="24"/>
          <w:szCs w:val="24"/>
        </w:rPr>
        <w:t xml:space="preserve"> 2,03 к "Базовым ценам", ОРГРЭС - 0,28</w:t>
      </w:r>
      <w:r w:rsidRPr="00953BEA">
        <w:rPr>
          <w:spacing w:val="-1"/>
          <w:sz w:val="24"/>
          <w:szCs w:val="24"/>
        </w:rPr>
        <w:t>.</w:t>
      </w:r>
    </w:p>
    <w:p w14:paraId="61118805" w14:textId="77777777" w:rsidR="00953BEA" w:rsidRPr="00953BEA" w:rsidRDefault="00953BEA" w:rsidP="00953BEA">
      <w:pPr>
        <w:autoSpaceDE w:val="0"/>
        <w:autoSpaceDN w:val="0"/>
        <w:adjustRightInd w:val="0"/>
        <w:ind w:firstLine="426"/>
        <w:jc w:val="both"/>
        <w:rPr>
          <w:sz w:val="24"/>
          <w:szCs w:val="24"/>
          <w:highlight w:val="yellow"/>
        </w:rPr>
      </w:pPr>
    </w:p>
    <w:p w14:paraId="5705D059" w14:textId="77777777" w:rsidR="00953BEA" w:rsidRPr="00953BEA" w:rsidRDefault="00953BEA" w:rsidP="00953BEA">
      <w:pPr>
        <w:autoSpaceDE w:val="0"/>
        <w:autoSpaceDN w:val="0"/>
        <w:adjustRightInd w:val="0"/>
        <w:jc w:val="both"/>
        <w:rPr>
          <w:b/>
          <w:i/>
          <w:sz w:val="24"/>
          <w:szCs w:val="24"/>
        </w:rPr>
      </w:pPr>
      <w:r w:rsidRPr="00953BEA">
        <w:rPr>
          <w:b/>
          <w:i/>
          <w:sz w:val="24"/>
          <w:szCs w:val="24"/>
        </w:rPr>
        <w:t>Материалы и оборудование необходимо согласовать с Заказчиком.</w:t>
      </w:r>
    </w:p>
    <w:p w14:paraId="1516BF5A" w14:textId="77777777" w:rsidR="00953BEA" w:rsidRPr="00953BEA" w:rsidRDefault="00953BEA" w:rsidP="00953BEA">
      <w:pPr>
        <w:autoSpaceDE w:val="0"/>
        <w:autoSpaceDN w:val="0"/>
        <w:adjustRightInd w:val="0"/>
        <w:jc w:val="both"/>
        <w:rPr>
          <w:sz w:val="24"/>
          <w:szCs w:val="24"/>
        </w:rPr>
      </w:pPr>
    </w:p>
    <w:p w14:paraId="24B78B15" w14:textId="77777777" w:rsidR="00953BEA" w:rsidRPr="00953BEA" w:rsidRDefault="00953BEA" w:rsidP="00953BEA">
      <w:pPr>
        <w:autoSpaceDE w:val="0"/>
        <w:autoSpaceDN w:val="0"/>
        <w:adjustRightInd w:val="0"/>
        <w:jc w:val="both"/>
        <w:rPr>
          <w:sz w:val="24"/>
          <w:szCs w:val="24"/>
        </w:rPr>
      </w:pPr>
    </w:p>
    <w:p w14:paraId="305F5EA0" w14:textId="77777777" w:rsidR="00953BEA" w:rsidRPr="00953BEA" w:rsidRDefault="00953BEA" w:rsidP="00953BEA">
      <w:pPr>
        <w:jc w:val="both"/>
        <w:rPr>
          <w:sz w:val="24"/>
          <w:szCs w:val="24"/>
        </w:rPr>
      </w:pPr>
    </w:p>
    <w:p w14:paraId="55BDEA3A" w14:textId="77777777" w:rsidR="00953BEA" w:rsidRPr="00953BEA" w:rsidRDefault="00953BEA" w:rsidP="00953BEA">
      <w:pPr>
        <w:jc w:val="both"/>
        <w:rPr>
          <w:sz w:val="24"/>
          <w:szCs w:val="24"/>
        </w:rPr>
      </w:pPr>
    </w:p>
    <w:p w14:paraId="71CFA58F" w14:textId="77777777" w:rsidR="00953BEA" w:rsidRPr="00953BEA" w:rsidRDefault="00953BEA" w:rsidP="00953BEA">
      <w:pPr>
        <w:jc w:val="both"/>
        <w:rPr>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80" w:name="_Toc395169951"/>
      <w:bookmarkStart w:id="281" w:name="_Ref399144957"/>
      <w:bookmarkStart w:id="282" w:name="_Toc471741034"/>
      <w:r w:rsidRPr="009D5BE0">
        <w:rPr>
          <w:szCs w:val="28"/>
        </w:rPr>
        <w:lastRenderedPageBreak/>
        <w:t>Техническое предложение (Форма 3)</w:t>
      </w:r>
      <w:bookmarkEnd w:id="280"/>
      <w:bookmarkEnd w:id="281"/>
      <w:bookmarkEnd w:id="282"/>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3" w:name="_Toc395169952"/>
      <w:bookmarkStart w:id="284" w:name="_Ref399149962"/>
      <w:bookmarkStart w:id="285" w:name="_Toc471741035"/>
      <w:r w:rsidRPr="00397524">
        <w:rPr>
          <w:szCs w:val="28"/>
        </w:rPr>
        <w:lastRenderedPageBreak/>
        <w:t>А</w:t>
      </w:r>
      <w:r w:rsidR="0051141D" w:rsidRPr="00397524">
        <w:rPr>
          <w:szCs w:val="28"/>
        </w:rPr>
        <w:t>нкета Участника (</w:t>
      </w:r>
      <w:bookmarkStart w:id="286" w:name="форма_4"/>
      <w:r w:rsidR="0051141D" w:rsidRPr="00397524">
        <w:rPr>
          <w:szCs w:val="28"/>
        </w:rPr>
        <w:t>Форма 4</w:t>
      </w:r>
      <w:bookmarkEnd w:id="286"/>
      <w:r w:rsidR="0051141D" w:rsidRPr="00397524">
        <w:rPr>
          <w:szCs w:val="28"/>
        </w:rPr>
        <w:t>)</w:t>
      </w:r>
      <w:r w:rsidR="0051141D" w:rsidRPr="00397524">
        <w:rPr>
          <w:szCs w:val="28"/>
          <w:vertAlign w:val="superscript"/>
        </w:rPr>
        <w:footnoteReference w:id="2"/>
      </w:r>
      <w:bookmarkEnd w:id="283"/>
      <w:bookmarkEnd w:id="284"/>
      <w:bookmarkEnd w:id="285"/>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7" w:name="_Toc395169953"/>
      <w:bookmarkStart w:id="288" w:name="_Toc471741036"/>
      <w:r w:rsidRPr="00397524">
        <w:rPr>
          <w:szCs w:val="28"/>
        </w:rPr>
        <w:t>Информация о цепочке собственников, включая бенефициаров (в том числе конечных) (</w:t>
      </w:r>
      <w:bookmarkStart w:id="289" w:name="форма_4_1"/>
      <w:r w:rsidRPr="00397524">
        <w:rPr>
          <w:szCs w:val="28"/>
        </w:rPr>
        <w:t>Форма 4.1</w:t>
      </w:r>
      <w:bookmarkEnd w:id="289"/>
      <w:r w:rsidRPr="00397524">
        <w:rPr>
          <w:szCs w:val="28"/>
        </w:rPr>
        <w:t>)</w:t>
      </w:r>
      <w:r w:rsidRPr="00397524">
        <w:rPr>
          <w:szCs w:val="28"/>
          <w:vertAlign w:val="superscript"/>
        </w:rPr>
        <w:footnoteReference w:id="3"/>
      </w:r>
      <w:bookmarkEnd w:id="287"/>
      <w:bookmarkEnd w:id="288"/>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90" w:name="_Toc395169954"/>
      <w:bookmarkStart w:id="291" w:name="_Toc471741037"/>
      <w:r w:rsidRPr="00397524">
        <w:rPr>
          <w:szCs w:val="28"/>
        </w:rPr>
        <w:lastRenderedPageBreak/>
        <w:t>Согласие на обработку и передачу своих персональных данных (</w:t>
      </w:r>
      <w:bookmarkStart w:id="292" w:name="форма_4_2"/>
      <w:r w:rsidRPr="00397524">
        <w:rPr>
          <w:szCs w:val="28"/>
        </w:rPr>
        <w:t>Форма 4.2</w:t>
      </w:r>
      <w:bookmarkEnd w:id="292"/>
      <w:r w:rsidRPr="00397524">
        <w:rPr>
          <w:szCs w:val="28"/>
        </w:rPr>
        <w:t>)</w:t>
      </w:r>
      <w:r w:rsidR="000E5724" w:rsidRPr="00397524">
        <w:rPr>
          <w:vertAlign w:val="superscript"/>
        </w:rPr>
        <w:footnoteReference w:id="4"/>
      </w:r>
      <w:r w:rsidRPr="00397524">
        <w:rPr>
          <w:szCs w:val="28"/>
          <w:vertAlign w:val="superscript"/>
        </w:rPr>
        <w:t>.</w:t>
      </w:r>
      <w:bookmarkEnd w:id="290"/>
      <w:bookmarkEnd w:id="291"/>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3" w:name="_Toc395169955"/>
      <w:bookmarkStart w:id="294" w:name="_Toc402524879"/>
      <w:bookmarkStart w:id="295"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6" w:name="форма_5"/>
      <w:r w:rsidRPr="00397524">
        <w:rPr>
          <w:szCs w:val="28"/>
        </w:rPr>
        <w:t>Форма 5</w:t>
      </w:r>
      <w:bookmarkEnd w:id="296"/>
      <w:r w:rsidRPr="00397524">
        <w:rPr>
          <w:szCs w:val="28"/>
        </w:rPr>
        <w:t>)</w:t>
      </w:r>
      <w:bookmarkEnd w:id="293"/>
      <w:bookmarkEnd w:id="294"/>
      <w:bookmarkEnd w:id="295"/>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7" w:name="форма_5_1"/>
      <w:r w:rsidRPr="00397524">
        <w:rPr>
          <w:b/>
          <w:sz w:val="24"/>
          <w:szCs w:val="24"/>
        </w:rPr>
        <w:t>Форма 5.1</w:t>
      </w:r>
      <w:bookmarkEnd w:id="297"/>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8" w:name="форма_5_2"/>
      <w:r w:rsidRPr="00397524">
        <w:rPr>
          <w:b/>
          <w:sz w:val="24"/>
          <w:szCs w:val="24"/>
        </w:rPr>
        <w:t>Форма 5.2</w:t>
      </w:r>
      <w:bookmarkEnd w:id="298"/>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9" w:name="_Toc395169956"/>
      <w:bookmarkStart w:id="300" w:name="_Toc471741039"/>
      <w:r w:rsidRPr="00397524">
        <w:rPr>
          <w:szCs w:val="28"/>
        </w:rPr>
        <w:lastRenderedPageBreak/>
        <w:t>Справка о материально-технических ресурсах (</w:t>
      </w:r>
      <w:bookmarkStart w:id="301" w:name="форма_6"/>
      <w:r w:rsidRPr="00397524">
        <w:rPr>
          <w:szCs w:val="28"/>
        </w:rPr>
        <w:t>Форма 6</w:t>
      </w:r>
      <w:bookmarkEnd w:id="301"/>
      <w:r w:rsidRPr="00397524">
        <w:rPr>
          <w:szCs w:val="28"/>
        </w:rPr>
        <w:t>)</w:t>
      </w:r>
      <w:bookmarkEnd w:id="299"/>
      <w:bookmarkEnd w:id="300"/>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302" w:name="_Toc395169957"/>
      <w:bookmarkStart w:id="303" w:name="_Toc471741040"/>
      <w:r w:rsidRPr="00397524">
        <w:rPr>
          <w:szCs w:val="28"/>
        </w:rPr>
        <w:lastRenderedPageBreak/>
        <w:t>Справка о кадровых ресурсах Участника (</w:t>
      </w:r>
      <w:bookmarkStart w:id="304" w:name="форма_7"/>
      <w:r w:rsidRPr="00397524">
        <w:rPr>
          <w:szCs w:val="28"/>
        </w:rPr>
        <w:t>Форма 7</w:t>
      </w:r>
      <w:bookmarkEnd w:id="304"/>
      <w:r w:rsidRPr="00397524">
        <w:rPr>
          <w:szCs w:val="28"/>
        </w:rPr>
        <w:t>)</w:t>
      </w:r>
      <w:bookmarkEnd w:id="302"/>
      <w:bookmarkEnd w:id="303"/>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5" w:name="_Toc395169958"/>
      <w:bookmarkStart w:id="306" w:name="_Toc471741041"/>
      <w:r w:rsidRPr="00397524">
        <w:rPr>
          <w:szCs w:val="28"/>
        </w:rPr>
        <w:lastRenderedPageBreak/>
        <w:t>Справка о финансовом положении Участника (</w:t>
      </w:r>
      <w:bookmarkStart w:id="307" w:name="форма_8"/>
      <w:r w:rsidRPr="00397524">
        <w:rPr>
          <w:szCs w:val="28"/>
        </w:rPr>
        <w:t>Форма 8</w:t>
      </w:r>
      <w:bookmarkEnd w:id="307"/>
      <w:r w:rsidRPr="00397524">
        <w:rPr>
          <w:szCs w:val="28"/>
        </w:rPr>
        <w:t>)</w:t>
      </w:r>
      <w:bookmarkEnd w:id="305"/>
      <w:bookmarkEnd w:id="306"/>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8"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9"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0" w:name="форма_9"/>
      <w:r w:rsidR="0051141D" w:rsidRPr="00397524">
        <w:rPr>
          <w:szCs w:val="28"/>
        </w:rPr>
        <w:t>Форма 9</w:t>
      </w:r>
      <w:bookmarkEnd w:id="310"/>
      <w:r w:rsidR="0051141D" w:rsidRPr="00397524">
        <w:rPr>
          <w:szCs w:val="28"/>
        </w:rPr>
        <w:t>)</w:t>
      </w:r>
      <w:r w:rsidR="0051141D" w:rsidRPr="00397524">
        <w:rPr>
          <w:szCs w:val="28"/>
          <w:vertAlign w:val="superscript"/>
        </w:rPr>
        <w:footnoteReference w:id="7"/>
      </w:r>
      <w:bookmarkEnd w:id="308"/>
      <w:bookmarkEnd w:id="309"/>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11"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12" w:name="_Toc471741043"/>
      <w:r w:rsidRPr="00397524">
        <w:rPr>
          <w:szCs w:val="28"/>
        </w:rPr>
        <w:t>Справка о деловой репутации Участника (участие в судебных разбирательствах) (</w:t>
      </w:r>
      <w:bookmarkStart w:id="313" w:name="форма_11"/>
      <w:r w:rsidRPr="00397524">
        <w:rPr>
          <w:szCs w:val="28"/>
        </w:rPr>
        <w:t xml:space="preserve">Форма </w:t>
      </w:r>
      <w:bookmarkEnd w:id="313"/>
      <w:r w:rsidR="000D1C02">
        <w:rPr>
          <w:szCs w:val="28"/>
        </w:rPr>
        <w:t>10</w:t>
      </w:r>
      <w:r w:rsidRPr="00397524">
        <w:rPr>
          <w:szCs w:val="28"/>
        </w:rPr>
        <w:t>)</w:t>
      </w:r>
      <w:r w:rsidR="009E7D28" w:rsidRPr="00397524">
        <w:rPr>
          <w:vertAlign w:val="superscript"/>
        </w:rPr>
        <w:footnoteReference w:id="8"/>
      </w:r>
      <w:bookmarkEnd w:id="312"/>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4" w:name="_Toc398881930"/>
      <w:bookmarkStart w:id="315" w:name="_Toc399233295"/>
      <w:bookmarkStart w:id="316" w:name="_Toc402524886"/>
      <w:bookmarkStart w:id="317" w:name="_Toc402527332"/>
      <w:r w:rsidRPr="00397524">
        <w:rPr>
          <w:sz w:val="28"/>
          <w:szCs w:val="28"/>
        </w:rPr>
        <w:t>___________________«Наименование Участника»</w:t>
      </w:r>
      <w:bookmarkEnd w:id="314"/>
      <w:bookmarkEnd w:id="315"/>
      <w:bookmarkEnd w:id="316"/>
      <w:bookmarkEnd w:id="317"/>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8" w:name="_Toc388344574"/>
      <w:bookmarkStart w:id="319" w:name="_Toc336591639"/>
      <w:bookmarkStart w:id="320" w:name="_Toc341372377"/>
      <w:bookmarkStart w:id="321" w:name="_Toc316387224"/>
      <w:bookmarkStart w:id="322" w:name="_Toc356906321"/>
    </w:p>
    <w:p w14:paraId="570B66F9" w14:textId="77777777" w:rsidR="00E95BE3" w:rsidRPr="00F75737" w:rsidRDefault="00F75737" w:rsidP="006B1797">
      <w:pPr>
        <w:pStyle w:val="20"/>
        <w:numPr>
          <w:ilvl w:val="0"/>
          <w:numId w:val="0"/>
        </w:numPr>
        <w:jc w:val="left"/>
        <w:outlineLvl w:val="1"/>
        <w:rPr>
          <w:b w:val="0"/>
          <w:szCs w:val="28"/>
        </w:rPr>
      </w:pPr>
      <w:bookmarkStart w:id="323"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4" w:name="форма_12_2"/>
      <w:r w:rsidR="00104817" w:rsidRPr="00F75737">
        <w:rPr>
          <w:szCs w:val="28"/>
        </w:rPr>
        <w:t xml:space="preserve">Форма </w:t>
      </w:r>
      <w:bookmarkEnd w:id="324"/>
      <w:r w:rsidR="000D1C02" w:rsidRPr="00F75737">
        <w:rPr>
          <w:szCs w:val="28"/>
        </w:rPr>
        <w:t>11</w:t>
      </w:r>
      <w:r w:rsidR="00E95BE3" w:rsidRPr="00F75737">
        <w:rPr>
          <w:szCs w:val="28"/>
        </w:rPr>
        <w:t>)</w:t>
      </w:r>
      <w:bookmarkEnd w:id="323"/>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5" w:name="_Toc398881932"/>
      <w:bookmarkStart w:id="326" w:name="_Toc399233297"/>
      <w:bookmarkStart w:id="327" w:name="_Toc402524888"/>
      <w:bookmarkStart w:id="328" w:name="_Toc402527334"/>
      <w:bookmarkStart w:id="329" w:name="_Toc416093135"/>
      <w:bookmarkStart w:id="330" w:name="_Toc455567236"/>
      <w:bookmarkStart w:id="331" w:name="_Toc471741045"/>
      <w:r w:rsidRPr="0038712B">
        <w:rPr>
          <w:b/>
          <w:sz w:val="22"/>
          <w:szCs w:val="22"/>
        </w:rPr>
        <w:t>Образец гарантии обеспечения выполнения условий договора (</w:t>
      </w:r>
      <w:bookmarkStart w:id="332" w:name="форма_12_1"/>
      <w:r w:rsidRPr="0038712B">
        <w:rPr>
          <w:b/>
          <w:sz w:val="22"/>
          <w:szCs w:val="22"/>
        </w:rPr>
        <w:t>Форма </w:t>
      </w:r>
      <w:r>
        <w:rPr>
          <w:b/>
          <w:sz w:val="22"/>
          <w:szCs w:val="22"/>
        </w:rPr>
        <w:t>11</w:t>
      </w:r>
      <w:r w:rsidRPr="0038712B">
        <w:rPr>
          <w:b/>
          <w:sz w:val="22"/>
          <w:szCs w:val="22"/>
        </w:rPr>
        <w:t>.1</w:t>
      </w:r>
      <w:bookmarkEnd w:id="332"/>
      <w:r w:rsidRPr="0038712B">
        <w:rPr>
          <w:b/>
          <w:sz w:val="22"/>
          <w:szCs w:val="22"/>
        </w:rPr>
        <w:t>)</w:t>
      </w:r>
      <w:bookmarkEnd w:id="325"/>
      <w:bookmarkEnd w:id="326"/>
      <w:bookmarkEnd w:id="327"/>
      <w:bookmarkEnd w:id="328"/>
      <w:bookmarkEnd w:id="329"/>
      <w:r>
        <w:rPr>
          <w:rStyle w:val="a7"/>
          <w:b/>
          <w:sz w:val="22"/>
          <w:szCs w:val="22"/>
        </w:rPr>
        <w:footnoteReference w:id="9"/>
      </w:r>
      <w:bookmarkEnd w:id="330"/>
      <w:bookmarkEnd w:id="331"/>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3" w:name="_Toc471741046"/>
      <w:bookmarkEnd w:id="318"/>
      <w:r w:rsidRPr="00397524">
        <w:lastRenderedPageBreak/>
        <w:t>Образец письма об отсутствии у участника закупки судимости (</w:t>
      </w:r>
      <w:bookmarkStart w:id="334" w:name="форма_14"/>
      <w:r w:rsidRPr="00397524">
        <w:t xml:space="preserve">Форма </w:t>
      </w:r>
      <w:bookmarkEnd w:id="334"/>
      <w:r w:rsidR="000D1C02">
        <w:t>12</w:t>
      </w:r>
      <w:r w:rsidRPr="00397524">
        <w:t>)</w:t>
      </w:r>
      <w:bookmarkEnd w:id="333"/>
    </w:p>
    <w:bookmarkEnd w:id="319"/>
    <w:bookmarkEnd w:id="320"/>
    <w:bookmarkEnd w:id="321"/>
    <w:bookmarkEnd w:id="322"/>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11"/>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5" w:name="_Toc395169962"/>
      <w:bookmarkStart w:id="336"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7" w:name="форма_15"/>
      <w:r w:rsidR="00A47867" w:rsidRPr="00397524">
        <w:rPr>
          <w:szCs w:val="28"/>
        </w:rPr>
        <w:t xml:space="preserve">Форма </w:t>
      </w:r>
      <w:bookmarkEnd w:id="337"/>
      <w:r w:rsidR="000E1FE8">
        <w:rPr>
          <w:szCs w:val="28"/>
        </w:rPr>
        <w:t>13</w:t>
      </w:r>
      <w:r w:rsidRPr="00397524">
        <w:rPr>
          <w:szCs w:val="28"/>
        </w:rPr>
        <w:t>)</w:t>
      </w:r>
      <w:bookmarkEnd w:id="335"/>
      <w:bookmarkEnd w:id="336"/>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8"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9"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0" w:name="форма_17"/>
      <w:bookmarkStart w:id="341" w:name="форма_16"/>
      <w:r w:rsidR="007E77EE" w:rsidRPr="00397524">
        <w:rPr>
          <w:szCs w:val="28"/>
        </w:rPr>
        <w:t xml:space="preserve">Форма </w:t>
      </w:r>
      <w:bookmarkEnd w:id="340"/>
      <w:bookmarkEnd w:id="341"/>
      <w:r w:rsidR="000E1FE8">
        <w:rPr>
          <w:szCs w:val="28"/>
        </w:rPr>
        <w:t>14</w:t>
      </w:r>
      <w:r w:rsidR="007E77EE" w:rsidRPr="00397524">
        <w:rPr>
          <w:szCs w:val="28"/>
        </w:rPr>
        <w:t>)</w:t>
      </w:r>
      <w:bookmarkEnd w:id="338"/>
      <w:bookmarkEnd w:id="339"/>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42" w:name="_Toc383720386"/>
      <w:bookmarkStart w:id="343" w:name="_Toc373841349"/>
      <w:bookmarkStart w:id="344" w:name="_Ref323380034"/>
      <w:bookmarkStart w:id="345" w:name="_Ref323317806"/>
      <w:bookmarkStart w:id="346" w:name="_Ref323317792"/>
      <w:bookmarkStart w:id="347" w:name="_Toc255048985"/>
      <w:bookmarkStart w:id="348"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9" w:name="Par36"/>
            <w:bookmarkEnd w:id="349"/>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50" w:name="Par56"/>
            <w:bookmarkEnd w:id="350"/>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51" w:name="Par63"/>
            <w:bookmarkEnd w:id="351"/>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52" w:name="Par78"/>
            <w:bookmarkEnd w:id="352"/>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ОКВЭД2</w:t>
              </w:r>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3" w:name="Par106"/>
      <w:bookmarkEnd w:id="353"/>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1D1E8D" w:rsidRDefault="0051141D" w:rsidP="006504E5">
      <w:pPr>
        <w:pStyle w:val="11"/>
        <w:keepNext w:val="0"/>
        <w:pageBreakBefore/>
        <w:ind w:left="0"/>
        <w:jc w:val="right"/>
        <w:rPr>
          <w:b w:val="0"/>
          <w:sz w:val="24"/>
        </w:rPr>
      </w:pPr>
      <w:bookmarkStart w:id="354" w:name="_Toc395169964"/>
      <w:bookmarkStart w:id="355" w:name="_Toc471741049"/>
      <w:bookmarkEnd w:id="342"/>
      <w:bookmarkEnd w:id="343"/>
      <w:bookmarkEnd w:id="344"/>
      <w:bookmarkEnd w:id="345"/>
      <w:bookmarkEnd w:id="346"/>
      <w:bookmarkEnd w:id="347"/>
      <w:bookmarkEnd w:id="348"/>
      <w:r w:rsidRPr="001D1E8D">
        <w:rPr>
          <w:b w:val="0"/>
          <w:sz w:val="24"/>
        </w:rPr>
        <w:lastRenderedPageBreak/>
        <w:t>Приложение 1</w:t>
      </w:r>
      <w:bookmarkEnd w:id="354"/>
      <w:bookmarkEnd w:id="355"/>
      <w:r w:rsidRPr="001D1E8D">
        <w:rPr>
          <w:b w:val="0"/>
          <w:sz w:val="24"/>
        </w:rPr>
        <w:t xml:space="preserve"> </w:t>
      </w:r>
    </w:p>
    <w:p w14:paraId="30A31716" w14:textId="43ACEA3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1D1E8D">
        <w:rPr>
          <w:rFonts w:ascii="Times New Roman" w:eastAsia="Times New Roman" w:hAnsi="Times New Roman"/>
          <w:sz w:val="24"/>
          <w:szCs w:val="20"/>
          <w:lang w:eastAsia="ru-RU"/>
        </w:rPr>
        <w:t xml:space="preserve">к </w:t>
      </w:r>
      <w:r w:rsidR="00CF091E" w:rsidRPr="001D1E8D">
        <w:rPr>
          <w:rFonts w:ascii="Times New Roman" w:eastAsia="Times New Roman" w:hAnsi="Times New Roman"/>
          <w:sz w:val="24"/>
          <w:szCs w:val="20"/>
          <w:lang w:eastAsia="ru-RU"/>
        </w:rPr>
        <w:t>Документации</w:t>
      </w:r>
      <w:r w:rsidRPr="001D1E8D">
        <w:rPr>
          <w:rFonts w:ascii="Times New Roman" w:eastAsia="Times New Roman" w:hAnsi="Times New Roman"/>
          <w:sz w:val="24"/>
          <w:szCs w:val="20"/>
          <w:lang w:eastAsia="ru-RU"/>
        </w:rPr>
        <w:br/>
      </w:r>
      <w:r w:rsidR="001D1E8D" w:rsidRPr="001D1E8D">
        <w:rPr>
          <w:rFonts w:ascii="Times New Roman" w:eastAsia="Times New Roman" w:hAnsi="Times New Roman"/>
          <w:sz w:val="24"/>
          <w:szCs w:val="20"/>
          <w:lang w:eastAsia="ru-RU"/>
        </w:rPr>
        <w:t>№</w:t>
      </w:r>
      <w:r w:rsidR="00297583">
        <w:rPr>
          <w:rFonts w:ascii="Times New Roman" w:eastAsia="Times New Roman" w:hAnsi="Times New Roman"/>
          <w:sz w:val="24"/>
          <w:szCs w:val="20"/>
          <w:lang w:eastAsia="ru-RU"/>
        </w:rPr>
        <w:t>10319/П</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9DEC68F" w:rsidR="0051141D" w:rsidRPr="00661642" w:rsidRDefault="0051141D" w:rsidP="00C40676">
      <w:pPr>
        <w:pStyle w:val="a8"/>
        <w:rPr>
          <w:b/>
        </w:rPr>
      </w:pPr>
      <w:r w:rsidRPr="001D1E8D">
        <w:t xml:space="preserve">Проект договора является неотъемлемой частью </w:t>
      </w:r>
      <w:r w:rsidR="00CF091E" w:rsidRPr="001D1E8D">
        <w:t>Документации</w:t>
      </w:r>
      <w:r w:rsidRPr="001D1E8D">
        <w:t xml:space="preserve"> и размещен в файле </w:t>
      </w:r>
      <w:r w:rsidR="001D1E8D" w:rsidRPr="001D1E8D">
        <w:rPr>
          <w:lang w:val="en-US"/>
        </w:rPr>
        <w:t>ZD</w:t>
      </w:r>
      <w:r w:rsidR="001D1E8D" w:rsidRPr="001D1E8D">
        <w:t>_103</w:t>
      </w:r>
      <w:r w:rsidR="007A531E">
        <w:t>1</w:t>
      </w:r>
      <w:r w:rsidR="001D1E8D" w:rsidRPr="001D1E8D">
        <w:t>9</w:t>
      </w:r>
      <w:r w:rsidR="007A531E">
        <w:t>П</w:t>
      </w:r>
      <w:r w:rsidR="001D1E8D" w:rsidRPr="001D1E8D">
        <w:t>_</w:t>
      </w:r>
      <w:r w:rsidR="001D1E8D" w:rsidRPr="001D1E8D">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1D1E8D" w:rsidRDefault="0051141D" w:rsidP="006504E5">
      <w:pPr>
        <w:pStyle w:val="11"/>
        <w:keepNext w:val="0"/>
        <w:ind w:left="0"/>
        <w:jc w:val="right"/>
        <w:rPr>
          <w:b w:val="0"/>
          <w:sz w:val="24"/>
        </w:rPr>
      </w:pPr>
      <w:bookmarkStart w:id="356" w:name="_Toc395169965"/>
      <w:bookmarkStart w:id="357" w:name="_Toc471741050"/>
      <w:r w:rsidRPr="001D1E8D">
        <w:rPr>
          <w:b w:val="0"/>
          <w:sz w:val="24"/>
        </w:rPr>
        <w:lastRenderedPageBreak/>
        <w:t>Приложение 2</w:t>
      </w:r>
      <w:bookmarkEnd w:id="356"/>
      <w:bookmarkEnd w:id="357"/>
      <w:r w:rsidRPr="001D1E8D">
        <w:rPr>
          <w:b w:val="0"/>
          <w:sz w:val="24"/>
        </w:rPr>
        <w:t xml:space="preserve"> </w:t>
      </w:r>
    </w:p>
    <w:p w14:paraId="51C02A19" w14:textId="65D08B39" w:rsidR="001D1E8D" w:rsidRPr="00397524" w:rsidRDefault="0051141D" w:rsidP="001D1E8D">
      <w:pPr>
        <w:pStyle w:val="aff8"/>
        <w:spacing w:after="0" w:line="240" w:lineRule="auto"/>
        <w:jc w:val="right"/>
        <w:rPr>
          <w:rFonts w:ascii="Times New Roman" w:eastAsia="Times New Roman" w:hAnsi="Times New Roman"/>
          <w:sz w:val="24"/>
          <w:szCs w:val="20"/>
          <w:lang w:eastAsia="ru-RU"/>
        </w:rPr>
      </w:pPr>
      <w:r w:rsidRPr="001D1E8D">
        <w:rPr>
          <w:rFonts w:ascii="Times New Roman" w:eastAsia="Times New Roman" w:hAnsi="Times New Roman"/>
          <w:sz w:val="24"/>
          <w:szCs w:val="20"/>
          <w:lang w:eastAsia="ru-RU"/>
        </w:rPr>
        <w:t xml:space="preserve">к </w:t>
      </w:r>
      <w:r w:rsidR="00CF091E" w:rsidRPr="001D1E8D">
        <w:rPr>
          <w:rFonts w:ascii="Times New Roman" w:eastAsia="Times New Roman" w:hAnsi="Times New Roman"/>
          <w:sz w:val="24"/>
          <w:szCs w:val="20"/>
          <w:lang w:eastAsia="ru-RU"/>
        </w:rPr>
        <w:t>Документации</w:t>
      </w:r>
      <w:r w:rsidRPr="001D1E8D">
        <w:rPr>
          <w:rFonts w:ascii="Times New Roman" w:eastAsia="Times New Roman" w:hAnsi="Times New Roman"/>
          <w:sz w:val="24"/>
          <w:szCs w:val="20"/>
          <w:lang w:eastAsia="ru-RU"/>
        </w:rPr>
        <w:br/>
      </w:r>
      <w:r w:rsidR="001D1E8D" w:rsidRPr="001D1E8D">
        <w:rPr>
          <w:rFonts w:ascii="Times New Roman" w:eastAsia="Times New Roman" w:hAnsi="Times New Roman"/>
          <w:sz w:val="24"/>
          <w:szCs w:val="20"/>
          <w:lang w:eastAsia="ru-RU"/>
        </w:rPr>
        <w:t>№</w:t>
      </w:r>
      <w:r w:rsidR="00297583">
        <w:rPr>
          <w:rFonts w:ascii="Times New Roman" w:eastAsia="Times New Roman" w:hAnsi="Times New Roman"/>
          <w:sz w:val="24"/>
          <w:szCs w:val="20"/>
          <w:lang w:eastAsia="ru-RU"/>
        </w:rPr>
        <w:t>10319/П</w:t>
      </w:r>
    </w:p>
    <w:p w14:paraId="7F274C38" w14:textId="6B69B7E1" w:rsidR="00023D64" w:rsidRPr="00397524" w:rsidRDefault="00023D64" w:rsidP="006504E5">
      <w:pPr>
        <w:pStyle w:val="aff8"/>
        <w:spacing w:after="0" w:line="240" w:lineRule="auto"/>
        <w:jc w:val="right"/>
        <w:rPr>
          <w:rFonts w:ascii="Times New Roman" w:eastAsia="Times New Roman" w:hAnsi="Times New Roman"/>
          <w:sz w:val="24"/>
          <w:szCs w:val="20"/>
          <w:lang w:eastAsia="ru-RU"/>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86B768A" w14:textId="77777777" w:rsidR="007A531E" w:rsidRPr="007C5A2A" w:rsidRDefault="007A531E" w:rsidP="007A531E">
      <w:pPr>
        <w:pStyle w:val="a8"/>
      </w:pPr>
      <w:r>
        <w:t>Технические задания являю</w:t>
      </w:r>
      <w:r w:rsidRPr="00787122">
        <w:t>тся неотъемлемой частью Документации</w:t>
      </w:r>
      <w:r>
        <w:t xml:space="preserve"> и размещены</w:t>
      </w:r>
      <w:r w:rsidRPr="00787122">
        <w:t xml:space="preserve"> в </w:t>
      </w:r>
      <w:r>
        <w:t>файлах</w:t>
      </w:r>
      <w:r w:rsidRPr="00787122">
        <w:t xml:space="preserve"> </w:t>
      </w:r>
      <w:r w:rsidRPr="007A531E">
        <w:t>ZD</w:t>
      </w:r>
      <w:r w:rsidRPr="00787122">
        <w:t>_</w:t>
      </w:r>
      <w:r>
        <w:t>10319</w:t>
      </w:r>
      <w:r w:rsidRPr="00B6525C">
        <w:t>П</w:t>
      </w:r>
      <w:r>
        <w:t xml:space="preserve"> </w:t>
      </w:r>
      <w:r w:rsidRPr="00787122">
        <w:t>_</w:t>
      </w:r>
      <w:r w:rsidRPr="007A531E">
        <w:t>tz</w:t>
      </w:r>
      <w:r w:rsidRPr="00787122">
        <w:t>.</w:t>
      </w:r>
      <w:r w:rsidRPr="007A531E">
        <w:t>doc</w:t>
      </w:r>
      <w:r>
        <w:t>.</w:t>
      </w:r>
    </w:p>
    <w:p w14:paraId="6DAF4946" w14:textId="77777777" w:rsidR="007A531E" w:rsidRPr="0023562D" w:rsidRDefault="007A531E" w:rsidP="007A531E">
      <w:pPr>
        <w:pStyle w:val="a8"/>
      </w:pPr>
      <w:r>
        <w:t>Типовые расценки на работы являю</w:t>
      </w:r>
      <w:r w:rsidRPr="00787122">
        <w:t xml:space="preserve">тся неотъемлемой частью документации и </w:t>
      </w:r>
      <w:r>
        <w:t>размещены</w:t>
      </w:r>
      <w:r w:rsidRPr="00787122">
        <w:t xml:space="preserve"> в файл</w:t>
      </w:r>
      <w:r>
        <w:t>е</w:t>
      </w:r>
      <w:r w:rsidRPr="0023562D">
        <w:t xml:space="preserve"> </w:t>
      </w:r>
      <w:r>
        <w:t>ZD</w:t>
      </w:r>
      <w:r w:rsidRPr="00787122">
        <w:t>_</w:t>
      </w:r>
      <w:r>
        <w:t>10319</w:t>
      </w:r>
      <w:r w:rsidRPr="00B6525C">
        <w:t>П</w:t>
      </w:r>
      <w:r>
        <w:t xml:space="preserve"> </w:t>
      </w:r>
      <w:r w:rsidRPr="0023562D">
        <w:t>_price-list</w:t>
      </w:r>
      <w:r>
        <w:t>.</w:t>
      </w:r>
      <w:r w:rsidRPr="007A531E">
        <w:t>xls</w:t>
      </w:r>
      <w:r>
        <w:t>.</w:t>
      </w:r>
    </w:p>
    <w:p w14:paraId="789AE4A8" w14:textId="77777777" w:rsidR="007A531E" w:rsidRPr="00B23C87" w:rsidRDefault="007A531E" w:rsidP="007A531E">
      <w:pPr>
        <w:pStyle w:val="a8"/>
      </w:pPr>
      <w:r>
        <w:t xml:space="preserve">Адресный перечень является неотъемлемой частью документации и размещен в файле </w:t>
      </w:r>
      <w:r w:rsidRPr="00B507D0">
        <w:t xml:space="preserve"> </w:t>
      </w:r>
      <w:r>
        <w:t>ZD</w:t>
      </w:r>
      <w:r w:rsidRPr="00787122">
        <w:t>_</w:t>
      </w:r>
      <w:r>
        <w:t>10319</w:t>
      </w:r>
      <w:r w:rsidRPr="00B6525C">
        <w:t>П</w:t>
      </w:r>
      <w:r>
        <w:t xml:space="preserve"> </w:t>
      </w:r>
      <w:r w:rsidRPr="00787122">
        <w:t>_</w:t>
      </w:r>
      <w:r w:rsidRPr="007A531E">
        <w:t>adres</w:t>
      </w:r>
      <w:r w:rsidRPr="00787122">
        <w:t>.</w:t>
      </w:r>
      <w:r w:rsidRPr="007A531E">
        <w:t>xls</w:t>
      </w:r>
      <w:r>
        <w:t>.</w:t>
      </w:r>
    </w:p>
    <w:p w14:paraId="5EFAA1C1" w14:textId="52242738" w:rsidR="004A6F10" w:rsidRPr="00397524" w:rsidRDefault="001D1E8D" w:rsidP="001D1E8D">
      <w:pPr>
        <w:pStyle w:val="11"/>
        <w:keepNext w:val="0"/>
        <w:ind w:left="0"/>
        <w:jc w:val="right"/>
        <w:rPr>
          <w:b w:val="0"/>
          <w:sz w:val="24"/>
        </w:rPr>
      </w:pPr>
      <w:r w:rsidRPr="00397524">
        <w:br w:type="page"/>
      </w:r>
      <w:bookmarkStart w:id="358" w:name="_Toc395169966"/>
      <w:bookmarkStart w:id="359" w:name="_Toc471741051"/>
      <w:r w:rsidR="004A6F10" w:rsidRPr="00397524">
        <w:rPr>
          <w:b w:val="0"/>
          <w:sz w:val="24"/>
        </w:rPr>
        <w:lastRenderedPageBreak/>
        <w:t>Приложение 3</w:t>
      </w:r>
      <w:bookmarkEnd w:id="358"/>
      <w:bookmarkEnd w:id="359"/>
      <w:r w:rsidR="004A6F10" w:rsidRPr="00397524">
        <w:rPr>
          <w:b w:val="0"/>
          <w:sz w:val="24"/>
        </w:rPr>
        <w:t xml:space="preserve"> </w:t>
      </w:r>
    </w:p>
    <w:p w14:paraId="501C4559" w14:textId="3B887E9E"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0" w:name="_Toc395169967"/>
      <w:bookmarkStart w:id="361" w:name="_Toc398881942"/>
      <w:bookmarkStart w:id="362" w:name="_Toc399233307"/>
      <w:bookmarkStart w:id="363" w:name="_Toc402524896"/>
      <w:bookmarkStart w:id="364"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60"/>
      <w:bookmarkEnd w:id="361"/>
      <w:bookmarkEnd w:id="362"/>
      <w:bookmarkEnd w:id="363"/>
      <w:bookmarkEnd w:id="364"/>
      <w:r w:rsidR="001D1E8D" w:rsidRPr="002E6CB5">
        <w:rPr>
          <w:rFonts w:ascii="Times New Roman" w:eastAsia="Times New Roman" w:hAnsi="Times New Roman"/>
          <w:sz w:val="24"/>
          <w:szCs w:val="20"/>
          <w:lang w:eastAsia="ru-RU"/>
        </w:rPr>
        <w:t>№</w:t>
      </w:r>
      <w:r w:rsidR="00297583">
        <w:rPr>
          <w:rFonts w:ascii="Times New Roman" w:eastAsia="Times New Roman" w:hAnsi="Times New Roman"/>
          <w:sz w:val="24"/>
          <w:szCs w:val="20"/>
          <w:lang w:eastAsia="ru-RU"/>
        </w:rPr>
        <w:t>10319/П</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F0F7A41" w:rsidR="004A6F10" w:rsidRPr="00784E45" w:rsidRDefault="004A6F10" w:rsidP="004A6F10">
      <w:pPr>
        <w:pStyle w:val="a8"/>
      </w:pPr>
      <w:r w:rsidRPr="001D1E8D">
        <w:t xml:space="preserve">Методика и критерии оценки заявок на участие </w:t>
      </w:r>
      <w:r w:rsidR="00CF091E" w:rsidRPr="001D1E8D">
        <w:t xml:space="preserve">в </w:t>
      </w:r>
      <w:r w:rsidR="003E45CF" w:rsidRPr="001D1E8D">
        <w:t>Запросе предложений</w:t>
      </w:r>
      <w:r w:rsidRPr="001D1E8D">
        <w:t xml:space="preserve"> является неотъемлемой частью </w:t>
      </w:r>
      <w:r w:rsidR="00CF091E" w:rsidRPr="001D1E8D">
        <w:t>Документации</w:t>
      </w:r>
      <w:r w:rsidRPr="001D1E8D">
        <w:t xml:space="preserve"> и размещена в </w:t>
      </w:r>
      <w:r w:rsidR="003C0EFE" w:rsidRPr="001D1E8D">
        <w:t xml:space="preserve">файле                                   </w:t>
      </w:r>
      <w:r w:rsidR="001D1E8D" w:rsidRPr="001D1E8D">
        <w:t>ZD_103</w:t>
      </w:r>
      <w:r w:rsidR="007A531E">
        <w:t>1</w:t>
      </w:r>
      <w:r w:rsidR="001D1E8D" w:rsidRPr="001D1E8D">
        <w:t>9</w:t>
      </w:r>
      <w:r w:rsidR="007A531E">
        <w:t>П</w:t>
      </w:r>
      <w:r w:rsidR="001D1E8D" w:rsidRPr="001D1E8D">
        <w:t>_met.doc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86C6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A0C25" w14:textId="77777777" w:rsidR="00AA7D64" w:rsidRDefault="00AA7D64">
      <w:r>
        <w:separator/>
      </w:r>
    </w:p>
  </w:endnote>
  <w:endnote w:type="continuationSeparator" w:id="0">
    <w:p w14:paraId="38F8B17A" w14:textId="77777777" w:rsidR="00AA7D64" w:rsidRDefault="00AA7D64">
      <w:r>
        <w:continuationSeparator/>
      </w:r>
    </w:p>
  </w:endnote>
  <w:endnote w:type="continuationNotice" w:id="1">
    <w:p w14:paraId="75FFF05C" w14:textId="77777777" w:rsidR="00AA7D64" w:rsidRDefault="00AA7D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97583" w:rsidRPr="009D79BC" w14:paraId="69D70D11" w14:textId="77777777" w:rsidTr="009D79BC">
      <w:tc>
        <w:tcPr>
          <w:tcW w:w="5068" w:type="dxa"/>
        </w:tcPr>
        <w:p w14:paraId="38F09B1A" w14:textId="77777777" w:rsidR="00297583" w:rsidRPr="006F3B13" w:rsidRDefault="00297583"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297583" w:rsidRPr="00167F68" w:rsidRDefault="00297583"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C41EB">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C41EB">
            <w:rPr>
              <w:b/>
              <w:noProof/>
              <w:spacing w:val="-14"/>
              <w:sz w:val="22"/>
              <w:szCs w:val="22"/>
            </w:rPr>
            <w:t>68</w:t>
          </w:r>
          <w:r w:rsidRPr="006F3B13">
            <w:rPr>
              <w:b/>
              <w:spacing w:val="-14"/>
              <w:sz w:val="22"/>
              <w:szCs w:val="22"/>
            </w:rPr>
            <w:fldChar w:fldCharType="end"/>
          </w:r>
        </w:p>
      </w:tc>
    </w:tr>
  </w:tbl>
  <w:p w14:paraId="7A1D3BC9" w14:textId="77777777" w:rsidR="00297583" w:rsidRPr="00167F68" w:rsidRDefault="00297583"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297583" w:rsidRDefault="00297583">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297583" w:rsidRDefault="00297583"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297583" w:rsidRDefault="0029758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8D55E" w14:textId="77777777" w:rsidR="00AA7D64" w:rsidRDefault="00AA7D64">
      <w:r>
        <w:separator/>
      </w:r>
    </w:p>
  </w:footnote>
  <w:footnote w:type="continuationSeparator" w:id="0">
    <w:p w14:paraId="34703133" w14:textId="77777777" w:rsidR="00AA7D64" w:rsidRDefault="00AA7D64">
      <w:r>
        <w:continuationSeparator/>
      </w:r>
    </w:p>
  </w:footnote>
  <w:footnote w:type="continuationNotice" w:id="1">
    <w:p w14:paraId="0BF161E9" w14:textId="77777777" w:rsidR="00AA7D64" w:rsidRDefault="00AA7D64"/>
  </w:footnote>
  <w:footnote w:id="2">
    <w:p w14:paraId="577B99D9" w14:textId="77777777" w:rsidR="00297583" w:rsidRDefault="00297583"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297583" w:rsidRPr="00F32259" w:rsidRDefault="00297583"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297583" w:rsidRPr="00F32259" w:rsidRDefault="00297583"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297583" w:rsidRPr="00F32259" w:rsidRDefault="0029758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297583" w:rsidRDefault="0029758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297583" w:rsidRPr="00F32259" w:rsidRDefault="0029758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297583" w:rsidRPr="00F32259" w:rsidRDefault="0029758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297583" w:rsidRPr="00F32259" w:rsidRDefault="00297583"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297583" w:rsidRPr="00F32259" w:rsidRDefault="00297583"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297583" w:rsidRDefault="00297583"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297583" w:rsidRPr="00372FF8" w:rsidRDefault="0029758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297583" w:rsidRPr="00F32259" w:rsidRDefault="0029758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297583" w:rsidRDefault="00297583" w:rsidP="009F3485">
      <w:pPr>
        <w:pStyle w:val="Style1"/>
        <w:widowControl/>
        <w:spacing w:line="240" w:lineRule="auto"/>
        <w:ind w:firstLine="696"/>
      </w:pPr>
    </w:p>
  </w:footnote>
  <w:footnote w:id="4">
    <w:p w14:paraId="7B047166" w14:textId="00C4DF43" w:rsidR="00297583" w:rsidRPr="00B6305C" w:rsidRDefault="00297583"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297583" w:rsidRDefault="00297583" w:rsidP="000E2241">
      <w:pPr>
        <w:pStyle w:val="a6"/>
      </w:pPr>
      <w:r>
        <w:rPr>
          <w:rStyle w:val="a7"/>
        </w:rPr>
        <w:footnoteRef/>
      </w:r>
      <w:r>
        <w:t xml:space="preserve"> Сведения представляются за последние 3 (три) года.</w:t>
      </w:r>
    </w:p>
  </w:footnote>
  <w:footnote w:id="6">
    <w:p w14:paraId="52BE4380" w14:textId="77777777" w:rsidR="00297583" w:rsidRPr="00DB6B96" w:rsidRDefault="00297583"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297583" w:rsidRDefault="00297583" w:rsidP="008E4EDE">
      <w:pPr>
        <w:pStyle w:val="a1"/>
        <w:numPr>
          <w:ilvl w:val="0"/>
          <w:numId w:val="0"/>
        </w:numPr>
        <w:ind w:left="142"/>
        <w:rPr>
          <w:sz w:val="16"/>
          <w:szCs w:val="16"/>
        </w:rPr>
      </w:pPr>
    </w:p>
    <w:p w14:paraId="245E8BEA" w14:textId="77777777" w:rsidR="00297583" w:rsidRPr="008E4EDE" w:rsidRDefault="00297583"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297583" w:rsidRPr="008E4EDE" w:rsidRDefault="00297583"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297583" w:rsidRPr="00DB6B96" w:rsidRDefault="00297583"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297583" w:rsidRPr="0039341F" w:rsidRDefault="00297583"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297583" w:rsidRPr="00AF3E94" w:rsidRDefault="00297583" w:rsidP="009F3485">
      <w:pPr>
        <w:pStyle w:val="a8"/>
        <w:ind w:left="240" w:hanging="240"/>
      </w:pPr>
    </w:p>
  </w:footnote>
  <w:footnote w:id="8">
    <w:p w14:paraId="47B89DAD" w14:textId="77777777" w:rsidR="00297583" w:rsidRDefault="00297583"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297583" w:rsidRDefault="00297583"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297583" w:rsidRDefault="00297583" w:rsidP="009C0D97">
      <w:pPr>
        <w:pStyle w:val="a6"/>
      </w:pPr>
      <w:r>
        <w:rPr>
          <w:rStyle w:val="a7"/>
        </w:rPr>
        <w:footnoteRef/>
      </w:r>
      <w:r>
        <w:t xml:space="preserve"> </w:t>
      </w:r>
      <w:r w:rsidRPr="000D1FBA">
        <w:t>Согласовывается с Заказчиком</w:t>
      </w:r>
    </w:p>
  </w:footnote>
  <w:footnote w:id="11">
    <w:p w14:paraId="2340F5AB" w14:textId="77777777" w:rsidR="00297583" w:rsidRDefault="00297583">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80BF50A" w:rsidR="00297583" w:rsidRDefault="00297583" w:rsidP="007173E2">
    <w:pPr>
      <w:pStyle w:val="ac"/>
    </w:pPr>
    <w:r>
      <w:t>Документация о запросе предложений                                                                     № 10319/П</w:t>
    </w:r>
  </w:p>
  <w:p w14:paraId="776EDF53" w14:textId="77777777" w:rsidR="00297583" w:rsidRDefault="0029758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297583" w:rsidRDefault="00297583"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297583" w:rsidRDefault="00297583"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297583" w:rsidRPr="00CF5E92" w:rsidRDefault="00297583">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297583" w:rsidRDefault="00297583"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297583" w:rsidRDefault="0029758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3713"/>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1E8D"/>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583"/>
    <w:rsid w:val="00297BD3"/>
    <w:rsid w:val="002A04C4"/>
    <w:rsid w:val="002A064C"/>
    <w:rsid w:val="002A06CC"/>
    <w:rsid w:val="002A186F"/>
    <w:rsid w:val="002A18FF"/>
    <w:rsid w:val="002A1E41"/>
    <w:rsid w:val="002A2362"/>
    <w:rsid w:val="002A2820"/>
    <w:rsid w:val="002A325B"/>
    <w:rsid w:val="002A3B35"/>
    <w:rsid w:val="002A3CCD"/>
    <w:rsid w:val="002A49F4"/>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33"/>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7B4"/>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2F66"/>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31E"/>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16E"/>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1EB"/>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044"/>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BEA"/>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A1B"/>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4A62"/>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A7D64"/>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B16"/>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4F1"/>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6FFA"/>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7D9"/>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69C"/>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FA66D-6E65-4305-AC44-7C40E6C94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23682</Words>
  <Characters>134988</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158354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13</cp:revision>
  <cp:lastPrinted>2016-07-11T06:41:00Z</cp:lastPrinted>
  <dcterms:created xsi:type="dcterms:W3CDTF">2017-01-10T07:50:00Z</dcterms:created>
  <dcterms:modified xsi:type="dcterms:W3CDTF">2017-01-17T06:13:00Z</dcterms:modified>
</cp:coreProperties>
</file>