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283" w:rsidRPr="00E3219B" w:rsidRDefault="003C3177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115283"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 </w:t>
      </w:r>
    </w:p>
    <w:p w:rsidR="00115283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«МОСКОВСКАЯ ОБЪЕДИНЕННАЯ </w:t>
      </w:r>
      <w:r w:rsidR="003578C1" w:rsidRPr="00E3219B">
        <w:rPr>
          <w:rFonts w:ascii="Times New Roman" w:eastAsia="Times New Roman" w:hAnsi="Times New Roman" w:cs="Times New Roman"/>
          <w:b/>
          <w:sz w:val="28"/>
          <w:szCs w:val="28"/>
        </w:rPr>
        <w:t>ЭНЕРГЕ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:rsidR="00C336DE" w:rsidRPr="00E3219B" w:rsidRDefault="00115283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3C3177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АО «МОЭК»)</w:t>
      </w: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Pr="00E3219B" w:rsidRDefault="00F0074E" w:rsidP="00A00E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  <w:r w:rsidR="009A69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:rsidR="00B65B24" w:rsidRDefault="00B65B24" w:rsidP="00F007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Default="00CA4D65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ПРИЛОЖЕНИЕ № 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9A69E8" w:rsidRDefault="009A69E8" w:rsidP="00083B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A69E8" w:rsidRDefault="00CA4D65" w:rsidP="00B25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E3219B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:rsidR="00B65B24" w:rsidRPr="00B65B24" w:rsidRDefault="00E066E5" w:rsidP="00B25B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5B24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:rsidR="00B25BDA" w:rsidRDefault="00B25BDA" w:rsidP="00B25BDA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25BDA">
        <w:rPr>
          <w:rFonts w:ascii="Times New Roman" w:eastAsia="Times New Roman" w:hAnsi="Times New Roman" w:cs="Times New Roman"/>
          <w:b/>
          <w:sz w:val="28"/>
          <w:szCs w:val="28"/>
        </w:rPr>
        <w:t>НА ПОСТАВКУ ШТАМПОВ И ПЕЧАТЕЙ ПО ЭСКИЗАМ ПАО «МОЭК»</w:t>
      </w:r>
    </w:p>
    <w:p w:rsidR="00B25BDA" w:rsidRDefault="00B25BDA" w:rsidP="0056320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E732F" w:rsidRPr="008468E3" w:rsidRDefault="00E066E5" w:rsidP="00563203">
      <w:pPr>
        <w:spacing w:after="0" w:line="288" w:lineRule="auto"/>
        <w:jc w:val="center"/>
        <w:rPr>
          <w:rStyle w:val="ab"/>
          <w:rFonts w:ascii="Times New Roman" w:hAnsi="Times New Roman" w:cs="Times New Roman"/>
          <w:b/>
          <w:i w:val="0"/>
          <w:color w:val="auto"/>
          <w:sz w:val="24"/>
          <w:szCs w:val="20"/>
        </w:rPr>
      </w:pPr>
      <w:r w:rsidRPr="00563203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B25BDA">
        <w:rPr>
          <w:rFonts w:ascii="Times New Roman" w:eastAsia="Times New Roman" w:hAnsi="Times New Roman" w:cs="Times New Roman"/>
          <w:b/>
          <w:sz w:val="28"/>
          <w:szCs w:val="28"/>
        </w:rPr>
        <w:t>10194/</w:t>
      </w:r>
      <w:proofErr w:type="gramStart"/>
      <w:r w:rsidR="00B25BDA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</w:p>
    <w:p w:rsidR="00A2448A" w:rsidRPr="00E3219B" w:rsidRDefault="00CE732F" w:rsidP="00563203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96EB7">
        <w:rPr>
          <w:rFonts w:ascii="Times New Roman" w:eastAsia="Times New Roman" w:hAnsi="Times New Roman" w:cs="Times New Roman"/>
          <w:b/>
          <w:sz w:val="28"/>
          <w:szCs w:val="28"/>
        </w:rPr>
        <w:t>Закупка только для субъектов малого и среднего предпринимательства</w:t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Style w:val="ab"/>
          <w:rFonts w:ascii="Times New Roman" w:hAnsi="Times New Roman" w:cs="Times New Roman"/>
          <w:sz w:val="20"/>
          <w:szCs w:val="20"/>
        </w:rPr>
        <w:br/>
      </w:r>
      <w:r w:rsidR="00A2448A" w:rsidRPr="00E3219B">
        <w:rPr>
          <w:rFonts w:ascii="Times New Roman" w:eastAsia="Times New Roman" w:hAnsi="Times New Roman" w:cs="Times New Roman"/>
          <w:b/>
          <w:caps/>
          <w:sz w:val="27"/>
          <w:szCs w:val="27"/>
        </w:rPr>
        <w:t>___________________________________________________________________________________</w:t>
      </w:r>
    </w:p>
    <w:p w:rsidR="00A2448A" w:rsidRPr="00E3219B" w:rsidRDefault="00A61D07" w:rsidP="00A61D07">
      <w:pPr>
        <w:tabs>
          <w:tab w:val="center" w:pos="7285"/>
          <w:tab w:val="left" w:pos="10719"/>
        </w:tabs>
        <w:spacing w:after="0" w:line="240" w:lineRule="auto"/>
        <w:rPr>
          <w:rStyle w:val="ab"/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  <w:r w:rsidR="00A2448A" w:rsidRPr="00E3219B"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>(Наименование Участника запроса предложений)</w:t>
      </w:r>
      <w:r>
        <w:rPr>
          <w:rFonts w:ascii="Times New Roman" w:hAnsi="Times New Roman" w:cs="Times New Roman"/>
          <w:i/>
          <w:iCs/>
          <w:color w:val="808080" w:themeColor="text1" w:themeTint="7F"/>
          <w:sz w:val="20"/>
          <w:szCs w:val="20"/>
        </w:rPr>
        <w:tab/>
      </w:r>
    </w:p>
    <w:p w:rsidR="00C336DE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983CC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83BDE" w:rsidRDefault="00083B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83CC9" w:rsidRDefault="00983CC9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65B24" w:rsidRDefault="00B65B24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5BB5" w:rsidRPr="00E3219B" w:rsidRDefault="00A75BB5" w:rsidP="00A75BB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:rsidR="00A75BB5" w:rsidRPr="00E3219B" w:rsidRDefault="00A75BB5" w:rsidP="00A75BB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3219B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716685" w:rsidRPr="00E3219B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219B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:rsidR="00DE6D62" w:rsidRPr="00E3219B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E6D62" w:rsidRDefault="00DE6D62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BDA" w:rsidRDefault="00B25BD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5BDA" w:rsidRPr="00E3219B" w:rsidRDefault="00B25BDA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336DE" w:rsidRPr="00E3219B" w:rsidRDefault="00C336DE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Москва,</w:t>
      </w:r>
    </w:p>
    <w:p w:rsidR="00DE6D62" w:rsidRPr="00E3219B" w:rsidRDefault="00716685" w:rsidP="00C336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DE6D62" w:rsidRPr="00E3219B" w:rsidSect="00C336DE">
          <w:headerReference w:type="default" r:id="rId8"/>
          <w:footerReference w:type="default" r:id="rId9"/>
          <w:headerReference w:type="first" r:id="rId10"/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  <w:r w:rsidRPr="00E3219B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 w:rsidR="00E73CDD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C336DE" w:rsidRPr="00E3219B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:rsidR="00F20455" w:rsidRPr="00E3219B" w:rsidRDefault="00C336DE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и сопоставление </w:t>
      </w:r>
      <w:proofErr w:type="gramStart"/>
      <w:r w:rsidRPr="00E3219B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</w:p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</w:t>
      </w:r>
      <w:r w:rsidR="00801927" w:rsidRPr="00E3219B">
        <w:rPr>
          <w:rFonts w:ascii="Times New Roman" w:hAnsi="Times New Roman" w:cs="Times New Roman"/>
          <w:sz w:val="24"/>
          <w:szCs w:val="24"/>
        </w:rPr>
        <w:t>0</w:t>
      </w:r>
      <w:r w:rsidRPr="00E3219B">
        <w:rPr>
          <w:rFonts w:ascii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1.    </w:t>
      </w:r>
      <w:proofErr w:type="gramStart"/>
      <w:r w:rsidRPr="00E3219B">
        <w:rPr>
          <w:rFonts w:ascii="Times New Roman" w:hAnsi="Times New Roman" w:cs="Times New Roman"/>
          <w:sz w:val="24"/>
          <w:szCs w:val="24"/>
        </w:rPr>
        <w:t>Стоимостной.</w:t>
      </w:r>
      <w:proofErr w:type="gramEnd"/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 xml:space="preserve">2.    </w:t>
      </w:r>
      <w:proofErr w:type="spellStart"/>
      <w:r w:rsidRPr="00E3219B">
        <w:rPr>
          <w:rFonts w:ascii="Times New Roman" w:hAnsi="Times New Roman" w:cs="Times New Roman"/>
          <w:sz w:val="24"/>
          <w:szCs w:val="24"/>
        </w:rPr>
        <w:t>Нестоимостной</w:t>
      </w:r>
      <w:proofErr w:type="spellEnd"/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Оценки по критериям заносятся в графу (S) сводного протокола балльной оценки Заявки на участие в запросе предложений Участника,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Участника определяется как сумма соответствующих итоговых оценок по всем критериям (V).</w:t>
      </w:r>
    </w:p>
    <w:p w:rsidR="009E47B5" w:rsidRPr="00E3219B" w:rsidRDefault="00686AE1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Итоговая оценка з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аявки </w:t>
      </w:r>
      <w:r w:rsidRPr="00E3219B">
        <w:rPr>
          <w:rFonts w:ascii="Times New Roman" w:hAnsi="Times New Roman" w:cs="Times New Roman"/>
          <w:sz w:val="24"/>
          <w:szCs w:val="24"/>
        </w:rPr>
        <w:t xml:space="preserve">Участника </w:t>
      </w:r>
      <w:r w:rsidR="009E47B5" w:rsidRPr="00E3219B">
        <w:rPr>
          <w:rFonts w:ascii="Times New Roman" w:hAnsi="Times New Roman" w:cs="Times New Roman"/>
          <w:sz w:val="24"/>
          <w:szCs w:val="24"/>
        </w:rPr>
        <w:t xml:space="preserve">на участие в запросе предложений выводится как арифметическая сумма оценок всех вышеуказанных критериев </w:t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="009E47B5" w:rsidRPr="00E3219B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Где: W – коэффициент соответствия требованиям документации по наличию всех необходимых лицензий и разрешительных документов на поставку</w:t>
      </w:r>
      <w:r w:rsidR="0049365F" w:rsidRPr="00E3219B">
        <w:rPr>
          <w:rFonts w:ascii="Times New Roman" w:hAnsi="Times New Roman" w:cs="Times New Roman"/>
          <w:sz w:val="24"/>
          <w:szCs w:val="24"/>
        </w:rPr>
        <w:t>,</w:t>
      </w:r>
      <w:r w:rsidR="006C6094" w:rsidRPr="00E3219B">
        <w:rPr>
          <w:rFonts w:ascii="Times New Roman" w:hAnsi="Times New Roman" w:cs="Times New Roman"/>
          <w:sz w:val="24"/>
          <w:szCs w:val="24"/>
        </w:rPr>
        <w:t xml:space="preserve"> соответствия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поставляемой продукции Участника (в том числе аналогов)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1, если Участник запроса предложений имеет все необходимые лицензии и разрешительные документы на деятельность, связанную с поставкой по предмету запроса предложений</w:t>
      </w:r>
      <w:r w:rsidR="0049365F" w:rsidRPr="00E3219B">
        <w:rPr>
          <w:rFonts w:ascii="Times New Roman" w:hAnsi="Times New Roman" w:cs="Times New Roman"/>
          <w:sz w:val="24"/>
          <w:szCs w:val="24"/>
        </w:rPr>
        <w:t xml:space="preserve"> и поставляемая Участником продукция (в том числе аналоги) соответствует требованиям технического задания Заказчика</w:t>
      </w:r>
      <w:r w:rsidRPr="00E3219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3219B">
        <w:rPr>
          <w:rFonts w:ascii="Times New Roman" w:hAnsi="Times New Roman" w:cs="Times New Roman"/>
          <w:sz w:val="24"/>
          <w:szCs w:val="24"/>
        </w:rPr>
        <w:t>W = 0, если Участник запроса предложений не имеет все лицензии и разрешительные документы на деятельность, необходимую для поставки по предмету запроса предложений</w:t>
      </w:r>
      <w:r w:rsidR="00136022" w:rsidRPr="00E3219B">
        <w:rPr>
          <w:rFonts w:ascii="Times New Roman" w:hAnsi="Times New Roman" w:cs="Times New Roman"/>
          <w:sz w:val="24"/>
          <w:szCs w:val="24"/>
        </w:rPr>
        <w:t xml:space="preserve"> или </w:t>
      </w:r>
      <w:r w:rsidR="0049365F" w:rsidRPr="00E3219B">
        <w:rPr>
          <w:rFonts w:ascii="Times New Roman" w:hAnsi="Times New Roman" w:cs="Times New Roman"/>
          <w:sz w:val="24"/>
          <w:szCs w:val="24"/>
        </w:rPr>
        <w:t>если поставляемая Участником продукция (в том числе аналоги) не соответствует требованиям технического задания Заказчика.</w:t>
      </w:r>
      <w:proofErr w:type="gramEnd"/>
    </w:p>
    <w:p w:rsidR="009E47B5" w:rsidRPr="00E3219B" w:rsidRDefault="009E47B5" w:rsidP="009E47B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:rsidR="00626628" w:rsidRPr="00E3219B" w:rsidRDefault="00626628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0455" w:rsidRPr="00E3219B" w:rsidRDefault="00F20455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3219B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3119"/>
        <w:gridCol w:w="850"/>
      </w:tblGrid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4550B9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A91BB3"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A91BB3" w:rsidRPr="00E3219B" w:rsidTr="00A91BB3">
        <w:trPr>
          <w:trHeight w:val="31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1BB3" w:rsidRPr="00E3219B" w:rsidRDefault="00A91BB3" w:rsidP="00A91B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</w:tbl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91BB3" w:rsidRPr="00E3219B" w:rsidRDefault="00A91BB3" w:rsidP="00F204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36DE" w:rsidRPr="00E3219B" w:rsidRDefault="00C336DE" w:rsidP="00F20455">
      <w:pPr>
        <w:rPr>
          <w:sz w:val="24"/>
          <w:szCs w:val="24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titlePg/>
          <w:docGrid w:linePitch="360"/>
        </w:sectPr>
      </w:pPr>
    </w:p>
    <w:tbl>
      <w:tblPr>
        <w:tblW w:w="9923" w:type="dxa"/>
        <w:tblInd w:w="108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1525"/>
        <w:gridCol w:w="2531"/>
      </w:tblGrid>
      <w:tr w:rsidR="00F20455" w:rsidRPr="00E3219B" w:rsidTr="00C20896">
        <w:trPr>
          <w:trHeight w:val="20"/>
        </w:trPr>
        <w:tc>
          <w:tcPr>
            <w:tcW w:w="99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20455" w:rsidRPr="00E3219B" w:rsidRDefault="00F20455" w:rsidP="00C336D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Сводный протокол балльной оценки заявки на участие в запросе предложений </w:t>
            </w:r>
          </w:p>
        </w:tc>
      </w:tr>
      <w:tr w:rsidR="00F20455" w:rsidRPr="00E3219B" w:rsidTr="00C20896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</w:rPr>
              <w:br/>
            </w:r>
            <w:r w:rsidR="00136022" w:rsidRPr="00E3219B">
              <w:rPr>
                <w:rFonts w:ascii="Times New Roman" w:eastAsia="Times New Roman" w:hAnsi="Times New Roman" w:cs="Times New Roman"/>
                <w:b/>
                <w:bCs/>
              </w:rPr>
              <w:t>(V = W х T х S)</w:t>
            </w: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Стоимостной</w:t>
            </w:r>
            <w:proofErr w:type="gram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4374D9">
        <w:trPr>
          <w:trHeight w:val="298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E3219B">
              <w:rPr>
                <w:rFonts w:ascii="Times New Roman" w:hAnsi="Times New Roman" w:cs="Times New Roman"/>
                <w:b/>
                <w:sz w:val="24"/>
                <w:szCs w:val="24"/>
              </w:rPr>
              <w:t>Нестоимостной</w:t>
            </w:r>
            <w:proofErr w:type="spellEnd"/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4550B9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20455" w:rsidRPr="00E3219B" w:rsidTr="00033303">
        <w:trPr>
          <w:trHeight w:val="504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136022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object w:dxaOrig="460" w:dyaOrig="4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2.6pt;height:20.1pt" o:ole="" fillcolor="window">
                  <v:imagedata r:id="rId11" o:title=""/>
                </v:shape>
                <o:OLEObject Type="Embed" ProgID="Equation.3" ShapeID="_x0000_i1025" DrawAspect="Content" ObjectID="_1543821392" r:id="rId12"/>
              </w:objec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V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=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____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E3219B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 характеристики заявки на участие в запросе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A2448A" w:rsidRPr="00E3219B" w:rsidTr="00C20896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2448A" w:rsidRPr="00E3219B" w:rsidTr="00C20896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48A" w:rsidRPr="00E3219B" w:rsidRDefault="00A2448A" w:rsidP="00C2089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2448A" w:rsidRPr="00E3219B" w:rsidRDefault="00A2448A" w:rsidP="00A2448A">
      <w:pPr>
        <w:pStyle w:val="a9"/>
        <w:ind w:left="0" w:firstLine="709"/>
        <w:jc w:val="both"/>
        <w:rPr>
          <w:i/>
          <w:szCs w:val="24"/>
        </w:rPr>
      </w:pPr>
      <w:r w:rsidRPr="00E3219B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E3219B">
        <w:rPr>
          <w:i/>
          <w:szCs w:val="24"/>
        </w:rPr>
        <w:br/>
      </w:r>
      <w:r w:rsidR="003C3177">
        <w:rPr>
          <w:i/>
          <w:szCs w:val="24"/>
        </w:rPr>
        <w:t>П</w:t>
      </w:r>
      <w:r w:rsidRPr="00E3219B">
        <w:rPr>
          <w:i/>
          <w:szCs w:val="24"/>
        </w:rPr>
        <w:t>АО «МОЭК» по подведению итогов запроса предложений при сопоставлении заявок Участников.</w:t>
      </w: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1. Оценка стоимостного критерия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F20455" w:rsidRPr="00E3219B" w:rsidTr="00C80C64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80C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F20455" w:rsidRPr="00E3219B" w:rsidTr="00A2448A">
        <w:trPr>
          <w:trHeight w:val="20"/>
        </w:trPr>
        <w:tc>
          <w:tcPr>
            <w:tcW w:w="18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F20455" w:rsidRPr="00E3219B" w:rsidTr="00CA4D6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:rsidR="00F20455" w:rsidRPr="00E3219B" w:rsidRDefault="00F20455" w:rsidP="00CA4D6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Уровень цены заявки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:rsidR="00F20455" w:rsidRPr="00E3219B" w:rsidRDefault="00CA4D65" w:rsidP="00CA4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B65B2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58" w:type="pct"/>
            <w:shd w:val="clear" w:color="auto" w:fill="auto"/>
            <w:hideMark/>
          </w:tcPr>
          <w:p w:rsidR="00F20455" w:rsidRPr="00E3219B" w:rsidRDefault="00F20455" w:rsidP="00C20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:rsidR="00F20455" w:rsidRPr="00E3219B" w:rsidRDefault="00F20455" w:rsidP="0012121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В = 10 </w:t>
            </w:r>
            <w:r w:rsidR="00121217" w:rsidRPr="00E3219B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20455" w:rsidRPr="00E3219B" w:rsidRDefault="00F20455" w:rsidP="00121217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F20455" w:rsidRPr="00E3219B" w:rsidRDefault="00F20455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– минимальная цена заявки участников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НДС.</w:t>
            </w:r>
          </w:p>
          <w:p w:rsidR="00F20455" w:rsidRPr="00E3219B" w:rsidRDefault="00F20455" w:rsidP="00E906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</w:t>
            </w:r>
            <w:r w:rsidR="00E906F2" w:rsidRPr="00E3219B">
              <w:rPr>
                <w:rFonts w:ascii="Times New Roman" w:hAnsi="Times New Roman" w:cs="Times New Roman"/>
                <w:sz w:val="20"/>
                <w:szCs w:val="20"/>
              </w:rPr>
              <w:t>без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НДС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:rsidR="00F20455" w:rsidRPr="00E3219B" w:rsidRDefault="00F20455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2448A" w:rsidRPr="00E3219B" w:rsidRDefault="00A2448A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C336DE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C336DE" w:rsidRPr="00E3219B" w:rsidRDefault="00C336DE" w:rsidP="00A2448A">
            <w:pPr>
              <w:spacing w:before="120"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6DE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C336DE" w:rsidRPr="00E3219B" w:rsidRDefault="00C336DE" w:rsidP="00C336D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C336DE" w:rsidRPr="00E3219B" w:rsidTr="00C20896">
        <w:tc>
          <w:tcPr>
            <w:tcW w:w="1847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C336DE" w:rsidRPr="00E3219B" w:rsidRDefault="00C336DE" w:rsidP="00C336DE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C336DE" w:rsidRPr="00E3219B" w:rsidRDefault="00C336DE" w:rsidP="00F20455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C336DE" w:rsidRPr="00E3219B" w:rsidSect="00C336DE"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:rsidR="00F20455" w:rsidRPr="00E3219B" w:rsidRDefault="00F20455" w:rsidP="00F2045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 xml:space="preserve">2. Оценка </w:t>
      </w:r>
      <w:proofErr w:type="spellStart"/>
      <w:r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</w:t>
      </w:r>
      <w:r w:rsidR="005B2F37">
        <w:rPr>
          <w:rStyle w:val="af0"/>
          <w:rFonts w:ascii="Times New Roman" w:hAnsi="Times New Roman" w:cs="Times New Roman"/>
          <w:b/>
          <w:sz w:val="24"/>
          <w:szCs w:val="24"/>
        </w:rPr>
        <w:footnoteReference w:id="1"/>
      </w:r>
    </w:p>
    <w:tbl>
      <w:tblPr>
        <w:tblpPr w:leftFromText="180" w:rightFromText="180" w:vertAnchor="text" w:tblpY="1"/>
        <w:tblOverlap w:val="never"/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14"/>
        <w:gridCol w:w="2819"/>
        <w:gridCol w:w="1132"/>
        <w:gridCol w:w="3968"/>
        <w:gridCol w:w="1702"/>
        <w:gridCol w:w="2403"/>
        <w:gridCol w:w="9"/>
        <w:gridCol w:w="1126"/>
        <w:gridCol w:w="6"/>
        <w:gridCol w:w="1129"/>
      </w:tblGrid>
      <w:tr w:rsidR="00DB5F55" w:rsidRPr="003F7C71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949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Критерии оценки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*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Весомость</w:t>
            </w:r>
          </w:p>
        </w:tc>
        <w:tc>
          <w:tcPr>
            <w:tcW w:w="1336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Предмет оценки</w:t>
            </w:r>
          </w:p>
        </w:tc>
        <w:tc>
          <w:tcPr>
            <w:tcW w:w="1385" w:type="pct"/>
            <w:gridSpan w:val="3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Принцип учета критерия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Значение показателя (баллы)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Итоговый</w:t>
            </w: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результат</w:t>
            </w:r>
          </w:p>
        </w:tc>
      </w:tr>
      <w:tr w:rsidR="00DB5F55" w:rsidRPr="003F7C71" w:rsidTr="00AC3D7A">
        <w:trPr>
          <w:trHeight w:val="20"/>
        </w:trPr>
        <w:tc>
          <w:tcPr>
            <w:tcW w:w="188" w:type="pct"/>
            <w:gridSpan w:val="2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49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1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</w:t>
            </w:r>
          </w:p>
        </w:tc>
        <w:tc>
          <w:tcPr>
            <w:tcW w:w="1336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85" w:type="pct"/>
            <w:gridSpan w:val="3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1" w:type="pct"/>
            <w:gridSpan w:val="2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</w:t>
            </w:r>
          </w:p>
        </w:tc>
        <w:tc>
          <w:tcPr>
            <w:tcW w:w="380" w:type="pc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S</w:t>
            </w:r>
            <w:proofErr w:type="gramStart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= А</w:t>
            </w:r>
            <w:proofErr w:type="gramEnd"/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х В</w:t>
            </w: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949" w:type="pct"/>
            <w:vMerge w:val="restart"/>
            <w:shd w:val="clear" w:color="auto" w:fill="auto"/>
            <w:hideMark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Успешный опыт поставок </w:t>
            </w:r>
          </w:p>
          <w:p w:rsidR="00DB5F55" w:rsidRPr="003F7C71" w:rsidRDefault="00CB5988" w:rsidP="000204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договоров)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 w:rsidR="00CB598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336" w:type="pct"/>
            <w:vMerge w:val="restart"/>
            <w:shd w:val="clear" w:color="auto" w:fill="auto"/>
            <w:hideMark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выполненных договоров от Заказчиков.</w:t>
            </w: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договоров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  <w:hideMark/>
          </w:tcPr>
          <w:p w:rsidR="00DB5F55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0" w:type="pct"/>
            <w:vMerge w:val="restart"/>
            <w:shd w:val="clear" w:color="auto" w:fill="auto"/>
            <w:vAlign w:val="center"/>
            <w:hideMark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949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Успешный опыт поставок</w:t>
            </w:r>
          </w:p>
          <w:p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товаров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*,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DB5F55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(кол-во отзывов)</w:t>
            </w:r>
            <w:proofErr w:type="gramEnd"/>
          </w:p>
        </w:tc>
        <w:tc>
          <w:tcPr>
            <w:tcW w:w="381" w:type="pct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0,1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Количество представленных в заявке участника отзывов от Заказчиков.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отзывов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Кол-во баллов</w:t>
            </w:r>
          </w:p>
        </w:tc>
        <w:tc>
          <w:tcPr>
            <w:tcW w:w="381" w:type="pct"/>
            <w:gridSpan w:val="2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 w:val="restar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12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6F340A">
        <w:trPr>
          <w:trHeight w:val="284"/>
        </w:trPr>
        <w:tc>
          <w:tcPr>
            <w:tcW w:w="188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49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3" w:type="pct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12" w:type="pct"/>
            <w:gridSpan w:val="2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381" w:type="pct"/>
            <w:gridSpan w:val="2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vMerge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949" w:type="pc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Объем поставленных товаров,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аналогичных предмету запроса предложений</w:t>
            </w:r>
            <w:r w:rsidR="00CB5988">
              <w:rPr>
                <w:rFonts w:ascii="Times New Roman" w:hAnsi="Times New Roman" w:cs="Times New Roman"/>
                <w:sz w:val="18"/>
                <w:szCs w:val="18"/>
              </w:rPr>
              <w:t>*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в т.ч. для ПАО «Газпром» и Компаний Группы Газпром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1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F7C7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336" w:type="pct"/>
            <w:shd w:val="clear" w:color="auto" w:fill="auto"/>
          </w:tcPr>
          <w:p w:rsidR="00DB5F55" w:rsidRPr="003F7C71" w:rsidRDefault="00CB5988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Опыт поставки товаров, в т.ч.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для ПАО «Газпром» и Компаний Груп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пы Газпром (завершенные договоры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за последние 3 года, предшествующих дате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объявления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конкурентной закупк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 аналогичных предмету запроса предложений,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не менее 50%  от суммы начальной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максимальной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цены договора без НДС)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</w:tc>
        <w:tc>
          <w:tcPr>
            <w:tcW w:w="1385" w:type="pct"/>
            <w:gridSpan w:val="3"/>
          </w:tcPr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В = 10* </w:t>
            </w:r>
            <m:oMath>
              <m:d>
                <m:dPr>
                  <m:shp m:val="match"/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2Vi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/>
                          <w:sz w:val="18"/>
                          <w:szCs w:val="18"/>
                        </w:rPr>
                        <m:t>Nнц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-1</m:t>
                  </m:r>
                </m:e>
              </m:d>
            </m:oMath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где: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Vi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Сумма опыта поставки товаров за последние 3 года, 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предшествующих дате 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объявления</w:t>
            </w:r>
            <w:r w:rsidR="00020451"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конкурентной закупк</w:t>
            </w:r>
            <w:r w:rsidR="00020451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, руб.</w:t>
            </w:r>
            <w:proofErr w:type="gramEnd"/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нц</w:t>
            </w:r>
            <w:proofErr w:type="spell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– Начальная (максимальная) цена.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менее 50% начальной (максимальной) цены</w:t>
            </w:r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=0.</w:t>
            </w:r>
          </w:p>
          <w:p w:rsidR="00DB5F55" w:rsidRPr="003F7C71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Если объем поставки товаров </w:t>
            </w: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участника запроса предложений за последние 3 года, больше или равна 100% начальной (максимальной) цены</w:t>
            </w:r>
            <w:proofErr w:type="gramStart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 xml:space="preserve"> В</w:t>
            </w:r>
            <w:proofErr w:type="gramEnd"/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=10.</w:t>
            </w:r>
          </w:p>
        </w:tc>
        <w:tc>
          <w:tcPr>
            <w:tcW w:w="381" w:type="pct"/>
            <w:gridSpan w:val="2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  <w:vAlign w:val="center"/>
          </w:tcPr>
          <w:p w:rsidR="00DB5F55" w:rsidRPr="003F7C71" w:rsidRDefault="00DB5F55" w:rsidP="00AC3D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DB5F55" w:rsidRPr="003F7C71" w:rsidTr="00AC3D7A">
        <w:trPr>
          <w:trHeight w:val="1704"/>
        </w:trPr>
        <w:tc>
          <w:tcPr>
            <w:tcW w:w="188" w:type="pct"/>
            <w:gridSpan w:val="2"/>
            <w:shd w:val="clear" w:color="auto" w:fill="auto"/>
          </w:tcPr>
          <w:p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949" w:type="pct"/>
            <w:shd w:val="clear" w:color="auto" w:fill="auto"/>
          </w:tcPr>
          <w:p w:rsidR="00DB5F55" w:rsidRPr="005B2F37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2F37">
              <w:rPr>
                <w:rFonts w:ascii="Times New Roman" w:hAnsi="Times New Roman" w:cs="Times New Roman"/>
                <w:sz w:val="18"/>
                <w:szCs w:val="18"/>
              </w:rPr>
              <w:t>Статус участника закупки в качестве производителя</w:t>
            </w:r>
          </w:p>
        </w:tc>
        <w:tc>
          <w:tcPr>
            <w:tcW w:w="381" w:type="pct"/>
            <w:shd w:val="clear" w:color="auto" w:fill="auto"/>
          </w:tcPr>
          <w:p w:rsidR="00DB5F55" w:rsidRPr="003F7C71" w:rsidRDefault="00DB5F55" w:rsidP="00AC3D7A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b/>
                <w:sz w:val="18"/>
                <w:szCs w:val="18"/>
              </w:rPr>
              <w:t>0</w:t>
            </w:r>
            <w:r w:rsidR="002A4849">
              <w:rPr>
                <w:rFonts w:ascii="Times New Roman" w:hAnsi="Times New Roman" w:cs="Times New Roman"/>
                <w:b/>
                <w:sz w:val="18"/>
                <w:szCs w:val="18"/>
              </w:rPr>
              <w:t>,</w:t>
            </w:r>
            <w:r w:rsidR="00CB5988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336" w:type="pct"/>
            <w:shd w:val="clear" w:color="auto" w:fill="auto"/>
          </w:tcPr>
          <w:p w:rsidR="00DB5F55" w:rsidRPr="003F7C71" w:rsidRDefault="00DB5F55" w:rsidP="00AC3D7A">
            <w:pPr>
              <w:spacing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F7C71">
              <w:rPr>
                <w:rFonts w:ascii="Times New Roman" w:hAnsi="Times New Roman" w:cs="Times New Roman"/>
                <w:sz w:val="18"/>
                <w:szCs w:val="18"/>
              </w:rPr>
              <w:t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</w:t>
            </w:r>
          </w:p>
        </w:tc>
        <w:tc>
          <w:tcPr>
            <w:tcW w:w="1385" w:type="pct"/>
            <w:gridSpan w:val="3"/>
            <w:vAlign w:val="center"/>
          </w:tcPr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– участник является 100% производителем, или торговой компанией входящей в группу лиц с производителем;</w:t>
            </w:r>
          </w:p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5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участник является официальным представителем производителя (официальный дистрибьютор или официальный дилер);</w:t>
            </w:r>
          </w:p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 w:cs="Times New Roman"/>
                <w:b/>
                <w:sz w:val="18"/>
                <w:szCs w:val="20"/>
              </w:rPr>
              <w:t>0    баллов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-   участник является поставщик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 xml:space="preserve"> (посредник</w:t>
            </w:r>
            <w:r w:rsidR="00A96F93">
              <w:rPr>
                <w:rFonts w:ascii="Times New Roman" w:hAnsi="Times New Roman" w:cs="Times New Roman"/>
                <w:sz w:val="18"/>
                <w:szCs w:val="20"/>
              </w:rPr>
              <w:t>ом</w:t>
            </w:r>
            <w:r w:rsidRPr="00DB5F55">
              <w:rPr>
                <w:rFonts w:ascii="Times New Roman" w:hAnsi="Times New Roman" w:cs="Times New Roman"/>
                <w:sz w:val="18"/>
                <w:szCs w:val="20"/>
              </w:rPr>
              <w:t>).</w:t>
            </w:r>
          </w:p>
        </w:tc>
        <w:tc>
          <w:tcPr>
            <w:tcW w:w="381" w:type="pct"/>
            <w:gridSpan w:val="2"/>
            <w:shd w:val="clear" w:color="auto" w:fill="auto"/>
          </w:tcPr>
          <w:p w:rsidR="00DB5F55" w:rsidRPr="003F7C71" w:rsidRDefault="00DB5F55" w:rsidP="00AC3D7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80" w:type="pct"/>
            <w:shd w:val="clear" w:color="auto" w:fill="auto"/>
          </w:tcPr>
          <w:p w:rsidR="00DB5F55" w:rsidRPr="003F7C71" w:rsidRDefault="00DB5F55" w:rsidP="00AC3D7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DB5F55" w:rsidRPr="001201F1" w:rsidTr="006F340A">
        <w:trPr>
          <w:trHeight w:val="822"/>
        </w:trPr>
        <w:tc>
          <w:tcPr>
            <w:tcW w:w="183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5.</w:t>
            </w:r>
          </w:p>
        </w:tc>
        <w:tc>
          <w:tcPr>
            <w:tcW w:w="954" w:type="pct"/>
            <w:gridSpan w:val="2"/>
            <w:vMerge w:val="restart"/>
            <w:shd w:val="clear" w:color="auto" w:fill="auto"/>
          </w:tcPr>
          <w:p w:rsidR="00DB5F55" w:rsidRPr="001201F1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15908">
              <w:rPr>
                <w:rFonts w:ascii="Times New Roman" w:hAnsi="Times New Roman"/>
                <w:sz w:val="18"/>
                <w:szCs w:val="18"/>
              </w:rPr>
              <w:t>Неисполнение 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381" w:type="pct"/>
            <w:vMerge w:val="restart"/>
            <w:shd w:val="clear" w:color="auto" w:fill="auto"/>
          </w:tcPr>
          <w:p w:rsidR="00DB5F55" w:rsidRDefault="00DB5F55" w:rsidP="00AC3D7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0,</w:t>
            </w:r>
            <w:r w:rsidR="00CB5988">
              <w:rPr>
                <w:rFonts w:ascii="Times New Roman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336" w:type="pct"/>
            <w:vMerge w:val="restart"/>
            <w:shd w:val="clear" w:color="auto" w:fill="auto"/>
          </w:tcPr>
          <w:p w:rsidR="00DB5F55" w:rsidRPr="00EB3729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B3729">
              <w:rPr>
                <w:rFonts w:ascii="Times New Roman" w:hAnsi="Times New Roman"/>
                <w:sz w:val="18"/>
                <w:szCs w:val="18"/>
              </w:rPr>
              <w:t>Наличие у Заказчика документально подтвержденных (судебные решения, договора, внутренние документы службы безопасности и др.) фактов неисполнения 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382" w:type="pct"/>
            <w:gridSpan w:val="2"/>
          </w:tcPr>
          <w:p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10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отсутствие претензий со стороны Заказчика</w:t>
            </w:r>
          </w:p>
        </w:tc>
        <w:tc>
          <w:tcPr>
            <w:tcW w:w="382" w:type="pct"/>
            <w:gridSpan w:val="2"/>
            <w:vMerge w:val="restart"/>
            <w:shd w:val="clear" w:color="auto" w:fill="auto"/>
          </w:tcPr>
          <w:p w:rsidR="00DB5F55" w:rsidRPr="00DB5F55" w:rsidRDefault="00DB5F55" w:rsidP="00AC3D7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1" w:type="pct"/>
            <w:gridSpan w:val="2"/>
            <w:vMerge w:val="restart"/>
            <w:shd w:val="clear" w:color="auto" w:fill="auto"/>
          </w:tcPr>
          <w:p w:rsidR="00DB5F55" w:rsidRPr="001201F1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DB5F55" w:rsidRPr="001201F1" w:rsidTr="00AC3D7A">
        <w:trPr>
          <w:trHeight w:val="713"/>
        </w:trPr>
        <w:tc>
          <w:tcPr>
            <w:tcW w:w="183" w:type="pct"/>
            <w:vMerge/>
            <w:shd w:val="clear" w:color="auto" w:fill="auto"/>
          </w:tcPr>
          <w:p w:rsidR="00DB5F55" w:rsidRPr="001201F1" w:rsidRDefault="00DB5F55" w:rsidP="00AC3D7A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954" w:type="pct"/>
            <w:gridSpan w:val="2"/>
            <w:vMerge/>
            <w:shd w:val="clear" w:color="auto" w:fill="auto"/>
          </w:tcPr>
          <w:p w:rsidR="00DB5F55" w:rsidRPr="001201F1" w:rsidRDefault="00DB5F55" w:rsidP="00AC3D7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81" w:type="pct"/>
            <w:vMerge/>
            <w:shd w:val="clear" w:color="auto" w:fill="auto"/>
          </w:tcPr>
          <w:p w:rsidR="00DB5F55" w:rsidRDefault="00DB5F55" w:rsidP="00AC3D7A">
            <w:pPr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336" w:type="pct"/>
            <w:vMerge/>
            <w:shd w:val="clear" w:color="auto" w:fill="auto"/>
          </w:tcPr>
          <w:p w:rsidR="00DB5F55" w:rsidRPr="001201F1" w:rsidRDefault="00DB5F55" w:rsidP="00AC3D7A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82" w:type="pct"/>
            <w:gridSpan w:val="2"/>
          </w:tcPr>
          <w:p w:rsidR="00DB5F55" w:rsidRPr="00DB5F55" w:rsidRDefault="00DB5F55" w:rsidP="00AC3D7A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20"/>
              </w:rPr>
            </w:pPr>
            <w:r w:rsidRPr="00DB5F55">
              <w:rPr>
                <w:rFonts w:ascii="Times New Roman" w:hAnsi="Times New Roman"/>
                <w:b/>
                <w:sz w:val="18"/>
                <w:szCs w:val="20"/>
              </w:rPr>
              <w:t>0 баллов</w:t>
            </w:r>
            <w:r w:rsidRPr="00DB5F55">
              <w:rPr>
                <w:rFonts w:ascii="Times New Roman" w:hAnsi="Times New Roman"/>
                <w:sz w:val="18"/>
                <w:szCs w:val="20"/>
              </w:rPr>
              <w:t xml:space="preserve"> – имеются претензии со стороны Заказчика</w:t>
            </w:r>
          </w:p>
        </w:tc>
        <w:tc>
          <w:tcPr>
            <w:tcW w:w="382" w:type="pct"/>
            <w:gridSpan w:val="2"/>
            <w:vMerge/>
            <w:shd w:val="clear" w:color="auto" w:fill="auto"/>
          </w:tcPr>
          <w:p w:rsidR="00DB5F55" w:rsidRPr="00DB5F55" w:rsidRDefault="00DB5F55" w:rsidP="00AC3D7A">
            <w:pPr>
              <w:jc w:val="both"/>
              <w:rPr>
                <w:rFonts w:ascii="Times New Roman" w:hAnsi="Times New Roman"/>
                <w:sz w:val="18"/>
                <w:szCs w:val="20"/>
              </w:rPr>
            </w:pPr>
          </w:p>
        </w:tc>
        <w:tc>
          <w:tcPr>
            <w:tcW w:w="381" w:type="pct"/>
            <w:gridSpan w:val="2"/>
            <w:vMerge/>
            <w:shd w:val="clear" w:color="auto" w:fill="auto"/>
          </w:tcPr>
          <w:p w:rsidR="00DB5F55" w:rsidRPr="001201F1" w:rsidRDefault="00DB5F55" w:rsidP="00AC3D7A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</w:tbl>
    <w:p w:rsidR="005B2F37" w:rsidRDefault="003C3177" w:rsidP="005B2F37">
      <w:pPr>
        <w:pStyle w:val="a9"/>
        <w:ind w:left="0" w:firstLine="709"/>
        <w:jc w:val="both"/>
        <w:rPr>
          <w:b/>
          <w:sz w:val="20"/>
        </w:rPr>
      </w:pPr>
      <w:r>
        <w:rPr>
          <w:b/>
          <w:sz w:val="20"/>
        </w:rPr>
        <w:br w:type="textWrapping" w:clear="all"/>
      </w:r>
    </w:p>
    <w:p w:rsidR="00261FD6" w:rsidRPr="00E3219B" w:rsidRDefault="00261FD6" w:rsidP="00261FD6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261FD6" w:rsidRPr="00E3219B" w:rsidRDefault="00261FD6" w:rsidP="00261FD6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A2448A" w:rsidRPr="00E3219B" w:rsidTr="00C20896">
        <w:tc>
          <w:tcPr>
            <w:tcW w:w="1846" w:type="pct"/>
            <w:tcBorders>
              <w:bottom w:val="single" w:sz="4" w:space="0" w:color="auto"/>
            </w:tcBorders>
          </w:tcPr>
          <w:p w:rsidR="00A2448A" w:rsidRPr="00E3219B" w:rsidRDefault="00A2448A" w:rsidP="00A2448A">
            <w:pPr>
              <w:pStyle w:val="a9"/>
              <w:spacing w:before="120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A2448A" w:rsidRPr="00E3219B" w:rsidTr="00C20896">
        <w:tc>
          <w:tcPr>
            <w:tcW w:w="1846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(подпись)</w:t>
            </w:r>
          </w:p>
        </w:tc>
        <w:tc>
          <w:tcPr>
            <w:tcW w:w="121" w:type="pct"/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:rsidR="00A2448A" w:rsidRPr="005B2F37" w:rsidRDefault="00A2448A" w:rsidP="00C20896">
            <w:pPr>
              <w:pStyle w:val="a9"/>
              <w:ind w:left="0"/>
              <w:jc w:val="center"/>
              <w:rPr>
                <w:i/>
                <w:sz w:val="20"/>
              </w:rPr>
            </w:pPr>
            <w:r w:rsidRPr="005B2F37">
              <w:rPr>
                <w:i/>
                <w:sz w:val="20"/>
              </w:rPr>
              <w:t>(Ф.И.О.)</w:t>
            </w:r>
          </w:p>
        </w:tc>
      </w:tr>
      <w:tr w:rsidR="00A2448A" w:rsidRPr="00E3219B" w:rsidTr="00C20896">
        <w:tc>
          <w:tcPr>
            <w:tcW w:w="1846" w:type="pct"/>
          </w:tcPr>
          <w:p w:rsidR="005B2F37" w:rsidRDefault="005B2F37" w:rsidP="00C20896">
            <w:pPr>
              <w:pStyle w:val="a9"/>
              <w:ind w:left="0"/>
              <w:jc w:val="both"/>
              <w:rPr>
                <w:szCs w:val="24"/>
              </w:rPr>
            </w:pPr>
          </w:p>
          <w:p w:rsidR="00A2448A" w:rsidRPr="00E3219B" w:rsidRDefault="00A2448A" w:rsidP="00C20896">
            <w:pPr>
              <w:pStyle w:val="a9"/>
              <w:ind w:left="0"/>
              <w:jc w:val="both"/>
              <w:rPr>
                <w:szCs w:val="24"/>
              </w:rPr>
            </w:pPr>
            <w:r w:rsidRPr="00E3219B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:rsidR="00A2448A" w:rsidRPr="00E3219B" w:rsidRDefault="00A2448A" w:rsidP="00C20896">
            <w:pPr>
              <w:pStyle w:val="a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E1290F" w:rsidRDefault="00E1290F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 w:rsidR="005B2F37" w:rsidRPr="008468E3" w:rsidRDefault="00B25BDA" w:rsidP="008468E3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25BDA">
        <w:rPr>
          <w:rFonts w:ascii="Times New Roman" w:eastAsia="Times New Roman" w:hAnsi="Times New Roman" w:cs="Times New Roman"/>
          <w:i/>
          <w:sz w:val="24"/>
          <w:szCs w:val="24"/>
        </w:rPr>
        <w:t xml:space="preserve">* Опыт поставки товаров, аналогичных предмету запроса предложений – поставка и/или изготовление печатей и/или штампов.  </w:t>
      </w:r>
      <w:r w:rsidR="005B2F37" w:rsidRPr="008468E3">
        <w:rPr>
          <w:rFonts w:ascii="Times New Roman" w:eastAsia="Times New Roman" w:hAnsi="Times New Roman" w:cs="Times New Roman"/>
          <w:i/>
          <w:sz w:val="24"/>
          <w:szCs w:val="24"/>
        </w:rPr>
        <w:br w:type="page"/>
      </w:r>
    </w:p>
    <w:p w:rsidR="003F7C71" w:rsidRPr="00E3219B" w:rsidRDefault="003F7C71" w:rsidP="00E129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3F7C71" w:rsidRPr="00E3219B" w:rsidSect="00C20896">
          <w:pgSz w:w="16838" w:h="11906" w:orient="landscape"/>
          <w:pgMar w:top="426" w:right="1134" w:bottom="850" w:left="1134" w:header="708" w:footer="708" w:gutter="0"/>
          <w:cols w:space="708"/>
          <w:docGrid w:linePitch="360"/>
        </w:sectPr>
      </w:pPr>
    </w:p>
    <w:p w:rsidR="00E1290F" w:rsidRPr="00E3219B" w:rsidRDefault="0002272B" w:rsidP="00E129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219B">
        <w:rPr>
          <w:rFonts w:ascii="Times New Roman" w:hAnsi="Times New Roman" w:cs="Times New Roman"/>
          <w:b/>
          <w:sz w:val="24"/>
          <w:szCs w:val="24"/>
        </w:rPr>
        <w:t>2</w:t>
      </w:r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. «А» Сводная оценка </w:t>
      </w:r>
      <w:proofErr w:type="spellStart"/>
      <w:r w:rsidR="00E1290F" w:rsidRPr="00E3219B">
        <w:rPr>
          <w:rFonts w:ascii="Times New Roman" w:hAnsi="Times New Roman" w:cs="Times New Roman"/>
          <w:b/>
          <w:sz w:val="24"/>
          <w:szCs w:val="24"/>
        </w:rPr>
        <w:t>нестоимостного</w:t>
      </w:r>
      <w:proofErr w:type="spellEnd"/>
      <w:r w:rsidR="00E1290F" w:rsidRPr="00E3219B">
        <w:rPr>
          <w:rFonts w:ascii="Times New Roman" w:hAnsi="Times New Roman" w:cs="Times New Roman"/>
          <w:b/>
          <w:sz w:val="24"/>
          <w:szCs w:val="24"/>
        </w:rPr>
        <w:t xml:space="preserve"> критерия участника Запроса предложений: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3381"/>
        <w:gridCol w:w="1156"/>
        <w:gridCol w:w="3842"/>
        <w:gridCol w:w="3417"/>
        <w:gridCol w:w="1236"/>
        <w:gridCol w:w="1142"/>
      </w:tblGrid>
      <w:tr w:rsidR="00E1290F" w:rsidRPr="00E3219B" w:rsidTr="00683ED8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1290F" w:rsidRPr="00E3219B" w:rsidTr="00683ED8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color w:val="000000"/>
              </w:rPr>
            </w:pPr>
            <w:r w:rsidRPr="00E3219B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А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 по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нестоимостному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критерию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683ED8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394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</w:p>
        </w:tc>
        <w:tc>
          <w:tcPr>
            <w:tcW w:w="1164" w:type="pct"/>
          </w:tcPr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>
                <v:shape id="_x0000_i1026" type="#_x0000_t75" style="width:143.15pt;height:35.15pt" o:ole="">
                  <v:imagedata r:id="rId13" o:title=""/>
                </v:shape>
                <o:OLEObject Type="Embed" ProgID="Equation.3" ShapeID="_x0000_i1026" DrawAspect="Content" ObjectID="_1543821393" r:id="rId14"/>
              </w:objec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нестоимостного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критерия по каждому субпоставщику;</w:t>
            </w:r>
          </w:p>
          <w:p w:rsidR="00E1290F" w:rsidRPr="00E3219B" w:rsidRDefault="00E1290F" w:rsidP="00C208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субпоставщиком, %;</w:t>
            </w:r>
          </w:p>
          <w:p w:rsidR="00E1290F" w:rsidRPr="00E3219B" w:rsidRDefault="00E1290F" w:rsidP="00E1290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Субпоставщиков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1290F" w:rsidRPr="00E3219B" w:rsidTr="0044660A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 w:rsidR="007E14EB" w:rsidRPr="00E3219B">
              <w:rPr>
                <w:rFonts w:ascii="Times New Roman" w:hAnsi="Times New Roman" w:cs="Times New Roman"/>
                <w:sz w:val="20"/>
                <w:szCs w:val="20"/>
              </w:rPr>
              <w:t>Поставщика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(Участника)</w:t>
            </w:r>
          </w:p>
        </w:tc>
        <w:tc>
          <w:tcPr>
            <w:tcW w:w="1585" w:type="pct"/>
            <w:gridSpan w:val="2"/>
            <w:vAlign w:val="center"/>
          </w:tcPr>
          <w:p w:rsidR="00E1290F" w:rsidRPr="00E3219B" w:rsidRDefault="00E1290F" w:rsidP="004466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Общая оценка Q=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sym w:font="Symbol" w:char="F053"/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s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  <w:lang w:val="en-US"/>
              </w:rPr>
              <w:t>A</w:t>
            </w:r>
            <w:r w:rsidRPr="00E3219B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:rsidR="00E1290F" w:rsidRPr="00E3219B" w:rsidRDefault="00E1290F" w:rsidP="00C20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683ED8" w:rsidRDefault="00683ED8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</w:p>
    <w:p w:rsidR="00A2448A" w:rsidRPr="00E3219B" w:rsidRDefault="00A2448A" w:rsidP="00A2448A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3219B">
        <w:rPr>
          <w:rFonts w:ascii="Times New Roman" w:hAnsi="Times New Roman" w:cs="Times New Roman"/>
          <w:b/>
          <w:sz w:val="20"/>
          <w:szCs w:val="20"/>
        </w:rPr>
        <w:t>Комментарии:____________________________________________________________________________________________________________________________________</w:t>
      </w:r>
    </w:p>
    <w:p w:rsidR="00A2448A" w:rsidRPr="00E3219B" w:rsidRDefault="00A2448A" w:rsidP="00A2448A">
      <w:pPr>
        <w:pStyle w:val="a9"/>
        <w:ind w:left="0"/>
        <w:jc w:val="both"/>
        <w:rPr>
          <w:szCs w:val="24"/>
        </w:rPr>
      </w:pPr>
      <w:r w:rsidRPr="00E3219B">
        <w:rPr>
          <w:szCs w:val="24"/>
        </w:rPr>
        <w:t>_________________________________________________________________________________________________________________________</w:t>
      </w:r>
    </w:p>
    <w:p w:rsidR="00A2448A" w:rsidRPr="00E3219B" w:rsidRDefault="00A2448A" w:rsidP="008334B8">
      <w:pPr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F719C9" w:rsidRPr="00E3219B" w:rsidTr="00C20896">
        <w:tc>
          <w:tcPr>
            <w:tcW w:w="1847" w:type="pct"/>
            <w:tcBorders>
              <w:bottom w:val="single" w:sz="4" w:space="0" w:color="auto"/>
            </w:tcBorders>
          </w:tcPr>
          <w:p w:rsidR="00F719C9" w:rsidRPr="00E3219B" w:rsidRDefault="00F719C9" w:rsidP="00F719C9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719C9" w:rsidRPr="00E3219B" w:rsidTr="00C20896">
        <w:tc>
          <w:tcPr>
            <w:tcW w:w="1847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(подпись)</w:t>
            </w:r>
          </w:p>
        </w:tc>
        <w:tc>
          <w:tcPr>
            <w:tcW w:w="121" w:type="pct"/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:rsidR="00F719C9" w:rsidRPr="00E3219B" w:rsidRDefault="00F719C9" w:rsidP="00C208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(Ф.И.О.)</w:t>
            </w:r>
          </w:p>
        </w:tc>
      </w:tr>
      <w:tr w:rsidR="00F719C9" w:rsidRPr="00C336DE" w:rsidTr="00C20896">
        <w:tc>
          <w:tcPr>
            <w:tcW w:w="1847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219B">
              <w:rPr>
                <w:rFonts w:ascii="Times New Roman" w:eastAsia="Times New Roman" w:hAnsi="Times New Roman" w:cs="Times New Roman"/>
                <w:sz w:val="24"/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:rsidR="00F719C9" w:rsidRPr="00C336DE" w:rsidRDefault="00F719C9" w:rsidP="00C20896">
            <w:pPr>
              <w:spacing w:after="0" w:line="240" w:lineRule="atLeast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719C9" w:rsidRPr="00F719C9" w:rsidRDefault="00F719C9" w:rsidP="008334B8">
      <w:pPr>
        <w:rPr>
          <w:rFonts w:ascii="Times New Roman" w:hAnsi="Times New Roman" w:cs="Times New Roman"/>
          <w:i/>
          <w:sz w:val="24"/>
          <w:szCs w:val="24"/>
        </w:rPr>
      </w:pPr>
    </w:p>
    <w:sectPr w:rsidR="00F719C9" w:rsidRPr="00F719C9" w:rsidSect="00F12D46">
      <w:pgSz w:w="16838" w:h="11906" w:orient="landscape"/>
      <w:pgMar w:top="441" w:right="1134" w:bottom="851" w:left="1134" w:header="421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A6" w:rsidRDefault="00E370A6" w:rsidP="00F20455">
      <w:pPr>
        <w:spacing w:after="0" w:line="240" w:lineRule="auto"/>
      </w:pPr>
      <w:r>
        <w:separator/>
      </w:r>
    </w:p>
  </w:endnote>
  <w:endnote w:type="continuationSeparator" w:id="0">
    <w:p w:rsidR="00E370A6" w:rsidRDefault="00E370A6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3115416"/>
      <w:docPartObj>
        <w:docPartGallery w:val="Page Numbers (Bottom of Page)"/>
        <w:docPartUnique/>
      </w:docPartObj>
    </w:sdtPr>
    <w:sdtEndPr/>
    <w:sdtContent>
      <w:p w:rsidR="00C20896" w:rsidRDefault="00C2089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BDA">
          <w:rPr>
            <w:noProof/>
          </w:rPr>
          <w:t>7</w:t>
        </w:r>
        <w:r>
          <w:fldChar w:fldCharType="end"/>
        </w:r>
      </w:p>
    </w:sdtContent>
  </w:sdt>
  <w:p w:rsidR="00C20896" w:rsidRDefault="00C208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A6" w:rsidRDefault="00E370A6" w:rsidP="00F20455">
      <w:pPr>
        <w:spacing w:after="0" w:line="240" w:lineRule="auto"/>
      </w:pPr>
      <w:r>
        <w:separator/>
      </w:r>
    </w:p>
  </w:footnote>
  <w:footnote w:type="continuationSeparator" w:id="0">
    <w:p w:rsidR="00E370A6" w:rsidRDefault="00E370A6" w:rsidP="00F20455">
      <w:pPr>
        <w:spacing w:after="0" w:line="240" w:lineRule="auto"/>
      </w:pPr>
      <w:r>
        <w:continuationSeparator/>
      </w:r>
    </w:p>
  </w:footnote>
  <w:footnote w:id="1">
    <w:p w:rsidR="005B2F37" w:rsidRDefault="005B2F37">
      <w:pPr>
        <w:pStyle w:val="ae"/>
      </w:pPr>
      <w:r>
        <w:rPr>
          <w:rStyle w:val="af0"/>
        </w:rPr>
        <w:footnoteRef/>
      </w:r>
      <w:r>
        <w:t xml:space="preserve"> </w:t>
      </w:r>
      <w:r w:rsidRPr="00033303">
        <w:rPr>
          <w:rFonts w:ascii="Times New Roman" w:hAnsi="Times New Roman" w:cs="Times New Roman"/>
          <w:sz w:val="18"/>
          <w:szCs w:val="18"/>
        </w:rPr>
        <w:t>В случае привлечения организаций Субпоставщиков оценка критерия 2 (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критерия) производится отдельно для каждой организации Субпоставщика и учитывается в общей оценке Поставщика (Участника) критерий 2. «А» (сводная оценка </w:t>
      </w:r>
      <w:proofErr w:type="spellStart"/>
      <w:r w:rsidRPr="00033303">
        <w:rPr>
          <w:rFonts w:ascii="Times New Roman" w:hAnsi="Times New Roman" w:cs="Times New Roman"/>
          <w:sz w:val="18"/>
          <w:szCs w:val="18"/>
        </w:rPr>
        <w:t>нестоимостного</w:t>
      </w:r>
      <w:proofErr w:type="spellEnd"/>
      <w:r w:rsidRPr="00033303">
        <w:rPr>
          <w:rFonts w:ascii="Times New Roman" w:hAnsi="Times New Roman" w:cs="Times New Roman"/>
          <w:sz w:val="18"/>
          <w:szCs w:val="18"/>
        </w:rPr>
        <w:t xml:space="preserve"> критерия Участника Запроса предложений).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896" w:rsidRPr="00C8361E" w:rsidRDefault="00C20896" w:rsidP="00261FD6">
    <w:pPr>
      <w:pStyle w:val="a3"/>
      <w:jc w:val="both"/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Документация о запросе предложений Приложение № </w:t>
    </w:r>
    <w:r w:rsidR="00CE352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_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«Методика и критерии оценки» </w:t>
    </w: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ab/>
      <w:t xml:space="preserve">                                                                                                                     Запрос предложений № </w:t>
    </w:r>
    <w:r w:rsidR="00B25BD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10194/</w:t>
    </w:r>
    <w:proofErr w:type="gramStart"/>
    <w:r w:rsidR="00B25BDA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П</w:t>
    </w:r>
    <w:proofErr w:type="gramEnd"/>
  </w:p>
  <w:p w:rsidR="00C20896" w:rsidRPr="00C8361E" w:rsidRDefault="00C20896" w:rsidP="00261FD6">
    <w:pPr>
      <w:pStyle w:val="a3"/>
      <w:spacing w:before="100" w:after="100"/>
      <w:jc w:val="both"/>
      <w:rPr>
        <w:i/>
        <w:iCs/>
        <w:spacing w:val="-14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C8361E">
      <w:rPr>
        <w:rFonts w:ascii="Times New Roman" w:hAnsi="Times New Roman" w:cs="Times New Roman"/>
        <w:b/>
        <w:spacing w:val="-14"/>
        <w:sz w:val="20"/>
        <w:szCs w:val="20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>Наименование Участника запроса предложений__________________________________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CC9" w:rsidRDefault="00983CC9" w:rsidP="00983CC9">
    <w:pPr>
      <w:pStyle w:val="a3"/>
      <w:tabs>
        <w:tab w:val="clear" w:pos="4677"/>
        <w:tab w:val="clear" w:pos="9355"/>
        <w:tab w:val="left" w:pos="12630"/>
      </w:tabs>
    </w:pPr>
    <w:r>
      <w:tab/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revisionView w:markup="0"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0455"/>
    <w:rsid w:val="0000525B"/>
    <w:rsid w:val="00005DBC"/>
    <w:rsid w:val="00020451"/>
    <w:rsid w:val="0002272B"/>
    <w:rsid w:val="00033303"/>
    <w:rsid w:val="00036545"/>
    <w:rsid w:val="00040F43"/>
    <w:rsid w:val="0007687C"/>
    <w:rsid w:val="00083BDE"/>
    <w:rsid w:val="000974D9"/>
    <w:rsid w:val="000A03F1"/>
    <w:rsid w:val="000C653C"/>
    <w:rsid w:val="000D0259"/>
    <w:rsid w:val="0010724A"/>
    <w:rsid w:val="00111455"/>
    <w:rsid w:val="00111FF1"/>
    <w:rsid w:val="00115283"/>
    <w:rsid w:val="00121217"/>
    <w:rsid w:val="0012695D"/>
    <w:rsid w:val="00136022"/>
    <w:rsid w:val="00150144"/>
    <w:rsid w:val="00161AC7"/>
    <w:rsid w:val="00163925"/>
    <w:rsid w:val="00170230"/>
    <w:rsid w:val="001E2AAF"/>
    <w:rsid w:val="00201712"/>
    <w:rsid w:val="00204775"/>
    <w:rsid w:val="00216470"/>
    <w:rsid w:val="00224936"/>
    <w:rsid w:val="002359CE"/>
    <w:rsid w:val="00250757"/>
    <w:rsid w:val="002564E8"/>
    <w:rsid w:val="00257278"/>
    <w:rsid w:val="0026002A"/>
    <w:rsid w:val="00261FD6"/>
    <w:rsid w:val="00274B83"/>
    <w:rsid w:val="002A4849"/>
    <w:rsid w:val="002E0AC8"/>
    <w:rsid w:val="002E7914"/>
    <w:rsid w:val="002F6F29"/>
    <w:rsid w:val="003578C1"/>
    <w:rsid w:val="00362058"/>
    <w:rsid w:val="00390625"/>
    <w:rsid w:val="003B41FE"/>
    <w:rsid w:val="003C3177"/>
    <w:rsid w:val="003E49BE"/>
    <w:rsid w:val="003F7C71"/>
    <w:rsid w:val="00405A07"/>
    <w:rsid w:val="004125FB"/>
    <w:rsid w:val="004374D9"/>
    <w:rsid w:val="0044660A"/>
    <w:rsid w:val="00453D6A"/>
    <w:rsid w:val="004550B9"/>
    <w:rsid w:val="00474D4D"/>
    <w:rsid w:val="00483BA6"/>
    <w:rsid w:val="0049365F"/>
    <w:rsid w:val="004A1238"/>
    <w:rsid w:val="004F1098"/>
    <w:rsid w:val="004F37C7"/>
    <w:rsid w:val="004F4602"/>
    <w:rsid w:val="00502686"/>
    <w:rsid w:val="0050709A"/>
    <w:rsid w:val="00507505"/>
    <w:rsid w:val="00514AAA"/>
    <w:rsid w:val="0051668A"/>
    <w:rsid w:val="005346B1"/>
    <w:rsid w:val="00544E1D"/>
    <w:rsid w:val="00563203"/>
    <w:rsid w:val="00576823"/>
    <w:rsid w:val="005818B3"/>
    <w:rsid w:val="00587C46"/>
    <w:rsid w:val="005A43F8"/>
    <w:rsid w:val="005A5040"/>
    <w:rsid w:val="005B2156"/>
    <w:rsid w:val="005B2F37"/>
    <w:rsid w:val="005C1D21"/>
    <w:rsid w:val="005C5517"/>
    <w:rsid w:val="00626628"/>
    <w:rsid w:val="006541F8"/>
    <w:rsid w:val="00671D28"/>
    <w:rsid w:val="00683ED8"/>
    <w:rsid w:val="00685257"/>
    <w:rsid w:val="006857DE"/>
    <w:rsid w:val="00686AE1"/>
    <w:rsid w:val="00691D7D"/>
    <w:rsid w:val="00693C39"/>
    <w:rsid w:val="006C6094"/>
    <w:rsid w:val="006F340A"/>
    <w:rsid w:val="006F36A8"/>
    <w:rsid w:val="00706049"/>
    <w:rsid w:val="00707467"/>
    <w:rsid w:val="00716685"/>
    <w:rsid w:val="00755573"/>
    <w:rsid w:val="0079368F"/>
    <w:rsid w:val="007A59A1"/>
    <w:rsid w:val="007C40B6"/>
    <w:rsid w:val="007C52B4"/>
    <w:rsid w:val="007D5ADD"/>
    <w:rsid w:val="007E14EB"/>
    <w:rsid w:val="00801927"/>
    <w:rsid w:val="008050DE"/>
    <w:rsid w:val="00810FAB"/>
    <w:rsid w:val="008271D7"/>
    <w:rsid w:val="008334B8"/>
    <w:rsid w:val="008468E3"/>
    <w:rsid w:val="00851E3F"/>
    <w:rsid w:val="00852D1C"/>
    <w:rsid w:val="00860AF1"/>
    <w:rsid w:val="00896EB7"/>
    <w:rsid w:val="008D1BD6"/>
    <w:rsid w:val="008D287C"/>
    <w:rsid w:val="008D2926"/>
    <w:rsid w:val="009060D3"/>
    <w:rsid w:val="009068CE"/>
    <w:rsid w:val="00912533"/>
    <w:rsid w:val="00913D13"/>
    <w:rsid w:val="0094224E"/>
    <w:rsid w:val="009666F8"/>
    <w:rsid w:val="00983CC9"/>
    <w:rsid w:val="00985235"/>
    <w:rsid w:val="00985DFC"/>
    <w:rsid w:val="0099733A"/>
    <w:rsid w:val="009A2D2F"/>
    <w:rsid w:val="009A69E8"/>
    <w:rsid w:val="009B244F"/>
    <w:rsid w:val="009B353C"/>
    <w:rsid w:val="009B3B70"/>
    <w:rsid w:val="009C28D8"/>
    <w:rsid w:val="009D6E0E"/>
    <w:rsid w:val="009E47B5"/>
    <w:rsid w:val="009F41A3"/>
    <w:rsid w:val="00A00E2F"/>
    <w:rsid w:val="00A15338"/>
    <w:rsid w:val="00A15F66"/>
    <w:rsid w:val="00A2448A"/>
    <w:rsid w:val="00A433FD"/>
    <w:rsid w:val="00A54B22"/>
    <w:rsid w:val="00A5515D"/>
    <w:rsid w:val="00A61D07"/>
    <w:rsid w:val="00A62BEA"/>
    <w:rsid w:val="00A66CC5"/>
    <w:rsid w:val="00A75BB5"/>
    <w:rsid w:val="00A81BCF"/>
    <w:rsid w:val="00A91BB3"/>
    <w:rsid w:val="00A96F93"/>
    <w:rsid w:val="00AA2DC1"/>
    <w:rsid w:val="00AB52F6"/>
    <w:rsid w:val="00AC166F"/>
    <w:rsid w:val="00B02A67"/>
    <w:rsid w:val="00B05931"/>
    <w:rsid w:val="00B25BDA"/>
    <w:rsid w:val="00B35A70"/>
    <w:rsid w:val="00B4042F"/>
    <w:rsid w:val="00B61220"/>
    <w:rsid w:val="00B65B24"/>
    <w:rsid w:val="00BC5198"/>
    <w:rsid w:val="00BD2ECE"/>
    <w:rsid w:val="00BD5CDE"/>
    <w:rsid w:val="00BE3672"/>
    <w:rsid w:val="00BF0F4D"/>
    <w:rsid w:val="00C156F9"/>
    <w:rsid w:val="00C20896"/>
    <w:rsid w:val="00C336DE"/>
    <w:rsid w:val="00C34DD8"/>
    <w:rsid w:val="00C60381"/>
    <w:rsid w:val="00C677A3"/>
    <w:rsid w:val="00C72748"/>
    <w:rsid w:val="00C80C64"/>
    <w:rsid w:val="00C8361E"/>
    <w:rsid w:val="00CA4D65"/>
    <w:rsid w:val="00CA714D"/>
    <w:rsid w:val="00CB3BAA"/>
    <w:rsid w:val="00CB4D20"/>
    <w:rsid w:val="00CB5988"/>
    <w:rsid w:val="00CD65B0"/>
    <w:rsid w:val="00CE1923"/>
    <w:rsid w:val="00CE352A"/>
    <w:rsid w:val="00CE6292"/>
    <w:rsid w:val="00CE732F"/>
    <w:rsid w:val="00D149BC"/>
    <w:rsid w:val="00D51814"/>
    <w:rsid w:val="00D65935"/>
    <w:rsid w:val="00D67BA7"/>
    <w:rsid w:val="00D72A8B"/>
    <w:rsid w:val="00D774EC"/>
    <w:rsid w:val="00D85EB5"/>
    <w:rsid w:val="00D9608E"/>
    <w:rsid w:val="00D96558"/>
    <w:rsid w:val="00DA2793"/>
    <w:rsid w:val="00DB5F55"/>
    <w:rsid w:val="00DB7A01"/>
    <w:rsid w:val="00DD277F"/>
    <w:rsid w:val="00DE0D8C"/>
    <w:rsid w:val="00DE444C"/>
    <w:rsid w:val="00DE6D62"/>
    <w:rsid w:val="00E0289B"/>
    <w:rsid w:val="00E066E5"/>
    <w:rsid w:val="00E1290F"/>
    <w:rsid w:val="00E24673"/>
    <w:rsid w:val="00E26D96"/>
    <w:rsid w:val="00E3219B"/>
    <w:rsid w:val="00E370A6"/>
    <w:rsid w:val="00E47731"/>
    <w:rsid w:val="00E7008C"/>
    <w:rsid w:val="00E73CDD"/>
    <w:rsid w:val="00E84410"/>
    <w:rsid w:val="00E86EC1"/>
    <w:rsid w:val="00E906F2"/>
    <w:rsid w:val="00EF1969"/>
    <w:rsid w:val="00F0074E"/>
    <w:rsid w:val="00F12D46"/>
    <w:rsid w:val="00F20455"/>
    <w:rsid w:val="00F32499"/>
    <w:rsid w:val="00F356A6"/>
    <w:rsid w:val="00F51663"/>
    <w:rsid w:val="00F60CE7"/>
    <w:rsid w:val="00F65033"/>
    <w:rsid w:val="00F719C9"/>
    <w:rsid w:val="00F851F3"/>
    <w:rsid w:val="00FB3AD9"/>
    <w:rsid w:val="00FF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E1290F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a">
    <w:name w:val="Основной текст с отступом Знак"/>
    <w:basedOn w:val="a0"/>
    <w:link w:val="a9"/>
    <w:rsid w:val="00E1290F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Subtle Emphasis"/>
    <w:basedOn w:val="a0"/>
    <w:uiPriority w:val="19"/>
    <w:qFormat/>
    <w:rsid w:val="00F0074E"/>
    <w:rPr>
      <w:i/>
      <w:iCs/>
      <w:color w:val="808080" w:themeColor="text1" w:themeTint="7F"/>
    </w:rPr>
  </w:style>
  <w:style w:type="table" w:styleId="ac">
    <w:name w:val="Table Grid"/>
    <w:basedOn w:val="a1"/>
    <w:uiPriority w:val="59"/>
    <w:rsid w:val="003F7C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List Paragraph"/>
    <w:basedOn w:val="a"/>
    <w:uiPriority w:val="34"/>
    <w:qFormat/>
    <w:rsid w:val="003F7C71"/>
    <w:pPr>
      <w:ind w:left="720"/>
      <w:contextualSpacing/>
    </w:pPr>
  </w:style>
  <w:style w:type="paragraph" w:styleId="ae">
    <w:name w:val="footnote text"/>
    <w:basedOn w:val="a"/>
    <w:link w:val="af"/>
    <w:uiPriority w:val="99"/>
    <w:semiHidden/>
    <w:unhideWhenUsed/>
    <w:rsid w:val="005B2F37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5B2F37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B2F3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7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microsoft.com/office/2011/relationships/people" Target="people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3AFE25-6C46-4B65-8850-BEB8030ED7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1377</Words>
  <Characters>7851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9210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u2900019</dc:creator>
  <cp:lastModifiedBy>Ефремова Наталья Валериановна</cp:lastModifiedBy>
  <cp:revision>2</cp:revision>
  <cp:lastPrinted>2015-09-23T05:26:00Z</cp:lastPrinted>
  <dcterms:created xsi:type="dcterms:W3CDTF">2016-12-21T07:30:00Z</dcterms:created>
  <dcterms:modified xsi:type="dcterms:W3CDTF">2016-12-21T07:30:00Z</dcterms:modified>
</cp:coreProperties>
</file>