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76" w:rsidRPr="00947B73" w:rsidRDefault="003B48EB" w:rsidP="000144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Техническое задание на</w:t>
      </w:r>
      <w:r w:rsidR="0001449F" w:rsidRPr="00947B73">
        <w:rPr>
          <w:rFonts w:ascii="Times New Roman" w:hAnsi="Times New Roman" w:cs="Times New Roman"/>
          <w:b/>
          <w:sz w:val="24"/>
          <w:szCs w:val="24"/>
        </w:rPr>
        <w:t xml:space="preserve"> поставку котельно-вспомогательного оборудования</w:t>
      </w:r>
      <w:r w:rsidR="008D2C42" w:rsidRPr="00947B73">
        <w:rPr>
          <w:rFonts w:ascii="Times New Roman" w:hAnsi="Times New Roman" w:cs="Times New Roman"/>
          <w:b/>
          <w:sz w:val="24"/>
          <w:szCs w:val="24"/>
        </w:rPr>
        <w:t>.</w:t>
      </w:r>
    </w:p>
    <w:p w:rsidR="008D2C42" w:rsidRPr="00947B73" w:rsidRDefault="008D2C42" w:rsidP="008D2C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77E" w:rsidRPr="00947B73" w:rsidRDefault="006D477E" w:rsidP="006D477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Вид деятельности: Обеспечение материально-техническими ресурсами</w:t>
      </w:r>
    </w:p>
    <w:p w:rsidR="006D477E" w:rsidRPr="00947B73" w:rsidRDefault="006D477E" w:rsidP="006D477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Планируемый способ закупки</w:t>
      </w:r>
      <w:proofErr w:type="gramStart"/>
      <w:r w:rsidRPr="00947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7B73">
        <w:rPr>
          <w:rFonts w:ascii="Times New Roman" w:hAnsi="Times New Roman" w:cs="Times New Roman"/>
          <w:sz w:val="24"/>
          <w:szCs w:val="24"/>
        </w:rPr>
        <w:t xml:space="preserve"> ОЗП</w:t>
      </w:r>
      <w:r w:rsidR="00B83DBE" w:rsidRPr="00947B73">
        <w:rPr>
          <w:rFonts w:ascii="Times New Roman" w:hAnsi="Times New Roman" w:cs="Times New Roman"/>
          <w:sz w:val="24"/>
          <w:szCs w:val="24"/>
        </w:rPr>
        <w:t xml:space="preserve"> №</w:t>
      </w:r>
      <w:r w:rsidR="00284871" w:rsidRPr="00947B73">
        <w:rPr>
          <w:rFonts w:ascii="Times New Roman" w:hAnsi="Times New Roman" w:cs="Times New Roman"/>
          <w:sz w:val="24"/>
          <w:szCs w:val="24"/>
        </w:rPr>
        <w:t>1024</w:t>
      </w:r>
      <w:r w:rsidR="0001449F" w:rsidRPr="00947B73">
        <w:rPr>
          <w:rFonts w:ascii="Times New Roman" w:hAnsi="Times New Roman" w:cs="Times New Roman"/>
          <w:sz w:val="24"/>
          <w:szCs w:val="24"/>
        </w:rPr>
        <w:t>4</w:t>
      </w:r>
      <w:r w:rsidR="00284871" w:rsidRPr="00947B73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284871" w:rsidRPr="00947B73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3B48EB" w:rsidRPr="00947B73" w:rsidRDefault="003B48EB" w:rsidP="0078584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 xml:space="preserve">Наименование и </w:t>
      </w:r>
      <w:r w:rsidR="008D2C42" w:rsidRPr="00947B73">
        <w:rPr>
          <w:rFonts w:ascii="Times New Roman" w:hAnsi="Times New Roman" w:cs="Times New Roman"/>
          <w:b/>
          <w:sz w:val="24"/>
          <w:szCs w:val="24"/>
        </w:rPr>
        <w:t>количество поставляемого товара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60"/>
        <w:gridCol w:w="5292"/>
        <w:gridCol w:w="1560"/>
        <w:gridCol w:w="1275"/>
      </w:tblGrid>
      <w:tr w:rsidR="00995E4B" w:rsidRPr="00947B73" w:rsidTr="0001449F">
        <w:trPr>
          <w:trHeight w:val="5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E4B" w:rsidRPr="00947B73" w:rsidRDefault="00995E4B" w:rsidP="00995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E4B" w:rsidRPr="00947B73" w:rsidRDefault="00995E4B" w:rsidP="00995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E4B" w:rsidRPr="00947B73" w:rsidRDefault="00995E4B" w:rsidP="00995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 по ОКЕИ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E4B" w:rsidRPr="00947B73" w:rsidRDefault="00995E4B" w:rsidP="00995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товара</w:t>
            </w:r>
          </w:p>
        </w:tc>
      </w:tr>
      <w:tr w:rsidR="0001449F" w:rsidRPr="00947B73" w:rsidTr="0001449F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Сервомотор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Landis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SQN 30.402 А2730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Воздухоотводчик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AE 16SS 1/2"-3/4" Py16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Вставка FVF-M Ду50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Danfoss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065B7793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Горелка ЭИВ-01 L750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Трансформатор зажигания ZM 20/10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Siemens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1256.20.00 Ду20 Ру</w:t>
            </w:r>
            <w:proofErr w:type="gram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1256.15.00 Ду15 Ру16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1256.20.00 Ду20 Ру16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 контроля пламени ДПЗ-01А/220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 контроля пламени ДПЗ-01Н/220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 QRA-2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Siemens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Датчик-реле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давл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DG-6 U3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Датчик-реле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давл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для газа DG500B-3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Заглушка Ду15 ДАРЦ.758424.003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 контроля пламени Ф34-2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Реле давления воздуха DL 50K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Реле давления газа DG 50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Сервопривод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Siemens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SKP15.000E2 230В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49F" w:rsidRPr="00947B73" w:rsidTr="0001449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Сервопривод </w:t>
            </w:r>
            <w:proofErr w:type="spellStart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Siemens</w:t>
            </w:r>
            <w:proofErr w:type="spellEnd"/>
            <w:r w:rsidRPr="0094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SKP75.003E2 230В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49F" w:rsidRPr="00947B73" w:rsidRDefault="0001449F" w:rsidP="004247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E9595E" w:rsidRPr="00947B73" w:rsidRDefault="00381B25" w:rsidP="00785840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Общие требования к товару</w:t>
      </w:r>
    </w:p>
    <w:p w:rsidR="00381B25" w:rsidRPr="00947B73" w:rsidRDefault="00381B25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2.1. </w:t>
      </w:r>
      <w:r w:rsidR="006C6E21" w:rsidRPr="00947B73">
        <w:rPr>
          <w:rFonts w:ascii="Times New Roman" w:hAnsi="Times New Roman" w:cs="Times New Roman"/>
          <w:sz w:val="24"/>
          <w:szCs w:val="24"/>
        </w:rPr>
        <w:t>Котельно-вспомогательное оборудование</w:t>
      </w:r>
      <w:r w:rsidRPr="00947B73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="006C6E21" w:rsidRPr="00947B73">
        <w:rPr>
          <w:rFonts w:ascii="Times New Roman" w:hAnsi="Times New Roman" w:cs="Times New Roman"/>
          <w:sz w:val="24"/>
          <w:szCs w:val="24"/>
        </w:rPr>
        <w:t>о</w:t>
      </w:r>
      <w:r w:rsidR="00B83DBE" w:rsidRPr="00947B73">
        <w:rPr>
          <w:rFonts w:ascii="Times New Roman" w:hAnsi="Times New Roman" w:cs="Times New Roman"/>
          <w:sz w:val="24"/>
          <w:szCs w:val="24"/>
        </w:rPr>
        <w:t xml:space="preserve"> для следующих видов </w:t>
      </w:r>
      <w:r w:rsidR="003F7A70" w:rsidRPr="00947B73">
        <w:rPr>
          <w:rFonts w:ascii="Times New Roman" w:hAnsi="Times New Roman" w:cs="Times New Roman"/>
          <w:sz w:val="24"/>
          <w:szCs w:val="24"/>
        </w:rPr>
        <w:t>работ</w:t>
      </w:r>
      <w:r w:rsidR="00B83DBE" w:rsidRPr="00947B73">
        <w:rPr>
          <w:rFonts w:ascii="Times New Roman" w:hAnsi="Times New Roman" w:cs="Times New Roman"/>
          <w:sz w:val="24"/>
          <w:szCs w:val="24"/>
        </w:rPr>
        <w:t>:</w:t>
      </w:r>
    </w:p>
    <w:p w:rsidR="006C6E21" w:rsidRPr="00947B73" w:rsidRDefault="006C6E21" w:rsidP="006C6E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Обеспечения бесперебойной работы оборудования АИ</w:t>
      </w:r>
      <w:proofErr w:type="gramStart"/>
      <w:r w:rsidRPr="00947B73">
        <w:rPr>
          <w:rFonts w:ascii="Times New Roman" w:hAnsi="Times New Roman" w:cs="Times New Roman"/>
          <w:sz w:val="24"/>
          <w:szCs w:val="24"/>
        </w:rPr>
        <w:t>Т</w:t>
      </w:r>
      <w:r w:rsidR="00282493" w:rsidRPr="00947B7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82493" w:rsidRPr="00947B73">
        <w:rPr>
          <w:rFonts w:ascii="Times New Roman" w:hAnsi="Times New Roman" w:cs="Times New Roman"/>
          <w:sz w:val="24"/>
          <w:szCs w:val="24"/>
        </w:rPr>
        <w:t xml:space="preserve"> автономный источник теплоносителя)</w:t>
      </w:r>
      <w:r w:rsidRPr="00947B73">
        <w:rPr>
          <w:rFonts w:ascii="Times New Roman" w:hAnsi="Times New Roman" w:cs="Times New Roman"/>
          <w:sz w:val="24"/>
          <w:szCs w:val="24"/>
        </w:rPr>
        <w:t>;</w:t>
      </w:r>
    </w:p>
    <w:p w:rsidR="006C6E21" w:rsidRPr="00947B73" w:rsidRDefault="00282493" w:rsidP="006C6E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Ремонт и восстановление отдельных элементов на малых котельных и автономных источников теплоснабжения.</w:t>
      </w:r>
    </w:p>
    <w:p w:rsidR="00373DEE" w:rsidRPr="00947B73" w:rsidRDefault="003F7A70" w:rsidP="00373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lastRenderedPageBreak/>
        <w:t>2.2. Поставляем</w:t>
      </w:r>
      <w:r w:rsidR="00282493" w:rsidRPr="00947B73">
        <w:rPr>
          <w:rFonts w:ascii="Times New Roman" w:hAnsi="Times New Roman" w:cs="Times New Roman"/>
          <w:sz w:val="24"/>
          <w:szCs w:val="24"/>
        </w:rPr>
        <w:t>ое</w:t>
      </w:r>
      <w:r w:rsidRPr="00947B73">
        <w:rPr>
          <w:rFonts w:ascii="Times New Roman" w:hAnsi="Times New Roman" w:cs="Times New Roman"/>
          <w:sz w:val="24"/>
          <w:szCs w:val="24"/>
        </w:rPr>
        <w:t xml:space="preserve"> </w:t>
      </w:r>
      <w:r w:rsidR="00596F96" w:rsidRPr="00947B73">
        <w:rPr>
          <w:rFonts w:ascii="Times New Roman" w:hAnsi="Times New Roman" w:cs="Times New Roman"/>
          <w:sz w:val="24"/>
          <w:szCs w:val="24"/>
        </w:rPr>
        <w:t>котельно-вспомогательное оборудование</w:t>
      </w:r>
      <w:r w:rsidRPr="00947B73">
        <w:rPr>
          <w:rFonts w:ascii="Times New Roman" w:hAnsi="Times New Roman" w:cs="Times New Roman"/>
          <w:sz w:val="24"/>
          <w:szCs w:val="24"/>
        </w:rPr>
        <w:t xml:space="preserve"> </w:t>
      </w:r>
      <w:r w:rsidR="00355559" w:rsidRPr="00947B73">
        <w:rPr>
          <w:rFonts w:ascii="Times New Roman" w:hAnsi="Times New Roman" w:cs="Times New Roman"/>
          <w:sz w:val="24"/>
          <w:szCs w:val="24"/>
        </w:rPr>
        <w:t>долж</w:t>
      </w:r>
      <w:r w:rsidRPr="00947B73">
        <w:rPr>
          <w:rFonts w:ascii="Times New Roman" w:hAnsi="Times New Roman" w:cs="Times New Roman"/>
          <w:sz w:val="24"/>
          <w:szCs w:val="24"/>
        </w:rPr>
        <w:t>н</w:t>
      </w:r>
      <w:r w:rsidR="00596F96" w:rsidRPr="00947B73">
        <w:rPr>
          <w:rFonts w:ascii="Times New Roman" w:hAnsi="Times New Roman" w:cs="Times New Roman"/>
          <w:sz w:val="24"/>
          <w:szCs w:val="24"/>
        </w:rPr>
        <w:t>о</w:t>
      </w:r>
      <w:r w:rsidR="00355559" w:rsidRPr="00947B73">
        <w:rPr>
          <w:rFonts w:ascii="Times New Roman" w:hAnsi="Times New Roman" w:cs="Times New Roman"/>
          <w:sz w:val="24"/>
          <w:szCs w:val="24"/>
        </w:rPr>
        <w:t xml:space="preserve"> быть новым</w:t>
      </w:r>
      <w:r w:rsidR="00267138" w:rsidRPr="00947B73">
        <w:rPr>
          <w:rFonts w:ascii="Times New Roman" w:hAnsi="Times New Roman" w:cs="Times New Roman"/>
          <w:sz w:val="24"/>
          <w:szCs w:val="24"/>
        </w:rPr>
        <w:t>и</w:t>
      </w:r>
      <w:r w:rsidR="00355559" w:rsidRPr="00947B73">
        <w:rPr>
          <w:rFonts w:ascii="Times New Roman" w:hAnsi="Times New Roman" w:cs="Times New Roman"/>
          <w:sz w:val="24"/>
          <w:szCs w:val="24"/>
        </w:rPr>
        <w:t>, не бывш</w:t>
      </w:r>
      <w:r w:rsidRPr="00947B73">
        <w:rPr>
          <w:rFonts w:ascii="Times New Roman" w:hAnsi="Times New Roman" w:cs="Times New Roman"/>
          <w:sz w:val="24"/>
          <w:szCs w:val="24"/>
        </w:rPr>
        <w:t>ими</w:t>
      </w:r>
      <w:r w:rsidR="00355559" w:rsidRPr="00947B73">
        <w:rPr>
          <w:rFonts w:ascii="Times New Roman" w:hAnsi="Times New Roman" w:cs="Times New Roman"/>
          <w:sz w:val="24"/>
          <w:szCs w:val="24"/>
        </w:rPr>
        <w:t xml:space="preserve"> в употреблении, не проходивш</w:t>
      </w:r>
      <w:r w:rsidRPr="00947B73">
        <w:rPr>
          <w:rFonts w:ascii="Times New Roman" w:hAnsi="Times New Roman" w:cs="Times New Roman"/>
          <w:sz w:val="24"/>
          <w:szCs w:val="24"/>
        </w:rPr>
        <w:t>ими</w:t>
      </w:r>
      <w:r w:rsidR="00355559" w:rsidRPr="00947B73">
        <w:rPr>
          <w:rFonts w:ascii="Times New Roman" w:hAnsi="Times New Roman" w:cs="Times New Roman"/>
          <w:sz w:val="24"/>
          <w:szCs w:val="24"/>
        </w:rPr>
        <w:t xml:space="preserve"> ремонт, не являться восстановленным, не иметь восстано</w:t>
      </w:r>
      <w:r w:rsidR="00267138" w:rsidRPr="00947B73">
        <w:rPr>
          <w:rFonts w:ascii="Times New Roman" w:hAnsi="Times New Roman" w:cs="Times New Roman"/>
          <w:sz w:val="24"/>
          <w:szCs w:val="24"/>
        </w:rPr>
        <w:t>вленных потребительских свойств</w:t>
      </w:r>
      <w:r w:rsidR="00596F96" w:rsidRPr="00947B73">
        <w:rPr>
          <w:rFonts w:ascii="Times New Roman" w:hAnsi="Times New Roman" w:cs="Times New Roman"/>
          <w:sz w:val="24"/>
          <w:szCs w:val="24"/>
        </w:rPr>
        <w:t>.</w:t>
      </w:r>
      <w:r w:rsidR="00373DEE" w:rsidRPr="00947B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3DEE" w:rsidRPr="00947B73">
        <w:rPr>
          <w:rFonts w:ascii="Times New Roman" w:hAnsi="Times New Roman" w:cs="Times New Roman"/>
          <w:sz w:val="24"/>
          <w:szCs w:val="24"/>
        </w:rPr>
        <w:t xml:space="preserve">Результаты поверки и порядок проведения поверки средств измерений должны соответствовать требованиям Федерального Закона Российской Федерации №102-ФЗ от 26.06.2008 "Об обеспечении единства измерений".  </w:t>
      </w:r>
      <w:proofErr w:type="gramEnd"/>
    </w:p>
    <w:p w:rsidR="00373DEE" w:rsidRPr="00947B73" w:rsidRDefault="00373DEE" w:rsidP="0059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5559" w:rsidRPr="00947B73" w:rsidRDefault="00A121A3" w:rsidP="00596F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и функциональным характеристикам (по</w:t>
      </w:r>
      <w:r w:rsidR="00E73079" w:rsidRPr="00947B73">
        <w:rPr>
          <w:rFonts w:ascii="Times New Roman" w:hAnsi="Times New Roman" w:cs="Times New Roman"/>
          <w:b/>
          <w:sz w:val="24"/>
          <w:szCs w:val="24"/>
        </w:rPr>
        <w:t>требительским свойствам) товара</w:t>
      </w:r>
    </w:p>
    <w:p w:rsidR="004247DD" w:rsidRPr="00947B73" w:rsidRDefault="00AC72A4" w:rsidP="008D2C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Т</w:t>
      </w:r>
      <w:r w:rsidR="00E73079" w:rsidRPr="00947B73">
        <w:rPr>
          <w:rFonts w:ascii="Times New Roman" w:hAnsi="Times New Roman" w:cs="Times New Roman"/>
          <w:sz w:val="24"/>
          <w:szCs w:val="24"/>
        </w:rPr>
        <w:t>овар должен соответствовать следую</w:t>
      </w:r>
      <w:r w:rsidR="008D2C42" w:rsidRPr="00947B73">
        <w:rPr>
          <w:rFonts w:ascii="Times New Roman" w:hAnsi="Times New Roman" w:cs="Times New Roman"/>
          <w:sz w:val="24"/>
          <w:szCs w:val="24"/>
        </w:rPr>
        <w:t>щим техническим характеристикам</w:t>
      </w:r>
      <w:r w:rsidR="004247DD" w:rsidRPr="00947B73">
        <w:rPr>
          <w:rFonts w:ascii="Times New Roman" w:hAnsi="Times New Roman" w:cs="Times New Roman"/>
          <w:sz w:val="24"/>
          <w:szCs w:val="24"/>
        </w:rPr>
        <w:t>*</w:t>
      </w:r>
      <w:r w:rsidR="00785840" w:rsidRPr="00947B7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60"/>
        <w:gridCol w:w="2857"/>
        <w:gridCol w:w="6804"/>
      </w:tblGrid>
      <w:tr w:rsidR="00EF394C" w:rsidRPr="00947B73" w:rsidTr="00EF394C">
        <w:trPr>
          <w:trHeight w:val="6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 с обозначением характеристик</w:t>
            </w:r>
            <w:r w:rsidR="00EB24F6"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товара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EF394C" w:rsidRPr="00947B73" w:rsidTr="00EF394C">
        <w:trPr>
          <w:trHeight w:val="16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ервопривод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газовой горелки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Landis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SQN 30.402 А2730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Устанавливается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вышедшего из строя оборудования блока газовых клапанов входящего в состав газовой горелки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Dreizler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3001M. Рабочее напряжение- 220 В.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Номинальный момент силы- 3 Н м.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Удерживающий момент силы- 3 Н м.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Время работы для 90 градусов 30 сек.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Воздухоотводчик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автоматический AE 16SS 1/2"-3/4" Ру16 ADCA</w:t>
            </w:r>
            <w:proofErr w:type="gram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Вставка магнитная FVF-M Ду50 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Danfoss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065B7793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12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Горелка запальная ЭИВ-01 L=750мм в комплекте с высоковольтным проводом L=2м ТУ 3113-004-50150673-2001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Общемаш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2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Трансформатор зажигания ZM 20/10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Siemens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Трансформатор розжига ZM 20/10 0425173.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Имеет следующие характеристики: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Напряжение питания 230 В / 50 Гц.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Напряжение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поджига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х 5 к В.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Сила тока 1,1 А.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Ток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поджига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мА.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ED 33% при 3 мин.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Штекерный разъем питания 3 х 6.3 мм. Винтовая нарезка для кабеля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поджига</w:t>
            </w:r>
            <w:proofErr w:type="spellEnd"/>
          </w:p>
        </w:tc>
      </w:tr>
      <w:tr w:rsidR="00EF394C" w:rsidRPr="00947B73" w:rsidTr="00EF394C">
        <w:trPr>
          <w:trHeight w:val="9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Клапан электромагнитный НО 1256.20.00 Ду20 Ру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 3742-008-20652433-99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Амакс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Клапан электромагнитный Н3 1256.15.00 Ду15 Ру16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Амакс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Клапан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электромагнитный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1256.20.00 Ду20 Ру16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Амакс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Датчик контроля пламени ДПЗ-01А/220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Общемаш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 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Датчик контроля пламени ДПЗ-01Н/220 с разъёмом 2РМ18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Общемаш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13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Датчик контроля пламени ультрафиолетовый QRA-2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Siemens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Устанавливается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вышедшего из строя оборудования входящего в состав газовой горелки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Oilon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Чувствительност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нормальная;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Клеммная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крышка - черная;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Запасной УФ- AGR4 502 1131 0.</w:t>
            </w:r>
          </w:p>
        </w:tc>
      </w:tr>
      <w:tr w:rsidR="00EF394C" w:rsidRPr="00947B73" w:rsidTr="00EF394C">
        <w:trPr>
          <w:trHeight w:val="3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Датчик-реле давления DG-6 U3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31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Датчик-реле давления для газа DG 500B-3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Kromschroeder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газа - природный, сжиженный (газообразная фаза), воздух.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Диапазоны срабатывания - от 0.5 до 500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мбар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Материалы корпус - армированная пластмасса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снование - алюминиевый сплав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AlSi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Степень защиты - IP 54.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Температура окружающей среды - от -15 до +80 °C.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Температура рабочей среды - от -10 до +70 °C.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Контактная нагрузка - 0.05 - 5 A (для DG при напряжении 24 - 250 В).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0.01 - 1 А (для DG..G при напряжении 12 - 250 В).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Электроподключение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винтовые клеммы.</w:t>
            </w:r>
          </w:p>
        </w:tc>
      </w:tr>
      <w:tr w:rsidR="00EF394C" w:rsidRPr="00947B73" w:rsidTr="00EF394C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Заглушка резьбовая Ду15 ДАРЦ.758424.003 ПК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Промконтроллер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3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контроля пламени Ф34-2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9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Реле давления воздуха DL 50K, 2,5-50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мбар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винтовые клеммы, шланг, колёсико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-</w:t>
            </w:r>
          </w:p>
        </w:tc>
      </w:tr>
      <w:tr w:rsidR="00EF394C" w:rsidRPr="00947B73" w:rsidTr="00EF394C">
        <w:trPr>
          <w:trHeight w:val="31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Реле давления газа DG 50 B; 2,5-50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мбар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газа - природный, сжиженный (газообразная фаза), воздух.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Диапазоны срабатывания - от 2,5 до 50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мбар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Материалы корпус - армированная пластмасса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снование - алюминиевый сплав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AlSi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Степень защиты - IP 54.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Температура окружающей среды - от -15 до +80 °C.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Температура рабочей среды - от -10 до +70 °C.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Контактная нагрузка - 0.05 - 5 A (для DG при напряжении 24 - 250 В).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0.01 - 1 А (для DG..G при напряжении 12 - 250 В).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Электроподключение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винтовые клеммы.</w:t>
            </w:r>
          </w:p>
        </w:tc>
      </w:tr>
      <w:tr w:rsidR="00EF394C" w:rsidRPr="00947B73" w:rsidTr="00EF394C">
        <w:trPr>
          <w:trHeight w:val="34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Сервопривод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Siemens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SKP15.000E2 230В 50Гц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Устанавливается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вышедшего из строя оборудования блока газовых клапанов входящего в состав газовой горелки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Dreizler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3001M. Конструкция сервопривода предусматривает замедленное открытие, быстрое закрытие газового клапана, низкую потребляемую мощность. Электропривод SKP15.000E2 способен контролировать величину перепада давления газа в газопроводе в зависимости от перепада давления в канале подачи воздуха. 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Имеет следующие характеристики: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Тип газа - природный, сжиженный (газообразная фаза), воздух.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Открытие и закрытие- 1-ступенчатый.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Напряжение- 220 В.</w:t>
            </w:r>
          </w:p>
        </w:tc>
      </w:tr>
      <w:tr w:rsidR="00EF394C" w:rsidRPr="00947B73" w:rsidTr="00EF394C">
        <w:trPr>
          <w:trHeight w:val="3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Сервопривод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Siemens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SKP75.003E2 230В 50Гц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4C" w:rsidRPr="00947B73" w:rsidRDefault="00EF394C" w:rsidP="00EF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Устанавливается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вышедшего из строя оборудования блока газовых клапанов входящего в состав газовой горелки </w:t>
            </w:r>
            <w:proofErr w:type="spell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Dreizler</w:t>
            </w:r>
            <w:proofErr w:type="spell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3001M. Конструкция сервопривода предусматривает замедленное открытие, быстрое закрытие газового клапана, низкую потребляемую мощность. Электропривод SKP 75.003E2 способен контролировать величину перепада давления газа </w:t>
            </w:r>
            <w:proofErr w:type="gramStart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газопроводе в зависимости от перепада давления в канале</w:t>
            </w:r>
            <w:proofErr w:type="gramEnd"/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подачи воздуха. Имеет следующие характеристики: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Тип газа - природный, сжиженный (газообразная фаза), воздух.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Открытие и закрытие- 1-ступенчатый. 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Напряжение- 220 В.</w:t>
            </w:r>
            <w:r w:rsidRPr="00947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Регулятор давления - отношения давлений</w:t>
            </w:r>
          </w:p>
        </w:tc>
      </w:tr>
    </w:tbl>
    <w:p w:rsidR="00E73079" w:rsidRPr="00947B73" w:rsidRDefault="00E73079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B73">
        <w:rPr>
          <w:rFonts w:ascii="Times New Roman" w:hAnsi="Times New Roman" w:cs="Times New Roman"/>
          <w:sz w:val="24"/>
          <w:szCs w:val="24"/>
        </w:rPr>
        <w:t>* Возможна поставка аналогичного товара по своим характеристикам, не уступающим заявленным (</w:t>
      </w:r>
      <w:r w:rsidR="00AF2519" w:rsidRPr="00947B73">
        <w:rPr>
          <w:rFonts w:ascii="Times New Roman" w:hAnsi="Times New Roman" w:cs="Times New Roman"/>
          <w:sz w:val="24"/>
          <w:szCs w:val="24"/>
        </w:rPr>
        <w:t>в случае предоставления аналогичного товара, необходимо развернутое описание технических характеристик предлагаемого товара</w:t>
      </w:r>
      <w:r w:rsidRPr="00947B73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81B25" w:rsidRPr="00947B73" w:rsidRDefault="00E73079" w:rsidP="00785840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Требование к гарантии</w:t>
      </w:r>
    </w:p>
    <w:p w:rsidR="002970B3" w:rsidRPr="00947B73" w:rsidRDefault="002970B3" w:rsidP="008D2C42">
      <w:pPr>
        <w:pStyle w:val="9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947B73">
        <w:rPr>
          <w:sz w:val="24"/>
          <w:szCs w:val="24"/>
        </w:rPr>
        <w:t xml:space="preserve">4.1. </w:t>
      </w:r>
      <w:r w:rsidR="00367260" w:rsidRPr="00947B73">
        <w:rPr>
          <w:sz w:val="24"/>
          <w:szCs w:val="24"/>
        </w:rPr>
        <w:t>В соответствии с п.17</w:t>
      </w:r>
      <w:r w:rsidR="002449E5" w:rsidRPr="00947B73">
        <w:rPr>
          <w:sz w:val="24"/>
          <w:szCs w:val="24"/>
        </w:rPr>
        <w:t>,</w:t>
      </w:r>
      <w:r w:rsidR="00367260" w:rsidRPr="00947B73">
        <w:rPr>
          <w:sz w:val="24"/>
          <w:szCs w:val="24"/>
        </w:rPr>
        <w:t xml:space="preserve"> </w:t>
      </w:r>
      <w:r w:rsidR="002449E5" w:rsidRPr="00947B73">
        <w:rPr>
          <w:sz w:val="24"/>
          <w:szCs w:val="24"/>
        </w:rPr>
        <w:t>статьи 14, Федерального закона № 190-ФЗ от 27.07.2010 « О теплоснабжении»</w:t>
      </w:r>
      <w:r w:rsidR="00367260" w:rsidRPr="00947B73">
        <w:rPr>
          <w:sz w:val="24"/>
          <w:szCs w:val="24"/>
        </w:rPr>
        <w:t xml:space="preserve">, гарантия качества на материалы (оборудование) применяемые для подключения (технологическое присоединение) к системам теплоснабжения тепловых сетей должны иметь гарантию качества не менее 10 лет. </w:t>
      </w:r>
      <w:r w:rsidRPr="00947B73">
        <w:rPr>
          <w:sz w:val="24"/>
          <w:szCs w:val="24"/>
        </w:rPr>
        <w:t xml:space="preserve">Поставщик гарантирует, что </w:t>
      </w:r>
      <w:r w:rsidR="00C6456A" w:rsidRPr="00947B73">
        <w:rPr>
          <w:sz w:val="24"/>
          <w:szCs w:val="24"/>
        </w:rPr>
        <w:t xml:space="preserve">назначенный (расчетный) срок </w:t>
      </w:r>
      <w:r w:rsidRPr="00947B73">
        <w:rPr>
          <w:sz w:val="24"/>
          <w:szCs w:val="24"/>
        </w:rPr>
        <w:t xml:space="preserve">службы </w:t>
      </w:r>
      <w:r w:rsidRPr="00947B73">
        <w:rPr>
          <w:rStyle w:val="1095pt"/>
          <w:i w:val="0"/>
          <w:sz w:val="24"/>
          <w:szCs w:val="24"/>
        </w:rPr>
        <w:t>поставляемого оборудования</w:t>
      </w:r>
      <w:r w:rsidRPr="00947B73">
        <w:rPr>
          <w:rStyle w:val="10"/>
          <w:sz w:val="24"/>
          <w:szCs w:val="24"/>
        </w:rPr>
        <w:t xml:space="preserve"> </w:t>
      </w:r>
      <w:r w:rsidRPr="00947B73">
        <w:rPr>
          <w:sz w:val="24"/>
          <w:szCs w:val="24"/>
        </w:rPr>
        <w:t xml:space="preserve">составляет срок, указанный в техническом паспорте завода-изготовителя, но не менее </w:t>
      </w:r>
      <w:r w:rsidR="00367260" w:rsidRPr="00947B73">
        <w:rPr>
          <w:sz w:val="24"/>
          <w:szCs w:val="24"/>
        </w:rPr>
        <w:t>120</w:t>
      </w:r>
      <w:r w:rsidRPr="00947B73">
        <w:rPr>
          <w:sz w:val="24"/>
          <w:szCs w:val="24"/>
        </w:rPr>
        <w:t xml:space="preserve"> месяцев </w:t>
      </w:r>
      <w:proofErr w:type="gramStart"/>
      <w:r w:rsidRPr="00947B73">
        <w:rPr>
          <w:sz w:val="24"/>
          <w:szCs w:val="24"/>
        </w:rPr>
        <w:t>с даты ввода</w:t>
      </w:r>
      <w:proofErr w:type="gramEnd"/>
      <w:r w:rsidRPr="00947B73">
        <w:rPr>
          <w:sz w:val="24"/>
          <w:szCs w:val="24"/>
        </w:rPr>
        <w:t xml:space="preserve"> в эксплуатацию.</w:t>
      </w:r>
    </w:p>
    <w:p w:rsidR="00AA4183" w:rsidRPr="00947B73" w:rsidRDefault="00C6456A" w:rsidP="00AA4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4.2. Гарантийный срок эксплуатации </w:t>
      </w:r>
      <w:r w:rsidR="00AA4183" w:rsidRPr="00947B73">
        <w:rPr>
          <w:rFonts w:ascii="Times New Roman" w:hAnsi="Times New Roman" w:cs="Times New Roman"/>
          <w:sz w:val="24"/>
          <w:szCs w:val="24"/>
        </w:rPr>
        <w:t xml:space="preserve">в соответствии с гарантией производителя, но не менее 12 месяцев </w:t>
      </w:r>
      <w:proofErr w:type="gramStart"/>
      <w:r w:rsidR="00AA4183" w:rsidRPr="00947B73">
        <w:rPr>
          <w:rFonts w:ascii="Times New Roman" w:hAnsi="Times New Roman" w:cs="Times New Roman"/>
          <w:sz w:val="24"/>
          <w:szCs w:val="24"/>
        </w:rPr>
        <w:t>с даты ввода</w:t>
      </w:r>
      <w:proofErr w:type="gramEnd"/>
      <w:r w:rsidR="00AA4183" w:rsidRPr="00947B73">
        <w:rPr>
          <w:rFonts w:ascii="Times New Roman" w:hAnsi="Times New Roman" w:cs="Times New Roman"/>
          <w:sz w:val="24"/>
          <w:szCs w:val="24"/>
        </w:rPr>
        <w:t xml:space="preserve"> в эксплуатацию.</w:t>
      </w:r>
    </w:p>
    <w:p w:rsidR="008D2C42" w:rsidRPr="00947B73" w:rsidRDefault="002970B3" w:rsidP="00AA4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4.</w:t>
      </w:r>
      <w:r w:rsidR="00373DEE" w:rsidRPr="00947B73">
        <w:rPr>
          <w:rFonts w:ascii="Times New Roman" w:hAnsi="Times New Roman" w:cs="Times New Roman"/>
          <w:sz w:val="24"/>
          <w:szCs w:val="24"/>
        </w:rPr>
        <w:t>3</w:t>
      </w:r>
      <w:r w:rsidRPr="00947B73">
        <w:rPr>
          <w:rFonts w:ascii="Times New Roman" w:hAnsi="Times New Roman" w:cs="Times New Roman"/>
          <w:sz w:val="24"/>
          <w:szCs w:val="24"/>
        </w:rPr>
        <w:t>.</w:t>
      </w:r>
      <w:r w:rsidR="00E73079" w:rsidRPr="00947B73">
        <w:rPr>
          <w:rFonts w:ascii="Times New Roman" w:hAnsi="Times New Roman" w:cs="Times New Roman"/>
          <w:sz w:val="24"/>
          <w:szCs w:val="24"/>
        </w:rPr>
        <w:t>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Поставщиком, в срок дополни</w:t>
      </w:r>
      <w:r w:rsidRPr="00947B73">
        <w:rPr>
          <w:rFonts w:ascii="Times New Roman" w:hAnsi="Times New Roman" w:cs="Times New Roman"/>
          <w:sz w:val="24"/>
          <w:szCs w:val="24"/>
        </w:rPr>
        <w:t xml:space="preserve">тельно согласованный сторонами. </w:t>
      </w:r>
      <w:r w:rsidR="00E73079" w:rsidRPr="00947B73">
        <w:rPr>
          <w:rFonts w:ascii="Times New Roman" w:hAnsi="Times New Roman" w:cs="Times New Roman"/>
          <w:sz w:val="24"/>
          <w:szCs w:val="24"/>
        </w:rPr>
        <w:t>Гарантийный срок продлевается на время, в течение которого товар не мог использоваться из-за обнаруженных в нем недостатков</w:t>
      </w:r>
      <w:r w:rsidRPr="00947B73">
        <w:rPr>
          <w:rFonts w:ascii="Times New Roman" w:hAnsi="Times New Roman" w:cs="Times New Roman"/>
          <w:sz w:val="24"/>
          <w:szCs w:val="24"/>
        </w:rPr>
        <w:t>.</w:t>
      </w:r>
    </w:p>
    <w:p w:rsidR="00367260" w:rsidRPr="00947B73" w:rsidRDefault="00367260" w:rsidP="00367260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Требования к погрузке, транспортировке</w:t>
      </w:r>
    </w:p>
    <w:p w:rsidR="00367260" w:rsidRPr="00947B73" w:rsidRDefault="00367260" w:rsidP="0036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5.1. Продукция должна иметь четкую маркировку на каждой единицы товара и поставляться с комплектом товаросопроводительной документации относящейся к ней.</w:t>
      </w:r>
    </w:p>
    <w:p w:rsidR="00367260" w:rsidRPr="00947B73" w:rsidRDefault="00367260" w:rsidP="0036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5.2. Отгрузка должна осуществляться в упаковке (или таре) завода-изготовителя, обеспечивающей сохранность продукции при транспортировке, разгрузке, погрузке и не допускающей получение каких-либо повреждений.</w:t>
      </w:r>
    </w:p>
    <w:p w:rsidR="00574176" w:rsidRPr="00947B73" w:rsidRDefault="00574176" w:rsidP="00367260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Требование к выполнению поставки</w:t>
      </w:r>
    </w:p>
    <w:p w:rsidR="00574176" w:rsidRPr="00947B73" w:rsidRDefault="00367260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6</w:t>
      </w:r>
      <w:r w:rsidR="00574176" w:rsidRPr="00947B73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574176" w:rsidRPr="00947B73">
        <w:rPr>
          <w:rFonts w:ascii="Times New Roman" w:hAnsi="Times New Roman" w:cs="Times New Roman"/>
          <w:sz w:val="24"/>
          <w:szCs w:val="24"/>
        </w:rPr>
        <w:t xml:space="preserve">Срок поставки Товара: в течение </w:t>
      </w:r>
      <w:r w:rsidR="00C55305" w:rsidRPr="00947B73">
        <w:rPr>
          <w:rFonts w:ascii="Times New Roman" w:hAnsi="Times New Roman" w:cs="Times New Roman"/>
          <w:sz w:val="24"/>
          <w:szCs w:val="24"/>
        </w:rPr>
        <w:t>40</w:t>
      </w:r>
      <w:r w:rsidR="00574176" w:rsidRPr="00947B73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заявки от покупателя, но не позднее 30.12.201</w:t>
      </w:r>
      <w:r w:rsidR="00655FAC" w:rsidRPr="00947B73">
        <w:rPr>
          <w:rFonts w:ascii="Times New Roman" w:hAnsi="Times New Roman" w:cs="Times New Roman"/>
          <w:sz w:val="24"/>
          <w:szCs w:val="24"/>
        </w:rPr>
        <w:t>7</w:t>
      </w:r>
      <w:r w:rsidR="00574176" w:rsidRPr="00947B73">
        <w:rPr>
          <w:rFonts w:ascii="Times New Roman" w:hAnsi="Times New Roman" w:cs="Times New Roman"/>
          <w:sz w:val="24"/>
          <w:szCs w:val="24"/>
        </w:rPr>
        <w:t>г. Заявка покупателя направляется в адрес поставщика после заключения договора поставки между сторонами.</w:t>
      </w:r>
      <w:proofErr w:type="gramEnd"/>
    </w:p>
    <w:p w:rsidR="00574176" w:rsidRPr="00947B73" w:rsidRDefault="00367260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74176" w:rsidRPr="00947B73">
        <w:rPr>
          <w:rFonts w:ascii="Times New Roman" w:hAnsi="Times New Roman" w:cs="Times New Roman"/>
          <w:sz w:val="24"/>
          <w:szCs w:val="24"/>
        </w:rPr>
        <w:t>.2.Поставка товара осуществляется транспортом и за счет поставщика на склады покупателя расположенные по следующим адресам: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Филиал № 1 ПАО "МОЭК" - г. Москва, пер. Васнецова, д.11А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Филиал № 2 ПАО "МОЭК" - г. Москва, ул. Смольная, 32А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Филиал № 3 ПАО "МОЭК" - г. Москва, </w:t>
      </w:r>
      <w:r w:rsidRPr="00947B73">
        <w:rPr>
          <w:rFonts w:ascii="Times New Roman" w:hAnsi="Times New Roman"/>
          <w:sz w:val="24"/>
          <w:szCs w:val="24"/>
        </w:rPr>
        <w:t>ул. Смольная, 32А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Филиал № 4 ПАО "МОЭК" - г. Москва, ул. </w:t>
      </w:r>
      <w:proofErr w:type="spellStart"/>
      <w:r w:rsidRPr="00947B73">
        <w:rPr>
          <w:rFonts w:ascii="Times New Roman" w:hAnsi="Times New Roman" w:cs="Times New Roman"/>
          <w:sz w:val="24"/>
          <w:szCs w:val="24"/>
        </w:rPr>
        <w:t>Кусковская</w:t>
      </w:r>
      <w:proofErr w:type="spellEnd"/>
      <w:r w:rsidRPr="00947B73">
        <w:rPr>
          <w:rFonts w:ascii="Times New Roman" w:hAnsi="Times New Roman" w:cs="Times New Roman"/>
          <w:sz w:val="24"/>
          <w:szCs w:val="24"/>
        </w:rPr>
        <w:t>, д.18Г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Филиал № 5 ПАО "МОЭК" - г. Москва ул. </w:t>
      </w:r>
      <w:proofErr w:type="spellStart"/>
      <w:r w:rsidRPr="00947B73">
        <w:rPr>
          <w:rFonts w:ascii="Times New Roman" w:hAnsi="Times New Roman" w:cs="Times New Roman"/>
          <w:sz w:val="24"/>
          <w:szCs w:val="24"/>
        </w:rPr>
        <w:t>Кусковская</w:t>
      </w:r>
      <w:proofErr w:type="spellEnd"/>
      <w:r w:rsidRPr="00947B73">
        <w:rPr>
          <w:rFonts w:ascii="Times New Roman" w:hAnsi="Times New Roman" w:cs="Times New Roman"/>
          <w:sz w:val="24"/>
          <w:szCs w:val="24"/>
        </w:rPr>
        <w:t>, д.18Г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Филиал № 6 ПАО "МОЭК" - г. Москва, Каширское ш., д. 5,к.2, стр. 6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Филиал № 7 ПАО "МОЭК" - г. Москва, </w:t>
      </w:r>
      <w:proofErr w:type="spellStart"/>
      <w:r w:rsidRPr="00947B73">
        <w:rPr>
          <w:rFonts w:ascii="Times New Roman" w:hAnsi="Times New Roman" w:cs="Times New Roman"/>
          <w:sz w:val="24"/>
          <w:szCs w:val="24"/>
        </w:rPr>
        <w:t>Новоясеневский</w:t>
      </w:r>
      <w:proofErr w:type="spellEnd"/>
      <w:r w:rsidRPr="00947B73">
        <w:rPr>
          <w:rFonts w:ascii="Times New Roman" w:hAnsi="Times New Roman" w:cs="Times New Roman"/>
          <w:sz w:val="24"/>
          <w:szCs w:val="24"/>
        </w:rPr>
        <w:t xml:space="preserve"> пр., д. 8 к. 3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>Филиал № 8 ПАО "МОЭК"  - г. Москва, ул. Осенняя, д. 29,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Филиал № 9 ПАО "МОЭК" - г. Москва, Строительный </w:t>
      </w:r>
      <w:proofErr w:type="spellStart"/>
      <w:r w:rsidRPr="00947B73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47B73">
        <w:rPr>
          <w:rFonts w:ascii="Times New Roman" w:hAnsi="Times New Roman" w:cs="Times New Roman"/>
          <w:sz w:val="24"/>
          <w:szCs w:val="24"/>
        </w:rPr>
        <w:t>-д, д. 14, к.1</w:t>
      </w:r>
    </w:p>
    <w:p w:rsidR="00947B73" w:rsidRPr="00947B73" w:rsidRDefault="00947B73" w:rsidP="00947B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Филиал № 20 ПАО "МОЭК" - г. Москва, ул. </w:t>
      </w:r>
      <w:proofErr w:type="spellStart"/>
      <w:r w:rsidRPr="00947B73">
        <w:rPr>
          <w:rFonts w:ascii="Times New Roman" w:hAnsi="Times New Roman" w:cs="Times New Roman"/>
          <w:sz w:val="24"/>
          <w:szCs w:val="24"/>
        </w:rPr>
        <w:t>Кусковская</w:t>
      </w:r>
      <w:proofErr w:type="spellEnd"/>
      <w:r w:rsidRPr="00947B73">
        <w:rPr>
          <w:rFonts w:ascii="Times New Roman" w:hAnsi="Times New Roman" w:cs="Times New Roman"/>
          <w:sz w:val="24"/>
          <w:szCs w:val="24"/>
        </w:rPr>
        <w:t>, д.18Г</w:t>
      </w:r>
    </w:p>
    <w:p w:rsidR="00C06163" w:rsidRPr="00947B73" w:rsidRDefault="00C06163" w:rsidP="0078584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b/>
          <w:sz w:val="24"/>
          <w:szCs w:val="24"/>
        </w:rPr>
        <w:t>Требования к сопроводительной документации</w:t>
      </w:r>
    </w:p>
    <w:p w:rsidR="00574176" w:rsidRPr="00947B73" w:rsidRDefault="00C06163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Товар при поставке должен быть обеспечен </w:t>
      </w:r>
      <w:r w:rsidR="0076041E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следующей </w:t>
      </w:r>
      <w:r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</w:t>
      </w:r>
      <w:r w:rsidRPr="00947B73">
        <w:rPr>
          <w:rFonts w:ascii="Times New Roman" w:hAnsi="Times New Roman" w:cs="Times New Roman"/>
          <w:sz w:val="24"/>
          <w:szCs w:val="24"/>
        </w:rPr>
        <w:t>опроводительной документацией</w:t>
      </w:r>
      <w:r w:rsidR="00195665" w:rsidRPr="00947B73">
        <w:rPr>
          <w:rFonts w:ascii="Times New Roman" w:hAnsi="Times New Roman" w:cs="Times New Roman"/>
          <w:sz w:val="24"/>
          <w:szCs w:val="24"/>
        </w:rPr>
        <w:t>:</w:t>
      </w:r>
    </w:p>
    <w:p w:rsidR="00195665" w:rsidRPr="00947B73" w:rsidRDefault="00C55305" w:rsidP="00195665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7</w:t>
      </w:r>
      <w:r w:rsidR="00195665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.1.Технический паспорт завода-изготовителя</w:t>
      </w:r>
      <w:r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195665" w:rsidRPr="00947B73" w:rsidRDefault="00C55305" w:rsidP="00195665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7</w:t>
      </w:r>
      <w:r w:rsidR="00195665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.2. Декларация</w:t>
      </w:r>
      <w:r w:rsidR="00596F96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/сертификат</w:t>
      </w:r>
      <w:r w:rsidR="00195665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о соответствии</w:t>
      </w:r>
      <w:r w:rsidR="00AA4183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AA4183" w:rsidRPr="00947B73" w:rsidRDefault="00C55305" w:rsidP="00195665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7</w:t>
      </w:r>
      <w:r w:rsidR="00AA4183" w:rsidRPr="0094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.3.Руководство по эксплуатации.</w:t>
      </w:r>
    </w:p>
    <w:p w:rsidR="008D2C42" w:rsidRPr="00947B73" w:rsidRDefault="008D2C42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B73">
        <w:rPr>
          <w:rFonts w:ascii="Times New Roman" w:hAnsi="Times New Roman" w:cs="Times New Roman"/>
          <w:sz w:val="24"/>
          <w:szCs w:val="24"/>
        </w:rPr>
        <w:t xml:space="preserve">Заказчик имеет право отказаться от поставляемого товара,  если он не </w:t>
      </w:r>
      <w:r w:rsidR="0076041E" w:rsidRPr="00947B73">
        <w:rPr>
          <w:rFonts w:ascii="Times New Roman" w:hAnsi="Times New Roman" w:cs="Times New Roman"/>
          <w:sz w:val="24"/>
          <w:szCs w:val="24"/>
        </w:rPr>
        <w:t>отвечает</w:t>
      </w:r>
      <w:r w:rsidRPr="00947B73">
        <w:rPr>
          <w:rFonts w:ascii="Times New Roman" w:hAnsi="Times New Roman" w:cs="Times New Roman"/>
          <w:sz w:val="24"/>
          <w:szCs w:val="24"/>
        </w:rPr>
        <w:t xml:space="preserve"> </w:t>
      </w:r>
      <w:r w:rsidR="00AC72A4" w:rsidRPr="00947B73">
        <w:rPr>
          <w:rFonts w:ascii="Times New Roman" w:hAnsi="Times New Roman" w:cs="Times New Roman"/>
          <w:sz w:val="24"/>
          <w:szCs w:val="24"/>
        </w:rPr>
        <w:t>требованиям,</w:t>
      </w:r>
      <w:r w:rsidRPr="00947B73">
        <w:rPr>
          <w:rFonts w:ascii="Times New Roman" w:hAnsi="Times New Roman" w:cs="Times New Roman"/>
          <w:sz w:val="24"/>
          <w:szCs w:val="24"/>
        </w:rPr>
        <w:t xml:space="preserve"> предъявляемым к качеству товара, не имеет сопроводительных документов при отгрузке или  прилагаемые документы не </w:t>
      </w:r>
      <w:r w:rsidR="0076041E" w:rsidRPr="00947B73">
        <w:rPr>
          <w:rFonts w:ascii="Times New Roman" w:hAnsi="Times New Roman" w:cs="Times New Roman"/>
          <w:sz w:val="24"/>
          <w:szCs w:val="24"/>
        </w:rPr>
        <w:t>соответствуют</w:t>
      </w:r>
      <w:r w:rsidRPr="00947B73">
        <w:rPr>
          <w:rFonts w:ascii="Times New Roman" w:hAnsi="Times New Roman" w:cs="Times New Roman"/>
          <w:sz w:val="24"/>
          <w:szCs w:val="24"/>
        </w:rPr>
        <w:t xml:space="preserve"> поставленной партии товара.</w:t>
      </w:r>
    </w:p>
    <w:p w:rsidR="00947B73" w:rsidRPr="00947B73" w:rsidRDefault="00947B73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7B73" w:rsidRPr="00947B73" w:rsidRDefault="00947B73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7B73" w:rsidRPr="00947B73" w:rsidRDefault="00947B73" w:rsidP="00947B73">
      <w:pPr>
        <w:pStyle w:val="a6"/>
        <w:ind w:left="-142" w:firstLine="0"/>
        <w:contextualSpacing/>
        <w:rPr>
          <w:sz w:val="24"/>
        </w:rPr>
      </w:pPr>
      <w:bookmarkStart w:id="0" w:name="_GoBack"/>
      <w:bookmarkEnd w:id="0"/>
    </w:p>
    <w:sectPr w:rsidR="00947B73" w:rsidRPr="00947B73" w:rsidSect="008D2C42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68F9"/>
    <w:multiLevelType w:val="hybridMultilevel"/>
    <w:tmpl w:val="E7B6F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78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501B6A"/>
    <w:multiLevelType w:val="hybridMultilevel"/>
    <w:tmpl w:val="A336F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EB"/>
    <w:rsid w:val="00000E51"/>
    <w:rsid w:val="0001449F"/>
    <w:rsid w:val="000B6310"/>
    <w:rsid w:val="001258C6"/>
    <w:rsid w:val="00195665"/>
    <w:rsid w:val="001B38C7"/>
    <w:rsid w:val="002449E5"/>
    <w:rsid w:val="00267138"/>
    <w:rsid w:val="00282493"/>
    <w:rsid w:val="00284871"/>
    <w:rsid w:val="002970B3"/>
    <w:rsid w:val="00355559"/>
    <w:rsid w:val="00367260"/>
    <w:rsid w:val="00373DEE"/>
    <w:rsid w:val="00381B25"/>
    <w:rsid w:val="003B48EB"/>
    <w:rsid w:val="003F7A70"/>
    <w:rsid w:val="004247DD"/>
    <w:rsid w:val="00486F4B"/>
    <w:rsid w:val="004914D8"/>
    <w:rsid w:val="005132FF"/>
    <w:rsid w:val="00574176"/>
    <w:rsid w:val="0058711E"/>
    <w:rsid w:val="00596F96"/>
    <w:rsid w:val="005C7E14"/>
    <w:rsid w:val="006501D1"/>
    <w:rsid w:val="00655FAC"/>
    <w:rsid w:val="006930A7"/>
    <w:rsid w:val="006C3DEA"/>
    <w:rsid w:val="006C6E21"/>
    <w:rsid w:val="006D477E"/>
    <w:rsid w:val="0076041E"/>
    <w:rsid w:val="00784411"/>
    <w:rsid w:val="00785840"/>
    <w:rsid w:val="00896113"/>
    <w:rsid w:val="008D2C42"/>
    <w:rsid w:val="00934CAB"/>
    <w:rsid w:val="00947B73"/>
    <w:rsid w:val="00982D64"/>
    <w:rsid w:val="00995E4B"/>
    <w:rsid w:val="00A121A3"/>
    <w:rsid w:val="00AA4183"/>
    <w:rsid w:val="00AC72A4"/>
    <w:rsid w:val="00AD4544"/>
    <w:rsid w:val="00AF2519"/>
    <w:rsid w:val="00B77241"/>
    <w:rsid w:val="00B83DBE"/>
    <w:rsid w:val="00BA64C3"/>
    <w:rsid w:val="00BF625A"/>
    <w:rsid w:val="00C06163"/>
    <w:rsid w:val="00C51C6A"/>
    <w:rsid w:val="00C55305"/>
    <w:rsid w:val="00C6456A"/>
    <w:rsid w:val="00D16D45"/>
    <w:rsid w:val="00D2742D"/>
    <w:rsid w:val="00D52F76"/>
    <w:rsid w:val="00D8192F"/>
    <w:rsid w:val="00D916AA"/>
    <w:rsid w:val="00DB140F"/>
    <w:rsid w:val="00DF007A"/>
    <w:rsid w:val="00E403CB"/>
    <w:rsid w:val="00E42066"/>
    <w:rsid w:val="00E73079"/>
    <w:rsid w:val="00E905A1"/>
    <w:rsid w:val="00E9595E"/>
    <w:rsid w:val="00EB24F6"/>
    <w:rsid w:val="00EF394C"/>
    <w:rsid w:val="00F805F7"/>
    <w:rsid w:val="00FC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8EB"/>
    <w:pPr>
      <w:ind w:left="720"/>
      <w:contextualSpacing/>
    </w:pPr>
  </w:style>
  <w:style w:type="character" w:customStyle="1" w:styleId="10">
    <w:name w:val="Основной текст (10) + Не курсив"/>
    <w:basedOn w:val="a0"/>
    <w:rsid w:val="0035555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3555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9">
    <w:name w:val="Основной текст (9)_"/>
    <w:basedOn w:val="a0"/>
    <w:link w:val="90"/>
    <w:rsid w:val="002970B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970B3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95pt">
    <w:name w:val="Основной текст (10) + 9;5 pt;Не курсив"/>
    <w:basedOn w:val="a0"/>
    <w:rsid w:val="002970B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78441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84411"/>
  </w:style>
  <w:style w:type="paragraph" w:styleId="a6">
    <w:name w:val="Body Text First Indent"/>
    <w:basedOn w:val="a4"/>
    <w:link w:val="a7"/>
    <w:uiPriority w:val="99"/>
    <w:unhideWhenUsed/>
    <w:rsid w:val="0078441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Красная строка Знак"/>
    <w:basedOn w:val="a5"/>
    <w:link w:val="a6"/>
    <w:uiPriority w:val="99"/>
    <w:rsid w:val="007844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258C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258C6"/>
    <w:rPr>
      <w:color w:val="800080"/>
      <w:u w:val="single"/>
    </w:rPr>
  </w:style>
  <w:style w:type="paragraph" w:customStyle="1" w:styleId="xl66">
    <w:name w:val="xl66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25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25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25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12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82D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82D6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82D6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2D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82D6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8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2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8EB"/>
    <w:pPr>
      <w:ind w:left="720"/>
      <w:contextualSpacing/>
    </w:pPr>
  </w:style>
  <w:style w:type="character" w:customStyle="1" w:styleId="10">
    <w:name w:val="Основной текст (10) + Не курсив"/>
    <w:basedOn w:val="a0"/>
    <w:rsid w:val="0035555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3555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9">
    <w:name w:val="Основной текст (9)_"/>
    <w:basedOn w:val="a0"/>
    <w:link w:val="90"/>
    <w:rsid w:val="002970B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970B3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95pt">
    <w:name w:val="Основной текст (10) + 9;5 pt;Не курсив"/>
    <w:basedOn w:val="a0"/>
    <w:rsid w:val="002970B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78441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84411"/>
  </w:style>
  <w:style w:type="paragraph" w:styleId="a6">
    <w:name w:val="Body Text First Indent"/>
    <w:basedOn w:val="a4"/>
    <w:link w:val="a7"/>
    <w:uiPriority w:val="99"/>
    <w:unhideWhenUsed/>
    <w:rsid w:val="0078441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Красная строка Знак"/>
    <w:basedOn w:val="a5"/>
    <w:link w:val="a6"/>
    <w:uiPriority w:val="99"/>
    <w:rsid w:val="007844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258C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258C6"/>
    <w:rPr>
      <w:color w:val="800080"/>
      <w:u w:val="single"/>
    </w:rPr>
  </w:style>
  <w:style w:type="paragraph" w:customStyle="1" w:styleId="xl66">
    <w:name w:val="xl66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25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25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25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12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82D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82D6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82D6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2D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82D6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8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2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TTГ</dc:creator>
  <cp:lastModifiedBy>Субботин Юрий Дмитриевич</cp:lastModifiedBy>
  <cp:revision>39</cp:revision>
  <cp:lastPrinted>2016-10-21T09:56:00Z</cp:lastPrinted>
  <dcterms:created xsi:type="dcterms:W3CDTF">2016-10-20T17:58:00Z</dcterms:created>
  <dcterms:modified xsi:type="dcterms:W3CDTF">2016-12-15T12:47:00Z</dcterms:modified>
</cp:coreProperties>
</file>