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53666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  <w:bookmarkStart w:id="0" w:name="_GoBack"/>
      <w:bookmarkEnd w:id="0"/>
    </w:p>
    <w:p w:rsidR="00E62DB7" w:rsidRPr="0053666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536667">
        <w:t>Т</w:t>
      </w:r>
      <w:r w:rsidR="00900BF4" w:rsidRPr="00536667">
        <w:t>ехническ</w:t>
      </w:r>
      <w:r w:rsidR="00355254" w:rsidRPr="00536667">
        <w:t>ое</w:t>
      </w:r>
      <w:r w:rsidR="00900BF4" w:rsidRPr="00536667">
        <w:t xml:space="preserve"> </w:t>
      </w:r>
      <w:r w:rsidR="00355254" w:rsidRPr="00536667">
        <w:t>задание</w:t>
      </w:r>
      <w:r w:rsidR="00900BF4" w:rsidRPr="00536667">
        <w:t xml:space="preserve"> </w:t>
      </w:r>
    </w:p>
    <w:p w:rsidR="00D466C3" w:rsidRPr="00A866A2" w:rsidRDefault="00EC71B2" w:rsidP="00A866A2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36667">
        <w:rPr>
          <w:rFonts w:ascii="Times New Roman" w:eastAsia="Times New Roman" w:hAnsi="Times New Roman" w:cs="Times New Roman"/>
          <w:b/>
          <w:sz w:val="26"/>
          <w:szCs w:val="26"/>
        </w:rPr>
        <w:t xml:space="preserve">на поставку </w:t>
      </w:r>
      <w:r w:rsidR="00086EAE">
        <w:rPr>
          <w:rStyle w:val="911pt"/>
          <w:rFonts w:eastAsia="Courier New"/>
          <w:b/>
          <w:sz w:val="28"/>
          <w:szCs w:val="28"/>
        </w:rPr>
        <w:t>клапанов запорно-регулирующих</w:t>
      </w:r>
      <w:r w:rsidR="00227F44" w:rsidRPr="005366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6667">
        <w:rPr>
          <w:rFonts w:ascii="Times New Roman" w:hAnsi="Times New Roman" w:cs="Times New Roman"/>
          <w:b/>
          <w:sz w:val="26"/>
          <w:szCs w:val="26"/>
        </w:rPr>
        <w:t>для нужд ПАО "МОЭК"</w:t>
      </w:r>
    </w:p>
    <w:p w:rsidR="00124243" w:rsidRPr="00A866A2" w:rsidRDefault="00124243" w:rsidP="00A866A2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A866A2">
        <w:rPr>
          <w:sz w:val="28"/>
          <w:szCs w:val="28"/>
        </w:rPr>
        <w:t>Вид деятельности:</w:t>
      </w:r>
    </w:p>
    <w:p w:rsidR="00FB2207" w:rsidRPr="00A866A2" w:rsidRDefault="00FB2207" w:rsidP="00A866A2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A866A2">
        <w:rPr>
          <w:sz w:val="28"/>
          <w:szCs w:val="28"/>
          <w:u w:val="single"/>
        </w:rPr>
        <w:t>обеспечение материально-техническими ресурсами</w:t>
      </w:r>
      <w:r w:rsidRPr="00A866A2">
        <w:rPr>
          <w:sz w:val="28"/>
          <w:szCs w:val="28"/>
        </w:rPr>
        <w:t xml:space="preserve"> </w:t>
      </w:r>
    </w:p>
    <w:p w:rsidR="00D466C3" w:rsidRPr="00A866A2" w:rsidRDefault="00124243" w:rsidP="00A866A2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A866A2">
        <w:rPr>
          <w:sz w:val="28"/>
          <w:szCs w:val="28"/>
        </w:rPr>
        <w:t xml:space="preserve">Планируемый способ закупки: </w:t>
      </w:r>
      <w:r w:rsidR="00D466C3" w:rsidRPr="00A866A2">
        <w:rPr>
          <w:sz w:val="28"/>
          <w:szCs w:val="28"/>
        </w:rPr>
        <w:t>Открытый запрос предложений.</w:t>
      </w:r>
    </w:p>
    <w:p w:rsidR="00D466C3" w:rsidRPr="00A866A2" w:rsidRDefault="00124243" w:rsidP="00A866A2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20" w:lineRule="exact"/>
        <w:ind w:left="40"/>
        <w:jc w:val="both"/>
        <w:rPr>
          <w:sz w:val="28"/>
          <w:szCs w:val="28"/>
        </w:rPr>
      </w:pPr>
      <w:r w:rsidRPr="00A866A2">
        <w:rPr>
          <w:sz w:val="28"/>
          <w:szCs w:val="28"/>
        </w:rPr>
        <w:t>№заку</w:t>
      </w:r>
      <w:r w:rsidR="00113BCC" w:rsidRPr="00A866A2">
        <w:rPr>
          <w:sz w:val="28"/>
          <w:szCs w:val="28"/>
        </w:rPr>
        <w:t xml:space="preserve">пки – </w:t>
      </w:r>
      <w:r w:rsidR="00453E66" w:rsidRPr="00A866A2">
        <w:rPr>
          <w:sz w:val="28"/>
          <w:szCs w:val="28"/>
        </w:rPr>
        <w:t>11127/В</w:t>
      </w:r>
    </w:p>
    <w:p w:rsidR="00124243" w:rsidRPr="00A866A2" w:rsidRDefault="00761E02" w:rsidP="00A866A2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0" w:firstLine="0"/>
        <w:jc w:val="both"/>
        <w:rPr>
          <w:bCs/>
          <w:sz w:val="28"/>
          <w:szCs w:val="28"/>
        </w:rPr>
      </w:pPr>
      <w:r w:rsidRPr="00A866A2">
        <w:rPr>
          <w:bCs/>
          <w:sz w:val="28"/>
          <w:szCs w:val="28"/>
        </w:rPr>
        <w:t>Общие требования</w:t>
      </w:r>
      <w:r w:rsidR="00124243" w:rsidRPr="00A866A2">
        <w:rPr>
          <w:bCs/>
          <w:sz w:val="28"/>
          <w:szCs w:val="28"/>
        </w:rPr>
        <w:t xml:space="preserve"> поставки:</w:t>
      </w:r>
    </w:p>
    <w:p w:rsidR="00453E66" w:rsidRPr="00A866A2" w:rsidRDefault="00761E02" w:rsidP="00A866A2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 w:rsidRPr="00A866A2">
        <w:rPr>
          <w:bCs/>
          <w:sz w:val="28"/>
          <w:szCs w:val="28"/>
        </w:rPr>
        <w:t xml:space="preserve">Назначение и применение: </w:t>
      </w:r>
    </w:p>
    <w:p w:rsidR="00761E02" w:rsidRPr="00A866A2" w:rsidRDefault="00272EDB" w:rsidP="00A866A2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20129A" w:rsidRPr="00A866A2">
        <w:rPr>
          <w:bCs/>
          <w:sz w:val="28"/>
          <w:szCs w:val="28"/>
        </w:rPr>
        <w:t>ополнени</w:t>
      </w:r>
      <w:r>
        <w:rPr>
          <w:bCs/>
          <w:sz w:val="28"/>
          <w:szCs w:val="28"/>
        </w:rPr>
        <w:t>е</w:t>
      </w:r>
      <w:r w:rsidR="0020129A" w:rsidRPr="00A866A2">
        <w:rPr>
          <w:bCs/>
          <w:sz w:val="28"/>
          <w:szCs w:val="28"/>
        </w:rPr>
        <w:t xml:space="preserve"> Аварийного запаса производственных </w:t>
      </w:r>
      <w:r w:rsidR="00761E02" w:rsidRPr="00A866A2">
        <w:rPr>
          <w:bCs/>
          <w:sz w:val="28"/>
          <w:szCs w:val="28"/>
        </w:rPr>
        <w:t xml:space="preserve"> Филиалов ПАО «МОЭК»</w:t>
      </w:r>
    </w:p>
    <w:p w:rsidR="00453E66" w:rsidRPr="00A866A2" w:rsidRDefault="00453E66" w:rsidP="00A866A2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567" w:hanging="567"/>
        <w:jc w:val="both"/>
        <w:rPr>
          <w:bCs/>
          <w:sz w:val="28"/>
          <w:szCs w:val="28"/>
        </w:rPr>
      </w:pPr>
      <w:r w:rsidRPr="00A866A2">
        <w:rPr>
          <w:bCs/>
          <w:sz w:val="28"/>
          <w:szCs w:val="28"/>
        </w:rPr>
        <w:t>Требования к применяемым стандартам:</w:t>
      </w:r>
    </w:p>
    <w:p w:rsidR="006605E6" w:rsidRPr="00A866A2" w:rsidRDefault="00833466" w:rsidP="00A866A2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 w:rsidRPr="00A866A2">
        <w:rPr>
          <w:bCs/>
          <w:sz w:val="28"/>
          <w:szCs w:val="28"/>
        </w:rPr>
        <w:t>ГОСТ 9544-2015</w:t>
      </w:r>
      <w:r w:rsidR="00124243" w:rsidRPr="00A866A2">
        <w:rPr>
          <w:bCs/>
          <w:sz w:val="28"/>
          <w:szCs w:val="28"/>
        </w:rPr>
        <w:t xml:space="preserve"> «</w:t>
      </w:r>
      <w:r w:rsidR="00124243" w:rsidRPr="00A866A2">
        <w:rPr>
          <w:rFonts w:eastAsiaTheme="minorHAnsi"/>
          <w:sz w:val="28"/>
          <w:szCs w:val="28"/>
        </w:rPr>
        <w:t>Арматура трубопроводная, нормы герметичности затворов»</w:t>
      </w:r>
      <w:r w:rsidR="006605E6" w:rsidRPr="00A866A2">
        <w:rPr>
          <w:bCs/>
          <w:sz w:val="28"/>
          <w:szCs w:val="28"/>
        </w:rPr>
        <w:t>.</w:t>
      </w:r>
    </w:p>
    <w:p w:rsidR="00833466" w:rsidRPr="00A866A2" w:rsidRDefault="00833466" w:rsidP="00A866A2">
      <w:pPr>
        <w:pStyle w:val="2"/>
        <w:shd w:val="clear" w:color="auto" w:fill="auto"/>
        <w:spacing w:after="0" w:line="320" w:lineRule="exact"/>
        <w:jc w:val="both"/>
        <w:rPr>
          <w:bCs/>
          <w:sz w:val="28"/>
          <w:szCs w:val="28"/>
        </w:rPr>
      </w:pPr>
      <w:r w:rsidRPr="00A866A2">
        <w:rPr>
          <w:bCs/>
          <w:sz w:val="28"/>
          <w:szCs w:val="28"/>
        </w:rPr>
        <w:t>ГОСТ 24856-2014</w:t>
      </w:r>
      <w:r w:rsidR="00124243" w:rsidRPr="00A866A2">
        <w:rPr>
          <w:bCs/>
          <w:sz w:val="28"/>
          <w:szCs w:val="28"/>
        </w:rPr>
        <w:t xml:space="preserve"> «</w:t>
      </w:r>
      <w:r w:rsidR="00124243" w:rsidRPr="00A866A2">
        <w:rPr>
          <w:rFonts w:eastAsiaTheme="minorHAnsi"/>
          <w:sz w:val="28"/>
          <w:szCs w:val="28"/>
        </w:rPr>
        <w:t>Арматура трубопроводная, термины и определения».</w:t>
      </w:r>
    </w:p>
    <w:p w:rsidR="00227F44" w:rsidRPr="00A866A2" w:rsidRDefault="00124243" w:rsidP="00A866A2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0" w:firstLine="0"/>
        <w:jc w:val="both"/>
        <w:rPr>
          <w:bCs/>
          <w:sz w:val="28"/>
          <w:szCs w:val="28"/>
        </w:rPr>
      </w:pPr>
      <w:r w:rsidRPr="00A866A2">
        <w:rPr>
          <w:sz w:val="28"/>
          <w:szCs w:val="28"/>
        </w:rPr>
        <w:t>Поставляемая продукция должна соответствовать следующим техническим требованиям</w:t>
      </w:r>
      <w:r w:rsidRPr="00A866A2">
        <w:rPr>
          <w:bCs/>
          <w:sz w:val="28"/>
          <w:szCs w:val="28"/>
        </w:rPr>
        <w:t>: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4"/>
        <w:gridCol w:w="7501"/>
        <w:gridCol w:w="851"/>
        <w:gridCol w:w="850"/>
      </w:tblGrid>
      <w:tr w:rsidR="00E80F9C" w:rsidRPr="00E80F9C" w:rsidTr="00E80F9C">
        <w:trPr>
          <w:trHeight w:val="1032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75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Наименование, тип марка, характеристика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Ед.</w:t>
            </w: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Кол-во</w:t>
            </w:r>
          </w:p>
        </w:tc>
      </w:tr>
      <w:tr w:rsidR="00E80F9C" w:rsidRPr="00E80F9C" w:rsidTr="00E80F9C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4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25ч945нж Ду150 Ру16 Kv250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Ду100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(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с.п.токовый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1вых=4...20мА)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Ду100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ST0.1 498.0-0WGSB/08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Ду100 Ру16 Kv125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ST0.1 498.0-0WGSB/08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Ду100 Ру16 Kv125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Ду100 Ру16 Ку63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E80F9C">
              <w:rPr>
                <w:rFonts w:ascii="Times New Roman" w:hAnsi="Times New Roman" w:cs="Times New Roman"/>
                <w:color w:val="1F497D"/>
                <w:sz w:val="28"/>
                <w:szCs w:val="28"/>
              </w:rPr>
              <w:t>ST0.1 498.0-0WGBB/08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Ду125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ST2 492.0-0MIBD/04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Ду125 Ру16 Kv250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ST1 491.0-01IВK/16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Ду15 Ру16 Kv1,0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ST0 490.0-0PВВ0/00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ST0 490.0-0PEВ0/00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Kv10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472.0-0ТЕВC/00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Kv3,2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ST0 490.0-0PEВ0/00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Kv6,3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472.0-0ТЕВC/00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Kv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Kv10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ST0 490.0-0NEВK/00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Kv12,5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ST0 490.0-0NEВK/00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Kv16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ST0 490.0-0NESK/00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Kv16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ST0 490.0-0NEBK/00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ST0 490.0-0NESK/00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Kv32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ST0 490.0-0NEBK/00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ST0 490.0-0NEВK/00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ST0 490.0-0NESK/00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ST0 490.0-0NEВK/00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334B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Клапан запорно-регулирующий 25ч945п Ду-50 Ру-16 Кv-40 м?/ч КЗР с приводом "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" </w:t>
            </w:r>
            <w:r w:rsidRPr="00E80F9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  <w:lang w:val="en-US"/>
              </w:rPr>
              <w:t>ST</w:t>
            </w:r>
            <w:r w:rsidRPr="00E80F9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 xml:space="preserve"> 0.1 498.0-0</w:t>
            </w:r>
            <w:r w:rsidRPr="00E80F9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  <w:lang w:val="en-US"/>
              </w:rPr>
              <w:t>VFBB</w:t>
            </w:r>
            <w:r w:rsidRPr="00E80F9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/00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Ду65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Ду65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ST0.1 498.0-0WGSB/08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Ду65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ST0.1 498.0-0WGSB/08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Kv16 КЗР с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электроприводомRegada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E80F9C">
              <w:rPr>
                <w:rFonts w:ascii="Times New Roman" w:hAnsi="Times New Roman" w:cs="Times New Roman"/>
                <w:sz w:val="28"/>
                <w:szCs w:val="28"/>
              </w:rPr>
              <w:t>ST0.1 498.0-0WGВB/08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Kv32 КЗР с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электроприводомRegada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E80F9C">
              <w:rPr>
                <w:rFonts w:ascii="Times New Roman" w:hAnsi="Times New Roman" w:cs="Times New Roman"/>
                <w:sz w:val="28"/>
                <w:szCs w:val="28"/>
              </w:rPr>
              <w:t>ST0.1 498.0-0WGВB/08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ST0.1 498.0-0WGSB/08 4-20мА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37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Kv80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КЗР Ду25 Kv16 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220В 50Гц tх2мин </w:t>
            </w:r>
            <w:r w:rsidRPr="00E80F9C">
              <w:rPr>
                <w:rFonts w:ascii="Times New Roman" w:hAnsi="Times New Roman" w:cs="Times New Roman"/>
                <w:sz w:val="28"/>
                <w:szCs w:val="28"/>
              </w:rPr>
              <w:t xml:space="preserve">ST </w:t>
            </w:r>
            <w:proofErr w:type="spellStart"/>
            <w:r w:rsidRPr="00E80F9C">
              <w:rPr>
                <w:rFonts w:ascii="Times New Roman" w:hAnsi="Times New Roman" w:cs="Times New Roman"/>
                <w:sz w:val="28"/>
                <w:szCs w:val="28"/>
              </w:rPr>
              <w:t>mini</w:t>
            </w:r>
            <w:proofErr w:type="spellEnd"/>
            <w:r w:rsidRPr="00E80F9C">
              <w:rPr>
                <w:rFonts w:ascii="Times New Roman" w:hAnsi="Times New Roman" w:cs="Times New Roman"/>
                <w:sz w:val="28"/>
                <w:szCs w:val="28"/>
              </w:rPr>
              <w:t>  472.0-0TЕBC/00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КПСР1-100-100-СЧ-1,6-1-150-УХЛ1 Ду100 Ру16 Kv100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КПСР1-100-125-1.1200-СЧ-1,6-1-150-УХЛ1 Ду100 Ру16 Kv125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КПСР1-100-80-1.1200-СЧ-1,6-1-150-УХЛ1 Ду100 Ру16 Kv80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КПСР1-125-100-1.1300-СЧ-1,6-1-150-УХЛ1 Ду125 Ру16 Kv100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КПСР1-15-1,6-1.1100-СЧ-1,6-1-150-УХЛ1 Ду15 Ру16 Kv1,6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КПСР1-25-10-1.1100-СЧ-1,6-1-150-УХЛ1 Ду25 Ру16 Kv10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КПСР1-25-5-1.1100-СЧ-1,6-1-150-УХЛ1 Ду25 Ру16 Kv5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КПСР1-25-6,3-1.1100-СЧ-1,6-1-150-УХЛ1 Ду25 Ру16 Kv6,3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STMini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КПСР1-50-16-1.1200-СЧ-1,6-1-150-УХЛ1 Ду50 Ру16 Kv16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КПСР1-50-16-СЧ-1,6-1-150-УХЛ1 Ду50 Ру16 Kv16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КПСР1-50-25-1.1200-СЧ-1,6-1-150-УХЛ1 Ду50 Ру16 Kv25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КПСР1-50-25-СЧ-1,6-1-150-УХЛ1 Ду50 Ру16 Kv25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КПСР1-50-40-1.1200-СЧ-1,6-1-150-УХЛ1 Ду50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КПСР1-50-40-СЧ-1,6-1-150-УХЛ1 Ду50 Ру16 Kv40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КПСР1-65-50-1.1200-СЧ-1,6-1-150-УХЛ1 Ду65 Ру16 Kv50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КПСР1-65-63-1.1200-СЧ-1,6-1-150-УХЛ1 Ду65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КПСР1-80-63-1.1200-СЧ-1,6-1-150-УХЛ1 Ду80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КПСР1-80-80-1.1200-СЧ-1,6-1-150-УХЛ1 Ду80 Ру16 Kv80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КПСР1-65-40-1.1309-СЧ-1,6-1-150-УХЛ1 Ду65 Ру16 Kv40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 (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с.п</w:t>
            </w:r>
            <w:proofErr w:type="gram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.т</w:t>
            </w:r>
            <w:proofErr w:type="gram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оковый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1вых=4...20мА)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КПСР1-80-63-1.1309-СЧ-1,6-1-150-У1 Ду80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(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с.п.токовый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1вых=4...20мА)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Клапан 25ч 945П Ду65 Kv50 э/п STO1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60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Клапан 25ч 945П Ду80 Kv63 э/п STO1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61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Клапан 25ч945п Ду25 Kv10 ST0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62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Kv4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ST0 490.0-0PEВ0/00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63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Kv6,3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ST0 490.0-0NEBK/00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64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Ду25 Ру16 Kv1,6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65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Ду50 Ру16 Kv25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ST0 490.0-0NEBK/00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66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Ду65 Ру16 Kv63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67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Kv40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68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Kv63 под электропривод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  <w:tr w:rsidR="00E80F9C" w:rsidRPr="00E80F9C" w:rsidTr="00E80F9C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69</w:t>
            </w:r>
          </w:p>
        </w:tc>
        <w:tc>
          <w:tcPr>
            <w:tcW w:w="75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Клапан запорно-регулирующий 25ч945п Ду80 Ру16 Kv80 с электроприводом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ST0.1 498.0-0WGВB/08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9C" w:rsidRPr="00E80F9C" w:rsidRDefault="00E80F9C" w:rsidP="00A866A2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</w:tr>
    </w:tbl>
    <w:p w:rsidR="00E96A4E" w:rsidRDefault="00E96A4E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96A4E" w:rsidRDefault="00E96A4E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96A4E" w:rsidRDefault="00E96A4E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96A4E" w:rsidRDefault="00E96A4E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383"/>
        <w:gridCol w:w="6216"/>
        <w:gridCol w:w="851"/>
        <w:gridCol w:w="850"/>
      </w:tblGrid>
      <w:tr w:rsidR="00E96A4E" w:rsidRPr="006369C2" w:rsidTr="009D5849">
        <w:trPr>
          <w:trHeight w:val="5237"/>
        </w:trPr>
        <w:tc>
          <w:tcPr>
            <w:tcW w:w="496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Привод для клапана КЗР типа "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Regada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 STO</w:t>
            </w:r>
          </w:p>
        </w:tc>
        <w:tc>
          <w:tcPr>
            <w:tcW w:w="6216" w:type="dxa"/>
            <w:shd w:val="clear" w:color="auto" w:fill="auto"/>
            <w:vAlign w:val="center"/>
          </w:tcPr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"1. Степень защиты: IP 65;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2. Питающее напряжение В, Гц: 230В, 50Гц;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3. Выключающая сила, Н: 7200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4. Макс нагрузочная сила, Н: 6300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5. Скорость управления мм/мин: 32 мм/мин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6. Выключение электропривода от нагрузки: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двухсиловое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7. Рабочий ход (с датчиком/без датчика): 32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8. Датчик положения, количество, тип (резистивный/электронный/емкостной/без): резистивный простой;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9. Выход датчика положения (Ὠ,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): 1 х 100 Ом;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10. Тип механического присоединения (столбчатый/фланцевый): фланец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11. Присоединительная высота: D=103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12. Присоединительная резьба тяги: М12 х 1,5-26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13. Присоединительные размеры муфты,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Dвн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высота мм: D=65 Н12, N=25 мм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14. Температура окружающей среды: -25 +55°С;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15. Электрическое присоединение (коннектор/колодка): колодка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16. Возможность ручного управления да/нет: да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Спецификация: ST0.1 498.0- OWGBB/08</w:t>
            </w:r>
          </w:p>
          <w:p w:rsidR="00E96A4E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96A4E" w:rsidRPr="006369C2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</w:tr>
      <w:tr w:rsidR="00E96A4E" w:rsidRPr="006369C2" w:rsidTr="009D5849">
        <w:trPr>
          <w:trHeight w:val="3681"/>
        </w:trPr>
        <w:tc>
          <w:tcPr>
            <w:tcW w:w="496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Привод для клапана КЗР типа "МНП-10"  МРП-10</w:t>
            </w:r>
          </w:p>
        </w:tc>
        <w:tc>
          <w:tcPr>
            <w:tcW w:w="6216" w:type="dxa"/>
            <w:shd w:val="clear" w:color="auto" w:fill="auto"/>
            <w:vAlign w:val="center"/>
          </w:tcPr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"1. Степень защиты: IP 65;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2. Питающее напряжение В, Гц: 230В, 50Гц;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3. Выключающая сила, Н: 7200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4. Макс нагрузочная сила, Н: 6300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5. Скорость управления мм/мин: 32 мм/мин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6. Выключение электропривода от нагрузки: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двухсиловое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7. Рабочий ход (с датчиком/без датчика): 32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8. Датчик положения, количество, тип (резистивный/электронный/емкостной/без): резистивный простой;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9. Выход датчика положения (Ὠ,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): 1 х 100 Ом;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10. Тип механического присоединения (столбчатый/фланцевый): фланец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11. Присоединительная высота: D=103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12. Присоединительная резьба тяги: М12 х 1,5-26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13. Присоединительные размеры муфты,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Dвн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высота мм: D=65 Н12, N=25 мм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14. Температура окружающей среды: -25 +55°С;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15. Электрическое присоединение (коннектор/колодка): колодка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16. Возможность ручного управления да/нет: да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Спецификация: ST0.1 498.0- OWGBB/08</w:t>
            </w:r>
          </w:p>
          <w:p w:rsidR="00E96A4E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96A4E" w:rsidRPr="006369C2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</w:tr>
      <w:tr w:rsidR="00E96A4E" w:rsidRPr="006369C2" w:rsidTr="009D5849">
        <w:trPr>
          <w:trHeight w:val="4939"/>
        </w:trPr>
        <w:tc>
          <w:tcPr>
            <w:tcW w:w="496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E96A4E" w:rsidRPr="00E80F9C" w:rsidRDefault="00E96A4E" w:rsidP="00DD4BA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Привод REGADA STO.1 для клапана КЗР</w:t>
            </w:r>
          </w:p>
        </w:tc>
        <w:tc>
          <w:tcPr>
            <w:tcW w:w="6216" w:type="dxa"/>
            <w:shd w:val="clear" w:color="auto" w:fill="auto"/>
            <w:vAlign w:val="center"/>
          </w:tcPr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"1. Степень защиты: IP 65;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2. Питающее напряжение В, Гц: 230В, 50Гц;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3. Выключающая сила, Н: 7200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4. Макс нагрузочная сила, Н: 6300 Н;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5. Скорость управления мм/мин: 25 мм/мин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6. Выключение электропривода от нагрузки: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двухсиловое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7. Рабочий ход (с датчиком/без датчика): 25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8. Датчик положения, количество, тип (резистивный/электронный/емкостной/без): резистивный простой;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9. Выход датчика положения (Ὠ,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mA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): 1 х 100 Ом;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10. Тип механического присоединения (столбчатый/фланцевый): фланец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11. Присоединительная высота: D=103 мм;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12. Присоединительная резьба тяги: М12 х 1,5-26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13. Присоединительные размеры муфты, </w:t>
            </w:r>
            <w:proofErr w:type="spellStart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Dвн</w:t>
            </w:r>
            <w:proofErr w:type="spellEnd"/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высота мм: D=65 Н12, N=25 мм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14. Температура окружающей среды: -25 +55°С;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15. Электрическое присоединение (коннектор/колодка): колодка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16. Возможность ручного управления да/нет: да</w:t>
            </w:r>
          </w:p>
          <w:p w:rsidR="009D5849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Спецификация: ST0.1 498.0- OVFBB/00</w:t>
            </w:r>
          </w:p>
          <w:p w:rsidR="00E96A4E" w:rsidRPr="00E80F9C" w:rsidRDefault="009D5849" w:rsidP="009D584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6A4E" w:rsidRPr="00E80F9C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96A4E" w:rsidRPr="006369C2" w:rsidRDefault="00E96A4E" w:rsidP="00DD4BA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E80F9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</w:tr>
    </w:tbl>
    <w:p w:rsidR="00E96A4E" w:rsidRDefault="00E96A4E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94B5E" w:rsidRPr="00763EEF" w:rsidRDefault="00D94B5E" w:rsidP="00D94B5E">
      <w:pPr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3EEF">
        <w:rPr>
          <w:rFonts w:ascii="Times New Roman" w:hAnsi="Times New Roman" w:cs="Times New Roman"/>
          <w:sz w:val="26"/>
          <w:szCs w:val="26"/>
        </w:rPr>
        <w:t xml:space="preserve">* Возможна поставка аналогичного товара по своим характеристикам, не уступающим </w:t>
      </w:r>
      <w:r w:rsidRPr="00EB648B">
        <w:rPr>
          <w:rFonts w:ascii="Times New Roman" w:hAnsi="Times New Roman" w:cs="Times New Roman"/>
          <w:sz w:val="26"/>
          <w:szCs w:val="26"/>
        </w:rPr>
        <w:t>и  полностью идентичным заявленным</w:t>
      </w:r>
      <w:r w:rsidRPr="00763EEF">
        <w:rPr>
          <w:rFonts w:ascii="Times New Roman" w:hAnsi="Times New Roman" w:cs="Times New Roman"/>
          <w:sz w:val="26"/>
          <w:szCs w:val="26"/>
        </w:rPr>
        <w:t xml:space="preserve">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D94B5E" w:rsidRPr="00763EEF" w:rsidRDefault="00D94B5E" w:rsidP="00D94B5E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Требования к организации поставки:</w:t>
      </w:r>
    </w:p>
    <w:p w:rsidR="00D94B5E" w:rsidRPr="00763EEF" w:rsidRDefault="00D94B5E" w:rsidP="00D94B5E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D84">
        <w:rPr>
          <w:rFonts w:ascii="Times New Roman" w:hAnsi="Times New Roman" w:cs="Times New Roman"/>
          <w:sz w:val="28"/>
          <w:szCs w:val="28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  с 8-00 до 14-00 местного времени, при этом, не менее</w:t>
      </w:r>
      <w:proofErr w:type="gramStart"/>
      <w:r w:rsidRPr="00AA3D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3D84">
        <w:rPr>
          <w:rFonts w:ascii="Times New Roman" w:hAnsi="Times New Roman" w:cs="Times New Roman"/>
          <w:sz w:val="28"/>
          <w:szCs w:val="28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</w:t>
      </w:r>
      <w:proofErr w:type="gramStart"/>
      <w:r w:rsidRPr="00AA3D84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A3D84">
        <w:rPr>
          <w:rFonts w:ascii="Times New Roman" w:hAnsi="Times New Roman" w:cs="Times New Roman"/>
          <w:sz w:val="28"/>
          <w:szCs w:val="28"/>
        </w:rPr>
        <w:t xml:space="preserve"> всю ответственность за простой автотранспорта несёт Поставщик.</w:t>
      </w:r>
    </w:p>
    <w:p w:rsidR="00D94B5E" w:rsidRPr="00763EEF" w:rsidRDefault="00D94B5E" w:rsidP="00D94B5E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      Поставка осуществляется на склады покупателя, расположенные по следующим адресам: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763EEF">
        <w:rPr>
          <w:rFonts w:ascii="Times New Roman" w:hAnsi="Times New Roman" w:cs="Times New Roman"/>
          <w:sz w:val="26"/>
          <w:szCs w:val="26"/>
          <w:lang w:eastAsia="ar-SA"/>
        </w:rPr>
        <w:tab/>
      </w:r>
      <w:proofErr w:type="gram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Аппарат Управления Служба закупок МТР ПАО «МОЭК» - г. Москва, ул. </w:t>
      </w:r>
      <w:proofErr w:type="spell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763EEF">
        <w:rPr>
          <w:rFonts w:ascii="Times New Roman" w:hAnsi="Times New Roman" w:cs="Times New Roman"/>
          <w:sz w:val="26"/>
          <w:szCs w:val="26"/>
          <w:lang w:eastAsia="ar-SA"/>
        </w:rPr>
        <w:t>, д.18Г; г. Москва, ул. Верхние поля, д. 25; г. Москва,  ул. Складочная, д. 6А</w:t>
      </w:r>
      <w:proofErr w:type="gramEnd"/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763EEF">
        <w:rPr>
          <w:rFonts w:ascii="Times New Roman" w:hAnsi="Times New Roman" w:cs="Times New Roman"/>
          <w:sz w:val="26"/>
          <w:szCs w:val="26"/>
        </w:rPr>
        <w:t>Филиал № 1 ПАО "МОЭК" - г. Москва, Каланчевская, д.12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2 ПАО "МОЭК" - г. Москва, ул. Смольная, 32Б, 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Филиал № 3 ПАО "МОЭК" - г. Москва, ул. Смольная, 32Б,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4 ПАО "МОЭК" - </w:t>
      </w:r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, д.18Г; 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5 ПАО "МОЭК" - </w:t>
      </w:r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763EEF">
        <w:rPr>
          <w:rFonts w:ascii="Times New Roman" w:hAnsi="Times New Roman" w:cs="Times New Roman"/>
          <w:sz w:val="26"/>
          <w:szCs w:val="26"/>
          <w:lang w:eastAsia="ar-SA"/>
        </w:rPr>
        <w:t>, д.18Г,</w:t>
      </w:r>
      <w:r w:rsidRPr="00763E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6 ПАО "МОЭК" - </w:t>
      </w:r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Верхние поля, д. 25; 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7 ПАО "МОЭК" - </w:t>
      </w:r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763EEF">
        <w:rPr>
          <w:rFonts w:ascii="Times New Roman" w:hAnsi="Times New Roman" w:cs="Times New Roman"/>
          <w:sz w:val="26"/>
          <w:szCs w:val="26"/>
          <w:lang w:eastAsia="ar-SA"/>
        </w:rPr>
        <w:t>, д.18Г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8 ПАО "МОЭК"  - г. Москва, Строительный </w:t>
      </w:r>
      <w:proofErr w:type="spellStart"/>
      <w:r w:rsidRPr="00763EEF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763EEF">
        <w:rPr>
          <w:rFonts w:ascii="Times New Roman" w:hAnsi="Times New Roman" w:cs="Times New Roman"/>
          <w:sz w:val="26"/>
          <w:szCs w:val="26"/>
        </w:rPr>
        <w:t xml:space="preserve">-д., д. 14, </w:t>
      </w:r>
      <w:proofErr w:type="spellStart"/>
      <w:r w:rsidRPr="00763EEF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763EEF">
        <w:rPr>
          <w:rFonts w:ascii="Times New Roman" w:hAnsi="Times New Roman" w:cs="Times New Roman"/>
          <w:sz w:val="26"/>
          <w:szCs w:val="26"/>
        </w:rPr>
        <w:t>. 1,стр. 1</w:t>
      </w:r>
    </w:p>
    <w:p w:rsidR="00D94B5E" w:rsidRPr="00763EEF" w:rsidRDefault="00D94B5E" w:rsidP="00D94B5E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763EEF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763EEF">
        <w:rPr>
          <w:rFonts w:ascii="Times New Roman" w:hAnsi="Times New Roman" w:cs="Times New Roman"/>
          <w:sz w:val="26"/>
          <w:szCs w:val="26"/>
        </w:rPr>
        <w:t xml:space="preserve">-д., д. 14, </w:t>
      </w:r>
      <w:proofErr w:type="spellStart"/>
      <w:r w:rsidRPr="00763EEF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763EEF">
        <w:rPr>
          <w:rFonts w:ascii="Times New Roman" w:hAnsi="Times New Roman" w:cs="Times New Roman"/>
          <w:sz w:val="26"/>
          <w:szCs w:val="26"/>
        </w:rPr>
        <w:t xml:space="preserve">. 1, стр. 1, </w:t>
      </w:r>
    </w:p>
    <w:p w:rsidR="00D94B5E" w:rsidRPr="00763EEF" w:rsidRDefault="00D94B5E" w:rsidP="00D94B5E">
      <w:pPr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Филиал № 16 ПАО "МОЭК" – Боровский проезд д.13А</w:t>
      </w:r>
    </w:p>
    <w:p w:rsidR="00D94B5E" w:rsidRPr="00763EEF" w:rsidRDefault="00D94B5E" w:rsidP="00D94B5E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Филиал № 20 ПАО "МОЭК" - </w:t>
      </w:r>
      <w:r w:rsidRPr="00763EEF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763EEF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763EEF">
        <w:rPr>
          <w:rFonts w:ascii="Times New Roman" w:hAnsi="Times New Roman" w:cs="Times New Roman"/>
          <w:sz w:val="26"/>
          <w:szCs w:val="26"/>
          <w:lang w:eastAsia="ar-SA"/>
        </w:rPr>
        <w:t>, д.18Г</w:t>
      </w:r>
    </w:p>
    <w:p w:rsidR="00D94B5E" w:rsidRPr="00196489" w:rsidRDefault="00D94B5E" w:rsidP="00D94B5E">
      <w:pPr>
        <w:pStyle w:val="a5"/>
        <w:numPr>
          <w:ilvl w:val="1"/>
          <w:numId w:val="1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Срок поставки: в течение 20 календарных дней </w:t>
      </w:r>
      <w:r w:rsidRPr="00462513">
        <w:rPr>
          <w:rFonts w:ascii="Times New Roman" w:hAnsi="Times New Roman" w:cs="Times New Roman"/>
          <w:sz w:val="26"/>
          <w:szCs w:val="26"/>
        </w:rPr>
        <w:t>отдельными партиями на основании заявок Заказчика на поставку отдельных партий Товара,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6489">
        <w:rPr>
          <w:rFonts w:ascii="Times New Roman" w:hAnsi="Times New Roman" w:cs="Times New Roman"/>
          <w:sz w:val="26"/>
          <w:szCs w:val="26"/>
        </w:rPr>
        <w:t>с момента отправки заявки Заказчика поставщику, но не позднее 31.12.2017 г.</w:t>
      </w:r>
    </w:p>
    <w:p w:rsidR="00D94B5E" w:rsidRPr="00763EEF" w:rsidRDefault="00D94B5E" w:rsidP="00D94B5E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  <w:lang w:eastAsia="ar-SA"/>
        </w:rPr>
        <w:t>Время поставки МТР подлежит обязательному согласованию с принимающей стороной.</w:t>
      </w:r>
    </w:p>
    <w:p w:rsidR="00D94B5E" w:rsidRPr="00763EEF" w:rsidRDefault="00D94B5E" w:rsidP="00D94B5E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Требования к товару:</w:t>
      </w:r>
    </w:p>
    <w:p w:rsidR="00D94B5E" w:rsidRPr="00763EEF" w:rsidRDefault="00D94B5E" w:rsidP="00D94B5E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Поставляемая продукция должна быть:</w:t>
      </w:r>
    </w:p>
    <w:p w:rsidR="00D94B5E" w:rsidRPr="00763EEF" w:rsidRDefault="00D94B5E" w:rsidP="00D94B5E">
      <w:pPr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 xml:space="preserve">-новой, ранее не использованной, в заводской упаковке с указанием условий хранения. </w:t>
      </w:r>
    </w:p>
    <w:p w:rsidR="00D94B5E" w:rsidRPr="00763EEF" w:rsidRDefault="00D94B5E" w:rsidP="00D94B5E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763EEF">
        <w:rPr>
          <w:sz w:val="28"/>
          <w:szCs w:val="28"/>
        </w:rPr>
        <w:t xml:space="preserve">-соответствовать техническим требованиям, указанным в п.2. настоящего Технического задания. </w:t>
      </w:r>
    </w:p>
    <w:p w:rsidR="00D94B5E" w:rsidRPr="00763EEF" w:rsidRDefault="00D94B5E" w:rsidP="00D94B5E">
      <w:pPr>
        <w:pStyle w:val="2"/>
        <w:spacing w:after="0" w:line="240" w:lineRule="auto"/>
        <w:jc w:val="both"/>
        <w:rPr>
          <w:bCs/>
          <w:sz w:val="26"/>
          <w:szCs w:val="26"/>
        </w:rPr>
      </w:pPr>
      <w:r w:rsidRPr="00763EEF">
        <w:rPr>
          <w:bCs/>
          <w:sz w:val="26"/>
          <w:szCs w:val="26"/>
        </w:rPr>
        <w:t>-поставлена на склад Заказчика не позднее, чем через 12 месяцев с даты производства.</w:t>
      </w:r>
    </w:p>
    <w:p w:rsidR="00D94B5E" w:rsidRPr="00763EEF" w:rsidRDefault="00D94B5E" w:rsidP="00D94B5E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Требования к гарантии:</w:t>
      </w:r>
    </w:p>
    <w:p w:rsidR="00D94B5E" w:rsidRPr="00763EEF" w:rsidRDefault="00D94B5E" w:rsidP="00D94B5E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D94B5E" w:rsidRPr="00763EEF" w:rsidRDefault="00D94B5E" w:rsidP="00D94B5E">
      <w:pPr>
        <w:pStyle w:val="af1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63EEF">
        <w:rPr>
          <w:sz w:val="28"/>
          <w:szCs w:val="28"/>
        </w:rPr>
        <w:t>Требования к погрузке, транспортировке:</w:t>
      </w:r>
    </w:p>
    <w:p w:rsidR="00D94B5E" w:rsidRPr="00763EEF" w:rsidRDefault="00D94B5E" w:rsidP="00D94B5E">
      <w:pPr>
        <w:pStyle w:val="af1"/>
        <w:spacing w:before="0" w:beforeAutospacing="0" w:after="0" w:afterAutospacing="0"/>
        <w:ind w:firstLine="360"/>
        <w:jc w:val="both"/>
        <w:rPr>
          <w:i/>
        </w:rPr>
      </w:pPr>
      <w:r w:rsidRPr="00763EEF">
        <w:rPr>
          <w:iCs/>
          <w:sz w:val="28"/>
          <w:szCs w:val="28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</w:t>
      </w:r>
      <w:proofErr w:type="spellStart"/>
      <w:r w:rsidRPr="00763EEF">
        <w:rPr>
          <w:iCs/>
          <w:sz w:val="28"/>
          <w:szCs w:val="28"/>
        </w:rPr>
        <w:t>строповки</w:t>
      </w:r>
      <w:proofErr w:type="spellEnd"/>
      <w:r w:rsidRPr="00763EEF">
        <w:rPr>
          <w:iCs/>
          <w:sz w:val="28"/>
          <w:szCs w:val="28"/>
        </w:rPr>
        <w:t xml:space="preserve"> при разгрузке, исключать перемещение груза при перевозке, воздействие атмосферных осадков.</w:t>
      </w:r>
    </w:p>
    <w:p w:rsidR="00D94B5E" w:rsidRPr="00763EEF" w:rsidRDefault="00D94B5E" w:rsidP="00D94B5E">
      <w:pPr>
        <w:pStyle w:val="a5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63EEF">
        <w:rPr>
          <w:rFonts w:ascii="Times New Roman" w:hAnsi="Times New Roman" w:cs="Times New Roman"/>
          <w:sz w:val="26"/>
          <w:szCs w:val="26"/>
        </w:rPr>
        <w:t>Требования к сопроводительной документации и документации разрешительного характера:</w:t>
      </w:r>
    </w:p>
    <w:p w:rsidR="00D94B5E" w:rsidRPr="00763EEF" w:rsidRDefault="00D94B5E" w:rsidP="00D94B5E">
      <w:pPr>
        <w:pStyle w:val="af2"/>
        <w:ind w:firstLine="708"/>
        <w:jc w:val="both"/>
        <w:rPr>
          <w:sz w:val="28"/>
          <w:szCs w:val="28"/>
        </w:rPr>
      </w:pPr>
      <w:r w:rsidRPr="00763EEF">
        <w:rPr>
          <w:sz w:val="28"/>
          <w:szCs w:val="28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D94B5E" w:rsidRPr="00763EEF" w:rsidRDefault="00D94B5E" w:rsidP="00D94B5E">
      <w:pPr>
        <w:pStyle w:val="af2"/>
        <w:ind w:firstLine="426"/>
        <w:jc w:val="both"/>
        <w:rPr>
          <w:sz w:val="28"/>
          <w:szCs w:val="28"/>
        </w:rPr>
      </w:pPr>
      <w:r w:rsidRPr="00763EEF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D94B5E" w:rsidRPr="00763EEF" w:rsidRDefault="00D94B5E" w:rsidP="00D94B5E">
      <w:pPr>
        <w:pStyle w:val="ab"/>
        <w:ind w:firstLine="426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763EEF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D94B5E" w:rsidRPr="00763EEF" w:rsidRDefault="00D94B5E" w:rsidP="00D94B5E">
      <w:pPr>
        <w:pStyle w:val="af2"/>
        <w:ind w:firstLine="426"/>
        <w:jc w:val="both"/>
        <w:rPr>
          <w:sz w:val="28"/>
          <w:szCs w:val="28"/>
        </w:rPr>
      </w:pPr>
      <w:r w:rsidRPr="00763EEF">
        <w:rPr>
          <w:sz w:val="28"/>
          <w:szCs w:val="28"/>
        </w:rPr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России.</w:t>
      </w:r>
    </w:p>
    <w:p w:rsidR="00D94B5E" w:rsidRPr="00734DEC" w:rsidRDefault="00D94B5E" w:rsidP="00D94B5E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p w:rsidR="00D94B5E" w:rsidRPr="00EC71B2" w:rsidRDefault="00D94B5E" w:rsidP="00D94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EBC" w:rsidRDefault="00406EBC" w:rsidP="00A866A2">
      <w:pPr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406EBC" w:rsidSect="00876F84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ADA"/>
    <w:multiLevelType w:val="hybridMultilevel"/>
    <w:tmpl w:val="87ECCB96"/>
    <w:lvl w:ilvl="0" w:tplc="B658E84A">
      <w:start w:val="6"/>
      <w:numFmt w:val="decimal"/>
      <w:lvlText w:val="%1."/>
      <w:lvlJc w:val="left"/>
      <w:pPr>
        <w:ind w:left="667" w:hanging="52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C5A23"/>
    <w:multiLevelType w:val="hybridMultilevel"/>
    <w:tmpl w:val="83D2829C"/>
    <w:lvl w:ilvl="0" w:tplc="17D6F5BC">
      <w:start w:val="1"/>
      <w:numFmt w:val="decimal"/>
      <w:lvlText w:val="%1."/>
      <w:lvlJc w:val="left"/>
      <w:pPr>
        <w:ind w:left="92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B000E8F"/>
    <w:multiLevelType w:val="multilevel"/>
    <w:tmpl w:val="FDF0742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11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44694"/>
    <w:rsid w:val="00045BC9"/>
    <w:rsid w:val="00057BAE"/>
    <w:rsid w:val="00060A50"/>
    <w:rsid w:val="00065B06"/>
    <w:rsid w:val="00073ABB"/>
    <w:rsid w:val="00086EAE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13F2"/>
    <w:rsid w:val="000E03D0"/>
    <w:rsid w:val="000F33A0"/>
    <w:rsid w:val="000F60F7"/>
    <w:rsid w:val="000F78F6"/>
    <w:rsid w:val="000F7DD2"/>
    <w:rsid w:val="00104199"/>
    <w:rsid w:val="00113BCC"/>
    <w:rsid w:val="0012375D"/>
    <w:rsid w:val="00124243"/>
    <w:rsid w:val="00134FE3"/>
    <w:rsid w:val="001413BC"/>
    <w:rsid w:val="00154397"/>
    <w:rsid w:val="00162EC1"/>
    <w:rsid w:val="001724BF"/>
    <w:rsid w:val="00193523"/>
    <w:rsid w:val="001B4592"/>
    <w:rsid w:val="001B6CB0"/>
    <w:rsid w:val="001C27A2"/>
    <w:rsid w:val="001D73D2"/>
    <w:rsid w:val="0020129A"/>
    <w:rsid w:val="00211555"/>
    <w:rsid w:val="002136AE"/>
    <w:rsid w:val="00217876"/>
    <w:rsid w:val="00227F44"/>
    <w:rsid w:val="00233544"/>
    <w:rsid w:val="00245E1C"/>
    <w:rsid w:val="00251329"/>
    <w:rsid w:val="002649FC"/>
    <w:rsid w:val="00272B1D"/>
    <w:rsid w:val="00272EDB"/>
    <w:rsid w:val="00273D0A"/>
    <w:rsid w:val="00282AE6"/>
    <w:rsid w:val="00282C6F"/>
    <w:rsid w:val="00295B9B"/>
    <w:rsid w:val="00296369"/>
    <w:rsid w:val="002B2AD1"/>
    <w:rsid w:val="002C349B"/>
    <w:rsid w:val="002C5AA8"/>
    <w:rsid w:val="002D39F5"/>
    <w:rsid w:val="002D76A9"/>
    <w:rsid w:val="00315DFC"/>
    <w:rsid w:val="00334BD4"/>
    <w:rsid w:val="00346A6A"/>
    <w:rsid w:val="00355254"/>
    <w:rsid w:val="0036335F"/>
    <w:rsid w:val="00367CAF"/>
    <w:rsid w:val="00381D4C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06EBC"/>
    <w:rsid w:val="0041384A"/>
    <w:rsid w:val="00423E39"/>
    <w:rsid w:val="004276C3"/>
    <w:rsid w:val="00440909"/>
    <w:rsid w:val="00443D99"/>
    <w:rsid w:val="00447C24"/>
    <w:rsid w:val="00453E66"/>
    <w:rsid w:val="0045441A"/>
    <w:rsid w:val="0045504B"/>
    <w:rsid w:val="004608E7"/>
    <w:rsid w:val="00496D29"/>
    <w:rsid w:val="004A3682"/>
    <w:rsid w:val="004A425C"/>
    <w:rsid w:val="004A496E"/>
    <w:rsid w:val="004B2409"/>
    <w:rsid w:val="004B34F6"/>
    <w:rsid w:val="004B5686"/>
    <w:rsid w:val="004E15C4"/>
    <w:rsid w:val="004E237B"/>
    <w:rsid w:val="004E3940"/>
    <w:rsid w:val="00502803"/>
    <w:rsid w:val="00511A5F"/>
    <w:rsid w:val="00520C19"/>
    <w:rsid w:val="00525224"/>
    <w:rsid w:val="0052599B"/>
    <w:rsid w:val="00535D11"/>
    <w:rsid w:val="00536667"/>
    <w:rsid w:val="005625DF"/>
    <w:rsid w:val="00566531"/>
    <w:rsid w:val="0057149E"/>
    <w:rsid w:val="00574AC7"/>
    <w:rsid w:val="005801D3"/>
    <w:rsid w:val="00583BF8"/>
    <w:rsid w:val="005845E9"/>
    <w:rsid w:val="00587316"/>
    <w:rsid w:val="005906EC"/>
    <w:rsid w:val="0059110A"/>
    <w:rsid w:val="0059699A"/>
    <w:rsid w:val="005A4085"/>
    <w:rsid w:val="005C754F"/>
    <w:rsid w:val="005C7A70"/>
    <w:rsid w:val="005D7905"/>
    <w:rsid w:val="005E0B73"/>
    <w:rsid w:val="005F3D74"/>
    <w:rsid w:val="005F6133"/>
    <w:rsid w:val="00602764"/>
    <w:rsid w:val="00611457"/>
    <w:rsid w:val="006369C2"/>
    <w:rsid w:val="00637C8F"/>
    <w:rsid w:val="006434A8"/>
    <w:rsid w:val="00644CEE"/>
    <w:rsid w:val="006509C7"/>
    <w:rsid w:val="006551FE"/>
    <w:rsid w:val="006605E6"/>
    <w:rsid w:val="00662CE4"/>
    <w:rsid w:val="0067073C"/>
    <w:rsid w:val="00670D36"/>
    <w:rsid w:val="006720E1"/>
    <w:rsid w:val="0069174D"/>
    <w:rsid w:val="006A75CB"/>
    <w:rsid w:val="006B12B0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26AF"/>
    <w:rsid w:val="007568B8"/>
    <w:rsid w:val="00761E02"/>
    <w:rsid w:val="007643DE"/>
    <w:rsid w:val="00771EA7"/>
    <w:rsid w:val="0077616E"/>
    <w:rsid w:val="00796301"/>
    <w:rsid w:val="007969D7"/>
    <w:rsid w:val="007E2CB1"/>
    <w:rsid w:val="007F24C1"/>
    <w:rsid w:val="00805DFC"/>
    <w:rsid w:val="00806BE9"/>
    <w:rsid w:val="00830D9D"/>
    <w:rsid w:val="00833466"/>
    <w:rsid w:val="008520AE"/>
    <w:rsid w:val="00852C96"/>
    <w:rsid w:val="0085355F"/>
    <w:rsid w:val="0085448F"/>
    <w:rsid w:val="00865DE8"/>
    <w:rsid w:val="00870A29"/>
    <w:rsid w:val="008739EF"/>
    <w:rsid w:val="00876D49"/>
    <w:rsid w:val="00876DB1"/>
    <w:rsid w:val="00876F84"/>
    <w:rsid w:val="00877403"/>
    <w:rsid w:val="00880E98"/>
    <w:rsid w:val="0089103B"/>
    <w:rsid w:val="00891467"/>
    <w:rsid w:val="0089531C"/>
    <w:rsid w:val="0089575A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3D8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92092"/>
    <w:rsid w:val="009A3D28"/>
    <w:rsid w:val="009B4E36"/>
    <w:rsid w:val="009B5392"/>
    <w:rsid w:val="009B56D0"/>
    <w:rsid w:val="009B5AD4"/>
    <w:rsid w:val="009C1A30"/>
    <w:rsid w:val="009D05D4"/>
    <w:rsid w:val="009D5849"/>
    <w:rsid w:val="009D60BF"/>
    <w:rsid w:val="009D69AF"/>
    <w:rsid w:val="009D6CC0"/>
    <w:rsid w:val="009F06D4"/>
    <w:rsid w:val="009F253F"/>
    <w:rsid w:val="009F312A"/>
    <w:rsid w:val="009F6F75"/>
    <w:rsid w:val="00A1171D"/>
    <w:rsid w:val="00A41EFC"/>
    <w:rsid w:val="00A45E0D"/>
    <w:rsid w:val="00A55E10"/>
    <w:rsid w:val="00A56502"/>
    <w:rsid w:val="00A62CD2"/>
    <w:rsid w:val="00A71A17"/>
    <w:rsid w:val="00A72E38"/>
    <w:rsid w:val="00A866A2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14A77"/>
    <w:rsid w:val="00B15C30"/>
    <w:rsid w:val="00B21614"/>
    <w:rsid w:val="00B25135"/>
    <w:rsid w:val="00B2656D"/>
    <w:rsid w:val="00B42292"/>
    <w:rsid w:val="00B50654"/>
    <w:rsid w:val="00B5267D"/>
    <w:rsid w:val="00B52CDA"/>
    <w:rsid w:val="00B53BE3"/>
    <w:rsid w:val="00B62424"/>
    <w:rsid w:val="00B71990"/>
    <w:rsid w:val="00B80D89"/>
    <w:rsid w:val="00B8550D"/>
    <w:rsid w:val="00B91080"/>
    <w:rsid w:val="00B9597B"/>
    <w:rsid w:val="00B96407"/>
    <w:rsid w:val="00BB2139"/>
    <w:rsid w:val="00BB528C"/>
    <w:rsid w:val="00BC1722"/>
    <w:rsid w:val="00BD30BB"/>
    <w:rsid w:val="00BD62AF"/>
    <w:rsid w:val="00BF3EB8"/>
    <w:rsid w:val="00C041F8"/>
    <w:rsid w:val="00C0544E"/>
    <w:rsid w:val="00C16421"/>
    <w:rsid w:val="00C20D28"/>
    <w:rsid w:val="00C22ED5"/>
    <w:rsid w:val="00C2589B"/>
    <w:rsid w:val="00C46CE8"/>
    <w:rsid w:val="00C507B2"/>
    <w:rsid w:val="00C53AC2"/>
    <w:rsid w:val="00C54E34"/>
    <w:rsid w:val="00C555E7"/>
    <w:rsid w:val="00C60E2C"/>
    <w:rsid w:val="00C61A30"/>
    <w:rsid w:val="00C7180C"/>
    <w:rsid w:val="00C97960"/>
    <w:rsid w:val="00CB3629"/>
    <w:rsid w:val="00CB3ECD"/>
    <w:rsid w:val="00CC3DC9"/>
    <w:rsid w:val="00CC4335"/>
    <w:rsid w:val="00CC5695"/>
    <w:rsid w:val="00CD1AD5"/>
    <w:rsid w:val="00CD79F2"/>
    <w:rsid w:val="00CE761C"/>
    <w:rsid w:val="00CF0AED"/>
    <w:rsid w:val="00CF12C7"/>
    <w:rsid w:val="00CF1844"/>
    <w:rsid w:val="00CF3015"/>
    <w:rsid w:val="00CF4C2D"/>
    <w:rsid w:val="00CF7C44"/>
    <w:rsid w:val="00D04F2E"/>
    <w:rsid w:val="00D22A7F"/>
    <w:rsid w:val="00D22DE9"/>
    <w:rsid w:val="00D266FD"/>
    <w:rsid w:val="00D27704"/>
    <w:rsid w:val="00D30399"/>
    <w:rsid w:val="00D414DD"/>
    <w:rsid w:val="00D466C3"/>
    <w:rsid w:val="00D47840"/>
    <w:rsid w:val="00D51E39"/>
    <w:rsid w:val="00D54541"/>
    <w:rsid w:val="00D551E1"/>
    <w:rsid w:val="00D62EF1"/>
    <w:rsid w:val="00D67829"/>
    <w:rsid w:val="00D73DC8"/>
    <w:rsid w:val="00D77C27"/>
    <w:rsid w:val="00D904CC"/>
    <w:rsid w:val="00D93429"/>
    <w:rsid w:val="00D94282"/>
    <w:rsid w:val="00D94B5E"/>
    <w:rsid w:val="00D97149"/>
    <w:rsid w:val="00D978F5"/>
    <w:rsid w:val="00DD160E"/>
    <w:rsid w:val="00DD1FA8"/>
    <w:rsid w:val="00DD685D"/>
    <w:rsid w:val="00DE1D7E"/>
    <w:rsid w:val="00DE1F65"/>
    <w:rsid w:val="00DE3260"/>
    <w:rsid w:val="00DF0665"/>
    <w:rsid w:val="00DF3A8C"/>
    <w:rsid w:val="00DF7302"/>
    <w:rsid w:val="00DF7A6F"/>
    <w:rsid w:val="00E06A59"/>
    <w:rsid w:val="00E1085F"/>
    <w:rsid w:val="00E12ED3"/>
    <w:rsid w:val="00E176D4"/>
    <w:rsid w:val="00E17F91"/>
    <w:rsid w:val="00E219E6"/>
    <w:rsid w:val="00E31CB0"/>
    <w:rsid w:val="00E45D9C"/>
    <w:rsid w:val="00E62DB7"/>
    <w:rsid w:val="00E80F9C"/>
    <w:rsid w:val="00E843C6"/>
    <w:rsid w:val="00E84C11"/>
    <w:rsid w:val="00E925A7"/>
    <w:rsid w:val="00E96A4E"/>
    <w:rsid w:val="00EA790E"/>
    <w:rsid w:val="00EA7B06"/>
    <w:rsid w:val="00EB03C3"/>
    <w:rsid w:val="00EB06E6"/>
    <w:rsid w:val="00EB7F9E"/>
    <w:rsid w:val="00EC2DCA"/>
    <w:rsid w:val="00EC71B2"/>
    <w:rsid w:val="00EF203C"/>
    <w:rsid w:val="00EF5BA3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2207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453E6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453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453E6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453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Савин Александр Александрович</cp:lastModifiedBy>
  <cp:revision>6</cp:revision>
  <cp:lastPrinted>2017-02-17T08:14:00Z</cp:lastPrinted>
  <dcterms:created xsi:type="dcterms:W3CDTF">2017-02-17T10:39:00Z</dcterms:created>
  <dcterms:modified xsi:type="dcterms:W3CDTF">2017-03-24T10:25:00Z</dcterms:modified>
</cp:coreProperties>
</file>