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F6D" w:rsidRPr="00356872" w:rsidRDefault="00356872" w:rsidP="00172F6D">
      <w:pPr>
        <w:jc w:val="center"/>
        <w:rPr>
          <w:b/>
          <w:bCs/>
        </w:rPr>
      </w:pPr>
      <w:r w:rsidRPr="007D4082">
        <w:rPr>
          <w:b/>
        </w:rPr>
        <w:t xml:space="preserve">Техническое задание </w:t>
      </w:r>
    </w:p>
    <w:p w:rsidR="00356872" w:rsidRPr="006107E7" w:rsidRDefault="000A22DB" w:rsidP="00356872">
      <w:pPr>
        <w:jc w:val="center"/>
        <w:rPr>
          <w:b/>
          <w:bCs/>
        </w:rPr>
      </w:pPr>
      <w:r w:rsidRPr="000A22DB">
        <w:rPr>
          <w:b/>
          <w:bCs/>
        </w:rPr>
        <w:t xml:space="preserve">на </w:t>
      </w:r>
      <w:r w:rsidR="006107E7">
        <w:rPr>
          <w:b/>
          <w:bCs/>
        </w:rPr>
        <w:t xml:space="preserve">Передачу </w:t>
      </w:r>
      <w:r w:rsidR="006107E7" w:rsidRPr="006107E7">
        <w:rPr>
          <w:b/>
        </w:rPr>
        <w:t>неисключительных прав на использование программного обеспечения Антивирус ESET NOD32 для нужд ПАО «МОЭК»</w:t>
      </w:r>
    </w:p>
    <w:p w:rsidR="00356872" w:rsidRPr="007D4082" w:rsidRDefault="00356872" w:rsidP="00356872">
      <w:pPr>
        <w:rPr>
          <w:i/>
        </w:rPr>
      </w:pPr>
    </w:p>
    <w:p w:rsidR="00356872" w:rsidRPr="007D4082" w:rsidRDefault="00356872" w:rsidP="00356872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b/>
          <w:bCs/>
          <w:snapToGrid w:val="0"/>
        </w:rPr>
      </w:pPr>
      <w:r w:rsidRPr="007D4082">
        <w:rPr>
          <w:b/>
          <w:bCs/>
          <w:snapToGrid w:val="0"/>
        </w:rPr>
        <w:t>Описание предмета закупки</w:t>
      </w:r>
      <w:r w:rsidR="00D00600">
        <w:rPr>
          <w:b/>
          <w:bCs/>
          <w:snapToGrid w:val="0"/>
          <w:lang w:val="en-US"/>
        </w:rPr>
        <w:t>:</w:t>
      </w:r>
    </w:p>
    <w:p w:rsidR="002F6CE2" w:rsidRPr="002F6CE2" w:rsidRDefault="00BE4F6E" w:rsidP="002F6CE2">
      <w:pPr>
        <w:ind w:firstLine="709"/>
        <w:jc w:val="both"/>
        <w:rPr>
          <w:bCs/>
          <w:snapToGrid w:val="0"/>
        </w:rPr>
      </w:pPr>
      <w:r w:rsidRPr="00BE4F6E">
        <w:rPr>
          <w:bCs/>
          <w:snapToGrid w:val="0"/>
        </w:rPr>
        <w:t xml:space="preserve">Обеспечение централизованной антивирусной защитой в реальном времени от троянских и шпионских программ, червей, рекламного ПО, фишинг-атак и других </w:t>
      </w:r>
      <w:proofErr w:type="gramStart"/>
      <w:r w:rsidRPr="00BE4F6E">
        <w:rPr>
          <w:bCs/>
          <w:snapToGrid w:val="0"/>
        </w:rPr>
        <w:t>интернет-угроз</w:t>
      </w:r>
      <w:proofErr w:type="gramEnd"/>
      <w:r w:rsidRPr="00BE4F6E">
        <w:rPr>
          <w:bCs/>
          <w:snapToGrid w:val="0"/>
        </w:rPr>
        <w:t xml:space="preserve"> файловых серверов и рабочих станций, используемых в </w:t>
      </w:r>
      <w:r>
        <w:rPr>
          <w:bCs/>
          <w:snapToGrid w:val="0"/>
        </w:rPr>
        <w:t>П</w:t>
      </w:r>
      <w:r w:rsidRPr="00BE4F6E">
        <w:rPr>
          <w:bCs/>
          <w:snapToGrid w:val="0"/>
        </w:rPr>
        <w:t>АО «МОЭК»</w:t>
      </w:r>
      <w:r>
        <w:rPr>
          <w:bCs/>
          <w:snapToGrid w:val="0"/>
        </w:rPr>
        <w:t>.</w:t>
      </w:r>
    </w:p>
    <w:p w:rsidR="00356872" w:rsidRPr="007D4082" w:rsidRDefault="00356872" w:rsidP="00D443F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/>
        <w:jc w:val="both"/>
        <w:rPr>
          <w:b/>
          <w:bCs/>
          <w:snapToGrid w:val="0"/>
        </w:rPr>
      </w:pPr>
      <w:r w:rsidRPr="007D4082">
        <w:rPr>
          <w:b/>
          <w:bCs/>
          <w:snapToGrid w:val="0"/>
        </w:rPr>
        <w:t xml:space="preserve">Адрес </w:t>
      </w:r>
      <w:r w:rsidR="00C65F42">
        <w:rPr>
          <w:b/>
          <w:bCs/>
          <w:snapToGrid w:val="0"/>
        </w:rPr>
        <w:t>п</w:t>
      </w:r>
      <w:r w:rsidR="00BE11A6">
        <w:rPr>
          <w:b/>
          <w:bCs/>
          <w:snapToGrid w:val="0"/>
        </w:rPr>
        <w:t xml:space="preserve">оставки </w:t>
      </w:r>
      <w:proofErr w:type="gramStart"/>
      <w:r w:rsidR="00BE11A6">
        <w:rPr>
          <w:b/>
          <w:bCs/>
          <w:snapToGrid w:val="0"/>
        </w:rPr>
        <w:t>ПО</w:t>
      </w:r>
      <w:proofErr w:type="gramEnd"/>
      <w:r w:rsidRPr="00356872">
        <w:rPr>
          <w:b/>
          <w:bCs/>
          <w:snapToGrid w:val="0"/>
        </w:rPr>
        <w:t>:</w:t>
      </w:r>
    </w:p>
    <w:p w:rsidR="00356872" w:rsidRPr="00356872" w:rsidRDefault="00356872" w:rsidP="00356872">
      <w:pPr>
        <w:widowControl w:val="0"/>
        <w:autoSpaceDE w:val="0"/>
        <w:autoSpaceDN w:val="0"/>
        <w:adjustRightInd w:val="0"/>
        <w:ind w:firstLine="708"/>
        <w:jc w:val="both"/>
        <w:rPr>
          <w:bCs/>
          <w:snapToGrid w:val="0"/>
        </w:rPr>
      </w:pPr>
      <w:r w:rsidRPr="00356872">
        <w:rPr>
          <w:bCs/>
          <w:snapToGrid w:val="0"/>
        </w:rPr>
        <w:t>127018, г. Москва, ул. Складочная, д. 1А, стр. 1</w:t>
      </w:r>
      <w:r w:rsidR="008A505E">
        <w:rPr>
          <w:bCs/>
          <w:snapToGrid w:val="0"/>
        </w:rPr>
        <w:t>, ЕИВЦ ПАО «МОЭК»</w:t>
      </w:r>
      <w:r w:rsidR="00BE4F6E">
        <w:rPr>
          <w:bCs/>
          <w:snapToGrid w:val="0"/>
        </w:rPr>
        <w:t>.</w:t>
      </w:r>
    </w:p>
    <w:p w:rsidR="00356872" w:rsidRPr="007D4082" w:rsidRDefault="00356872" w:rsidP="0035687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/>
        <w:jc w:val="both"/>
        <w:rPr>
          <w:b/>
          <w:bCs/>
          <w:snapToGrid w:val="0"/>
        </w:rPr>
      </w:pPr>
      <w:r w:rsidRPr="007D4082">
        <w:rPr>
          <w:b/>
          <w:bCs/>
          <w:snapToGrid w:val="0"/>
        </w:rPr>
        <w:t xml:space="preserve">Сроки </w:t>
      </w:r>
      <w:r w:rsidR="00C65F42">
        <w:rPr>
          <w:b/>
          <w:bCs/>
          <w:snapToGrid w:val="0"/>
        </w:rPr>
        <w:t>п</w:t>
      </w:r>
      <w:r w:rsidR="00730E22">
        <w:rPr>
          <w:b/>
          <w:bCs/>
          <w:snapToGrid w:val="0"/>
        </w:rPr>
        <w:t>ередачи</w:t>
      </w:r>
      <w:r w:rsidR="00C65F42">
        <w:rPr>
          <w:b/>
          <w:bCs/>
          <w:snapToGrid w:val="0"/>
        </w:rPr>
        <w:t xml:space="preserve"> прав</w:t>
      </w:r>
      <w:r w:rsidRPr="007D4082">
        <w:rPr>
          <w:b/>
          <w:bCs/>
          <w:snapToGrid w:val="0"/>
        </w:rPr>
        <w:t>:</w:t>
      </w:r>
    </w:p>
    <w:p w:rsidR="00356872" w:rsidRPr="00D443F5" w:rsidRDefault="000A22DB" w:rsidP="00D443F5">
      <w:pPr>
        <w:ind w:firstLine="709"/>
        <w:jc w:val="both"/>
        <w:rPr>
          <w:bCs/>
          <w:snapToGrid w:val="0"/>
        </w:rPr>
      </w:pPr>
      <w:r w:rsidRPr="000A22DB">
        <w:rPr>
          <w:bCs/>
          <w:snapToGrid w:val="0"/>
        </w:rPr>
        <w:t>Переда</w:t>
      </w:r>
      <w:r>
        <w:rPr>
          <w:bCs/>
          <w:snapToGrid w:val="0"/>
        </w:rPr>
        <w:t>ча</w:t>
      </w:r>
      <w:r w:rsidRPr="000A22DB">
        <w:rPr>
          <w:bCs/>
          <w:snapToGrid w:val="0"/>
        </w:rPr>
        <w:t xml:space="preserve"> Сублицензиату права использования в соответствии с условиями </w:t>
      </w:r>
      <w:r>
        <w:rPr>
          <w:bCs/>
          <w:snapToGrid w:val="0"/>
        </w:rPr>
        <w:t>Сублицензионного</w:t>
      </w:r>
      <w:r w:rsidRPr="000A22DB">
        <w:rPr>
          <w:bCs/>
          <w:snapToGrid w:val="0"/>
        </w:rPr>
        <w:t xml:space="preserve"> </w:t>
      </w:r>
      <w:r>
        <w:rPr>
          <w:bCs/>
          <w:snapToGrid w:val="0"/>
        </w:rPr>
        <w:t>д</w:t>
      </w:r>
      <w:r w:rsidRPr="000A22DB">
        <w:rPr>
          <w:bCs/>
          <w:snapToGrid w:val="0"/>
        </w:rPr>
        <w:t xml:space="preserve">оговора </w:t>
      </w:r>
      <w:r>
        <w:rPr>
          <w:bCs/>
          <w:snapToGrid w:val="0"/>
        </w:rPr>
        <w:t xml:space="preserve">производится </w:t>
      </w:r>
      <w:r w:rsidRPr="000A22DB">
        <w:rPr>
          <w:bCs/>
          <w:snapToGrid w:val="0"/>
        </w:rPr>
        <w:t>в течение 2 (двух) календарных недель с даты подписания Договора</w:t>
      </w:r>
      <w:r w:rsidR="00D443F5">
        <w:rPr>
          <w:bCs/>
          <w:snapToGrid w:val="0"/>
        </w:rPr>
        <w:t>.</w:t>
      </w:r>
    </w:p>
    <w:p w:rsidR="00EE4E02" w:rsidRPr="00EE4E02" w:rsidRDefault="00076AA4" w:rsidP="00EE4E0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/>
        <w:jc w:val="both"/>
        <w:rPr>
          <w:b/>
          <w:bCs/>
          <w:snapToGrid w:val="0"/>
        </w:rPr>
      </w:pPr>
      <w:r w:rsidRPr="00076AA4">
        <w:rPr>
          <w:b/>
          <w:bCs/>
          <w:snapToGrid w:val="0"/>
        </w:rPr>
        <w:t>Особые требования к участнику</w:t>
      </w:r>
      <w:r>
        <w:rPr>
          <w:b/>
          <w:bCs/>
          <w:snapToGrid w:val="0"/>
        </w:rPr>
        <w:t>:</w:t>
      </w:r>
    </w:p>
    <w:p w:rsidR="00BE4F6E" w:rsidRDefault="00BE4F6E" w:rsidP="00BE4F6E">
      <w:pPr>
        <w:tabs>
          <w:tab w:val="num" w:pos="426"/>
          <w:tab w:val="left" w:pos="1985"/>
        </w:tabs>
        <w:jc w:val="both"/>
      </w:pPr>
      <w:r>
        <w:rPr>
          <w:bCs/>
          <w:snapToGrid w:val="0"/>
        </w:rPr>
        <w:tab/>
        <w:t>4.1.</w:t>
      </w:r>
      <w:r w:rsidR="00EE4E02" w:rsidRPr="00EE4E02">
        <w:rPr>
          <w:bCs/>
          <w:snapToGrid w:val="0"/>
        </w:rPr>
        <w:t xml:space="preserve"> </w:t>
      </w:r>
      <w:r w:rsidRPr="006D1C24">
        <w:rPr>
          <w:sz w:val="22"/>
          <w:szCs w:val="22"/>
        </w:rPr>
        <w:t xml:space="preserve">Участнику необходимо </w:t>
      </w:r>
      <w:proofErr w:type="gramStart"/>
      <w:r w:rsidRPr="006D1C24">
        <w:rPr>
          <w:sz w:val="22"/>
          <w:szCs w:val="22"/>
        </w:rPr>
        <w:t>предоставить заверенный документ</w:t>
      </w:r>
      <w:proofErr w:type="gramEnd"/>
      <w:r>
        <w:rPr>
          <w:sz w:val="22"/>
          <w:szCs w:val="22"/>
        </w:rPr>
        <w:t xml:space="preserve"> (Сертификат)</w:t>
      </w:r>
      <w:r w:rsidRPr="006D1C24">
        <w:rPr>
          <w:sz w:val="22"/>
          <w:szCs w:val="22"/>
        </w:rPr>
        <w:t>, подтверждающий статус партнера ESET.</w:t>
      </w:r>
      <w:r w:rsidR="00612BC9">
        <w:t xml:space="preserve">  </w:t>
      </w:r>
    </w:p>
    <w:p w:rsidR="00613E31" w:rsidRDefault="00BE4F6E" w:rsidP="00BE4F6E">
      <w:pPr>
        <w:tabs>
          <w:tab w:val="num" w:pos="426"/>
          <w:tab w:val="left" w:pos="1985"/>
        </w:tabs>
        <w:jc w:val="both"/>
      </w:pPr>
      <w:r>
        <w:tab/>
        <w:t xml:space="preserve">4.2. </w:t>
      </w:r>
      <w:r w:rsidR="00613E31">
        <w:t>Участник должен иметь опыт аналогичных договоров не менее 3 лет.</w:t>
      </w:r>
    </w:p>
    <w:p w:rsidR="00612BC9" w:rsidRPr="00612BC9" w:rsidRDefault="00613E31" w:rsidP="00613E3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/>
        <w:jc w:val="both"/>
        <w:rPr>
          <w:bCs/>
          <w:snapToGrid w:val="0"/>
        </w:rPr>
      </w:pPr>
      <w:r w:rsidRPr="00612BC9">
        <w:rPr>
          <w:b/>
          <w:bCs/>
          <w:snapToGrid w:val="0"/>
        </w:rPr>
        <w:t>Требования по сроку гарантий</w:t>
      </w:r>
      <w:r w:rsidR="00D443F5" w:rsidRPr="00612BC9">
        <w:rPr>
          <w:b/>
          <w:bCs/>
          <w:snapToGrid w:val="0"/>
        </w:rPr>
        <w:t>:</w:t>
      </w:r>
    </w:p>
    <w:p w:rsidR="00613E31" w:rsidRPr="00612BC9" w:rsidRDefault="00613E31" w:rsidP="00612BC9">
      <w:pPr>
        <w:widowControl w:val="0"/>
        <w:autoSpaceDE w:val="0"/>
        <w:autoSpaceDN w:val="0"/>
        <w:adjustRightInd w:val="0"/>
        <w:spacing w:before="120"/>
        <w:jc w:val="both"/>
        <w:rPr>
          <w:bCs/>
          <w:snapToGrid w:val="0"/>
        </w:rPr>
      </w:pPr>
      <w:r w:rsidRPr="00612BC9">
        <w:rPr>
          <w:b/>
          <w:bCs/>
          <w:snapToGrid w:val="0"/>
        </w:rPr>
        <w:t xml:space="preserve">            </w:t>
      </w:r>
      <w:r w:rsidRPr="00612BC9">
        <w:rPr>
          <w:bCs/>
          <w:snapToGrid w:val="0"/>
        </w:rPr>
        <w:t xml:space="preserve">Гарантия составляет 12 месяцев с момента </w:t>
      </w:r>
      <w:proofErr w:type="gramStart"/>
      <w:r w:rsidRPr="00612BC9">
        <w:rPr>
          <w:bCs/>
          <w:snapToGrid w:val="0"/>
        </w:rPr>
        <w:t xml:space="preserve">подписания </w:t>
      </w:r>
      <w:r w:rsidR="00BE4F6E">
        <w:rPr>
          <w:bCs/>
          <w:snapToGrid w:val="0"/>
        </w:rPr>
        <w:t>акта приема-передачи прав</w:t>
      </w:r>
      <w:proofErr w:type="gramEnd"/>
      <w:r w:rsidRPr="00612BC9">
        <w:rPr>
          <w:bCs/>
          <w:snapToGrid w:val="0"/>
        </w:rPr>
        <w:t xml:space="preserve">. </w:t>
      </w:r>
    </w:p>
    <w:p w:rsidR="00613E31" w:rsidRPr="00613E31" w:rsidRDefault="00613E31" w:rsidP="004161C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/>
        <w:jc w:val="both"/>
        <w:rPr>
          <w:b/>
          <w:bCs/>
          <w:snapToGrid w:val="0"/>
        </w:rPr>
      </w:pPr>
      <w:r>
        <w:rPr>
          <w:b/>
          <w:bCs/>
          <w:snapToGrid w:val="0"/>
        </w:rPr>
        <w:t>Приложение</w:t>
      </w:r>
      <w:r w:rsidRPr="00EE4E02">
        <w:rPr>
          <w:b/>
          <w:bCs/>
          <w:snapToGrid w:val="0"/>
        </w:rPr>
        <w:t>:</w:t>
      </w:r>
    </w:p>
    <w:p w:rsidR="00613E31" w:rsidRPr="00613E31" w:rsidRDefault="00613E31" w:rsidP="00613E31">
      <w:pPr>
        <w:widowControl w:val="0"/>
        <w:autoSpaceDE w:val="0"/>
        <w:autoSpaceDN w:val="0"/>
        <w:adjustRightInd w:val="0"/>
        <w:spacing w:before="120"/>
        <w:jc w:val="both"/>
        <w:rPr>
          <w:b/>
          <w:bCs/>
          <w:snapToGrid w:val="0"/>
        </w:rPr>
      </w:pPr>
      <w:r w:rsidRPr="00EE4E02">
        <w:rPr>
          <w:b/>
          <w:bCs/>
          <w:snapToGrid w:val="0"/>
        </w:rPr>
        <w:t xml:space="preserve">            </w:t>
      </w:r>
      <w:r w:rsidRPr="00613E31">
        <w:rPr>
          <w:bCs/>
          <w:snapToGrid w:val="0"/>
        </w:rPr>
        <w:t>Спецификация</w:t>
      </w:r>
      <w:r>
        <w:rPr>
          <w:b/>
          <w:bCs/>
          <w:snapToGrid w:val="0"/>
        </w:rPr>
        <w:t>.</w:t>
      </w:r>
    </w:p>
    <w:p w:rsidR="00613E31" w:rsidRPr="00D443F5" w:rsidRDefault="00613E31" w:rsidP="00D443F5">
      <w:pPr>
        <w:ind w:firstLine="709"/>
        <w:jc w:val="both"/>
        <w:rPr>
          <w:bCs/>
          <w:snapToGrid w:val="0"/>
        </w:rPr>
      </w:pPr>
    </w:p>
    <w:p w:rsidR="00613E31" w:rsidRDefault="00613E31" w:rsidP="00994C8A">
      <w:pPr>
        <w:ind w:left="-567"/>
        <w:jc w:val="both"/>
        <w:rPr>
          <w:sz w:val="20"/>
          <w:szCs w:val="20"/>
        </w:rPr>
      </w:pPr>
    </w:p>
    <w:p w:rsidR="00613E31" w:rsidRDefault="00613E31" w:rsidP="00994C8A">
      <w:pPr>
        <w:ind w:left="-567"/>
        <w:jc w:val="both"/>
        <w:rPr>
          <w:sz w:val="20"/>
          <w:szCs w:val="20"/>
        </w:rPr>
      </w:pPr>
    </w:p>
    <w:p w:rsidR="00613E31" w:rsidRDefault="00613E31" w:rsidP="00994C8A">
      <w:pPr>
        <w:ind w:left="-567"/>
        <w:jc w:val="both"/>
        <w:rPr>
          <w:sz w:val="20"/>
          <w:szCs w:val="20"/>
        </w:rPr>
      </w:pPr>
    </w:p>
    <w:p w:rsidR="00613E31" w:rsidRDefault="00613E31" w:rsidP="00994C8A">
      <w:pPr>
        <w:ind w:left="-567"/>
        <w:jc w:val="both"/>
        <w:rPr>
          <w:sz w:val="20"/>
          <w:szCs w:val="20"/>
        </w:rPr>
      </w:pPr>
    </w:p>
    <w:p w:rsidR="00613E31" w:rsidRDefault="00613E31" w:rsidP="00994C8A">
      <w:pPr>
        <w:ind w:left="-567"/>
        <w:jc w:val="both"/>
        <w:rPr>
          <w:sz w:val="20"/>
          <w:szCs w:val="20"/>
        </w:rPr>
      </w:pPr>
    </w:p>
    <w:p w:rsidR="00613E31" w:rsidRDefault="00613E31" w:rsidP="00994C8A">
      <w:pPr>
        <w:ind w:left="-567"/>
        <w:jc w:val="both"/>
        <w:rPr>
          <w:sz w:val="20"/>
          <w:szCs w:val="20"/>
        </w:rPr>
      </w:pPr>
    </w:p>
    <w:p w:rsidR="00613E31" w:rsidRDefault="00613E31" w:rsidP="00994C8A">
      <w:pPr>
        <w:ind w:left="-567"/>
        <w:jc w:val="both"/>
        <w:rPr>
          <w:sz w:val="20"/>
          <w:szCs w:val="20"/>
        </w:rPr>
      </w:pPr>
    </w:p>
    <w:p w:rsidR="00BE4F6E" w:rsidRDefault="00BE4F6E" w:rsidP="00994C8A">
      <w:pPr>
        <w:ind w:left="-567"/>
        <w:jc w:val="both"/>
        <w:rPr>
          <w:sz w:val="20"/>
          <w:szCs w:val="20"/>
        </w:rPr>
      </w:pPr>
    </w:p>
    <w:p w:rsidR="0067725C" w:rsidRDefault="0067725C" w:rsidP="00994C8A">
      <w:pPr>
        <w:ind w:left="-567"/>
        <w:jc w:val="both"/>
        <w:rPr>
          <w:sz w:val="20"/>
          <w:szCs w:val="20"/>
        </w:rPr>
      </w:pPr>
    </w:p>
    <w:p w:rsidR="00613E31" w:rsidRDefault="00613E31" w:rsidP="00994C8A">
      <w:pPr>
        <w:ind w:left="-567"/>
        <w:jc w:val="both"/>
        <w:rPr>
          <w:sz w:val="20"/>
          <w:szCs w:val="20"/>
        </w:rPr>
      </w:pPr>
    </w:p>
    <w:p w:rsidR="00613E31" w:rsidRDefault="00613E31" w:rsidP="00994C8A">
      <w:pPr>
        <w:ind w:left="-567"/>
        <w:jc w:val="both"/>
        <w:rPr>
          <w:sz w:val="20"/>
          <w:szCs w:val="20"/>
        </w:rPr>
      </w:pPr>
    </w:p>
    <w:p w:rsidR="00EA5461" w:rsidRDefault="00EA5461" w:rsidP="00994C8A">
      <w:pPr>
        <w:ind w:left="-567"/>
        <w:jc w:val="both"/>
        <w:rPr>
          <w:sz w:val="20"/>
          <w:szCs w:val="20"/>
        </w:rPr>
      </w:pPr>
    </w:p>
    <w:p w:rsidR="00613E31" w:rsidRDefault="00613E31" w:rsidP="00994C8A">
      <w:pPr>
        <w:ind w:left="-567"/>
        <w:jc w:val="both"/>
        <w:rPr>
          <w:sz w:val="20"/>
          <w:szCs w:val="20"/>
        </w:rPr>
      </w:pPr>
    </w:p>
    <w:p w:rsidR="00613E31" w:rsidRDefault="00613E31" w:rsidP="00994C8A">
      <w:pPr>
        <w:ind w:left="-567"/>
        <w:jc w:val="both"/>
        <w:rPr>
          <w:sz w:val="20"/>
          <w:szCs w:val="20"/>
        </w:rPr>
      </w:pPr>
    </w:p>
    <w:p w:rsidR="00613E31" w:rsidRDefault="00613E31" w:rsidP="00994C8A">
      <w:pPr>
        <w:ind w:left="-567"/>
        <w:jc w:val="both"/>
        <w:rPr>
          <w:sz w:val="20"/>
          <w:szCs w:val="20"/>
        </w:rPr>
      </w:pPr>
    </w:p>
    <w:p w:rsidR="00EA5461" w:rsidRPr="00EA5461" w:rsidRDefault="00EA5461" w:rsidP="00994C8A">
      <w:pPr>
        <w:ind w:left="-567"/>
        <w:jc w:val="both"/>
        <w:rPr>
          <w:sz w:val="20"/>
          <w:szCs w:val="20"/>
        </w:rPr>
      </w:pPr>
    </w:p>
    <w:p w:rsidR="00B05D05" w:rsidRDefault="00B05D05" w:rsidP="00994C8A">
      <w:pPr>
        <w:ind w:left="-567"/>
        <w:jc w:val="both"/>
        <w:rPr>
          <w:sz w:val="20"/>
          <w:szCs w:val="20"/>
          <w:lang w:val="en-US"/>
        </w:rPr>
      </w:pPr>
    </w:p>
    <w:p w:rsidR="00E435AF" w:rsidRDefault="00E435AF" w:rsidP="008A505E">
      <w:pPr>
        <w:widowControl w:val="0"/>
        <w:autoSpaceDE w:val="0"/>
        <w:autoSpaceDN w:val="0"/>
        <w:adjustRightInd w:val="0"/>
        <w:spacing w:before="120"/>
        <w:jc w:val="both"/>
        <w:rPr>
          <w:b/>
          <w:bCs/>
          <w:snapToGrid w:val="0"/>
        </w:rPr>
      </w:pPr>
    </w:p>
    <w:p w:rsidR="00E435AF" w:rsidRDefault="00E435AF" w:rsidP="008A505E">
      <w:pPr>
        <w:widowControl w:val="0"/>
        <w:autoSpaceDE w:val="0"/>
        <w:autoSpaceDN w:val="0"/>
        <w:adjustRightInd w:val="0"/>
        <w:spacing w:before="120"/>
        <w:jc w:val="both"/>
        <w:rPr>
          <w:b/>
          <w:bCs/>
          <w:snapToGrid w:val="0"/>
        </w:rPr>
      </w:pPr>
    </w:p>
    <w:p w:rsidR="00E435AF" w:rsidRDefault="00E435AF" w:rsidP="008A505E">
      <w:pPr>
        <w:widowControl w:val="0"/>
        <w:autoSpaceDE w:val="0"/>
        <w:autoSpaceDN w:val="0"/>
        <w:adjustRightInd w:val="0"/>
        <w:spacing w:before="120"/>
        <w:jc w:val="both"/>
        <w:rPr>
          <w:b/>
          <w:bCs/>
          <w:snapToGrid w:val="0"/>
        </w:rPr>
      </w:pPr>
    </w:p>
    <w:p w:rsidR="00E435AF" w:rsidRDefault="00E435AF" w:rsidP="008A505E">
      <w:pPr>
        <w:widowControl w:val="0"/>
        <w:autoSpaceDE w:val="0"/>
        <w:autoSpaceDN w:val="0"/>
        <w:adjustRightInd w:val="0"/>
        <w:spacing w:before="120"/>
        <w:jc w:val="both"/>
        <w:rPr>
          <w:b/>
          <w:bCs/>
          <w:snapToGrid w:val="0"/>
        </w:rPr>
      </w:pPr>
    </w:p>
    <w:p w:rsidR="00E435AF" w:rsidRDefault="00E435AF" w:rsidP="008A505E">
      <w:pPr>
        <w:widowControl w:val="0"/>
        <w:autoSpaceDE w:val="0"/>
        <w:autoSpaceDN w:val="0"/>
        <w:adjustRightInd w:val="0"/>
        <w:spacing w:before="120"/>
        <w:jc w:val="both"/>
        <w:rPr>
          <w:b/>
          <w:bCs/>
          <w:snapToGrid w:val="0"/>
        </w:rPr>
      </w:pPr>
    </w:p>
    <w:p w:rsidR="00E435AF" w:rsidRDefault="00E435AF" w:rsidP="008A505E">
      <w:pPr>
        <w:widowControl w:val="0"/>
        <w:autoSpaceDE w:val="0"/>
        <w:autoSpaceDN w:val="0"/>
        <w:adjustRightInd w:val="0"/>
        <w:spacing w:before="120"/>
        <w:jc w:val="both"/>
        <w:rPr>
          <w:b/>
          <w:bCs/>
          <w:snapToGrid w:val="0"/>
        </w:rPr>
      </w:pPr>
    </w:p>
    <w:p w:rsidR="00E435AF" w:rsidRDefault="00E435AF" w:rsidP="008A505E">
      <w:pPr>
        <w:widowControl w:val="0"/>
        <w:autoSpaceDE w:val="0"/>
        <w:autoSpaceDN w:val="0"/>
        <w:adjustRightInd w:val="0"/>
        <w:spacing w:before="120"/>
        <w:jc w:val="both"/>
        <w:rPr>
          <w:b/>
          <w:bCs/>
          <w:snapToGrid w:val="0"/>
        </w:rPr>
      </w:pPr>
    </w:p>
    <w:p w:rsidR="00E435AF" w:rsidRDefault="00E435AF" w:rsidP="008A505E">
      <w:pPr>
        <w:widowControl w:val="0"/>
        <w:autoSpaceDE w:val="0"/>
        <w:autoSpaceDN w:val="0"/>
        <w:adjustRightInd w:val="0"/>
        <w:spacing w:before="120"/>
        <w:jc w:val="both"/>
        <w:rPr>
          <w:b/>
          <w:bCs/>
          <w:snapToGrid w:val="0"/>
        </w:rPr>
      </w:pPr>
    </w:p>
    <w:p w:rsidR="00E435AF" w:rsidRDefault="00E435AF" w:rsidP="008A505E">
      <w:pPr>
        <w:widowControl w:val="0"/>
        <w:autoSpaceDE w:val="0"/>
        <w:autoSpaceDN w:val="0"/>
        <w:adjustRightInd w:val="0"/>
        <w:spacing w:before="120"/>
        <w:jc w:val="both"/>
        <w:rPr>
          <w:b/>
          <w:bCs/>
          <w:snapToGrid w:val="0"/>
        </w:rPr>
      </w:pPr>
    </w:p>
    <w:p w:rsidR="00E435AF" w:rsidRDefault="00E435AF" w:rsidP="008A505E">
      <w:pPr>
        <w:widowControl w:val="0"/>
        <w:autoSpaceDE w:val="0"/>
        <w:autoSpaceDN w:val="0"/>
        <w:adjustRightInd w:val="0"/>
        <w:spacing w:before="120"/>
        <w:jc w:val="both"/>
        <w:rPr>
          <w:b/>
          <w:bCs/>
          <w:snapToGrid w:val="0"/>
        </w:rPr>
      </w:pPr>
    </w:p>
    <w:p w:rsidR="00E435AF" w:rsidRDefault="00E435AF" w:rsidP="008A505E">
      <w:pPr>
        <w:widowControl w:val="0"/>
        <w:autoSpaceDE w:val="0"/>
        <w:autoSpaceDN w:val="0"/>
        <w:adjustRightInd w:val="0"/>
        <w:spacing w:before="120"/>
        <w:jc w:val="both"/>
        <w:rPr>
          <w:b/>
          <w:bCs/>
          <w:snapToGrid w:val="0"/>
        </w:rPr>
      </w:pPr>
    </w:p>
    <w:p w:rsidR="008A505E" w:rsidRDefault="00613E31" w:rsidP="008A505E">
      <w:pPr>
        <w:widowControl w:val="0"/>
        <w:autoSpaceDE w:val="0"/>
        <w:autoSpaceDN w:val="0"/>
        <w:adjustRightInd w:val="0"/>
        <w:spacing w:before="120"/>
        <w:jc w:val="both"/>
        <w:rPr>
          <w:b/>
          <w:bCs/>
          <w:snapToGrid w:val="0"/>
        </w:rPr>
      </w:pPr>
      <w:r>
        <w:rPr>
          <w:b/>
          <w:bCs/>
          <w:snapToGrid w:val="0"/>
        </w:rPr>
        <w:lastRenderedPageBreak/>
        <w:t xml:space="preserve"> </w:t>
      </w:r>
      <w:r w:rsidR="008A505E">
        <w:rPr>
          <w:b/>
          <w:bCs/>
          <w:snapToGrid w:val="0"/>
        </w:rPr>
        <w:t xml:space="preserve">                                                                                                                                   Приложение</w:t>
      </w:r>
    </w:p>
    <w:p w:rsidR="00BE4F6E" w:rsidRPr="00BE4F6E" w:rsidRDefault="00BE4F6E" w:rsidP="00BE4F6E">
      <w:pPr>
        <w:keepNext/>
        <w:keepLines/>
        <w:spacing w:before="60" w:after="60"/>
        <w:jc w:val="center"/>
        <w:rPr>
          <w:b/>
        </w:rPr>
      </w:pPr>
      <w:r w:rsidRPr="00BE4F6E">
        <w:rPr>
          <w:b/>
        </w:rPr>
        <w:t>Спецификация на передаваемые права использования программ для ЭВМ</w:t>
      </w:r>
    </w:p>
    <w:p w:rsidR="00BE4F6E" w:rsidRPr="00BE4F6E" w:rsidRDefault="00BE4F6E" w:rsidP="00BE4F6E">
      <w:pPr>
        <w:jc w:val="right"/>
      </w:pPr>
    </w:p>
    <w:tbl>
      <w:tblPr>
        <w:tblW w:w="908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2835"/>
        <w:gridCol w:w="1276"/>
        <w:gridCol w:w="851"/>
        <w:gridCol w:w="683"/>
        <w:gridCol w:w="1275"/>
        <w:gridCol w:w="1585"/>
      </w:tblGrid>
      <w:tr w:rsidR="00BE4F6E" w:rsidRPr="00BE4F6E" w:rsidTr="00BE4F6E">
        <w:trPr>
          <w:trHeight w:val="1881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F6E" w:rsidRPr="00BE4F6E" w:rsidRDefault="00BE4F6E" w:rsidP="00BE4F6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BE4F6E">
              <w:rPr>
                <w:b/>
                <w:bCs/>
                <w:sz w:val="20"/>
                <w:szCs w:val="20"/>
                <w:lang w:val="en-US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F6E" w:rsidRPr="00BE4F6E" w:rsidRDefault="00BE4F6E" w:rsidP="00BE4F6E">
            <w:pPr>
              <w:ind w:left="-108" w:firstLine="108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BE4F6E">
              <w:rPr>
                <w:b/>
                <w:bCs/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F6E" w:rsidRPr="00BE4F6E" w:rsidRDefault="00BE4F6E" w:rsidP="00BE4F6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BE4F6E">
              <w:rPr>
                <w:b/>
                <w:bCs/>
                <w:sz w:val="20"/>
                <w:szCs w:val="20"/>
                <w:lang w:val="en-US"/>
              </w:rPr>
              <w:t>Марка</w:t>
            </w:r>
            <w:proofErr w:type="spellEnd"/>
            <w:r w:rsidRPr="00BE4F6E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E4F6E">
              <w:rPr>
                <w:b/>
                <w:bCs/>
                <w:sz w:val="20"/>
                <w:szCs w:val="20"/>
                <w:lang w:val="en-US"/>
              </w:rPr>
              <w:t>изделия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F6E" w:rsidRPr="00BE4F6E" w:rsidRDefault="00BE4F6E" w:rsidP="00BE4F6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BE4F6E">
              <w:rPr>
                <w:b/>
                <w:bCs/>
                <w:sz w:val="20"/>
                <w:szCs w:val="20"/>
                <w:lang w:val="en-US"/>
              </w:rPr>
              <w:t>Ед</w:t>
            </w:r>
            <w:proofErr w:type="spellEnd"/>
            <w:r w:rsidRPr="00BE4F6E">
              <w:rPr>
                <w:b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BE4F6E">
              <w:rPr>
                <w:b/>
                <w:bCs/>
                <w:sz w:val="20"/>
                <w:szCs w:val="20"/>
                <w:lang w:val="en-US"/>
              </w:rPr>
              <w:t>изм</w:t>
            </w:r>
            <w:proofErr w:type="spellEnd"/>
            <w:r w:rsidRPr="00BE4F6E">
              <w:rPr>
                <w:b/>
                <w:bCs/>
                <w:sz w:val="20"/>
                <w:szCs w:val="20"/>
                <w:lang w:val="en-US"/>
              </w:rPr>
              <w:t>.</w:t>
            </w:r>
            <w:proofErr w:type="gramEnd"/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F6E" w:rsidRPr="00BE4F6E" w:rsidRDefault="00BE4F6E" w:rsidP="00BE4F6E">
            <w:pPr>
              <w:jc w:val="center"/>
              <w:rPr>
                <w:b/>
                <w:bCs/>
                <w:sz w:val="20"/>
                <w:szCs w:val="20"/>
              </w:rPr>
            </w:pPr>
            <w:r w:rsidRPr="00BE4F6E">
              <w:rPr>
                <w:b/>
                <w:bCs/>
                <w:sz w:val="20"/>
                <w:szCs w:val="20"/>
              </w:rPr>
              <w:t>*</w:t>
            </w:r>
            <w:proofErr w:type="spellStart"/>
            <w:r w:rsidRPr="00BE4F6E">
              <w:rPr>
                <w:b/>
                <w:bCs/>
                <w:sz w:val="20"/>
                <w:szCs w:val="20"/>
                <w:lang w:val="en-US"/>
              </w:rPr>
              <w:t>Кол-во</w:t>
            </w:r>
            <w:proofErr w:type="spellEnd"/>
            <w:r w:rsidRPr="00BE4F6E">
              <w:rPr>
                <w:b/>
                <w:bCs/>
                <w:sz w:val="20"/>
                <w:szCs w:val="20"/>
              </w:rPr>
              <w:t xml:space="preserve"> лицензий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F6E" w:rsidRPr="00BE4F6E" w:rsidRDefault="00BE4F6E" w:rsidP="00BE4F6E">
            <w:pPr>
              <w:jc w:val="center"/>
              <w:rPr>
                <w:b/>
                <w:bCs/>
                <w:sz w:val="20"/>
                <w:szCs w:val="20"/>
              </w:rPr>
            </w:pPr>
            <w:r w:rsidRPr="00BE4F6E">
              <w:rPr>
                <w:b/>
                <w:bCs/>
                <w:sz w:val="20"/>
                <w:szCs w:val="20"/>
              </w:rPr>
              <w:t>Цена за лицензию, без НДС, руб.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F6E" w:rsidRPr="00BE4F6E" w:rsidRDefault="00BE4F6E" w:rsidP="00BE4F6E">
            <w:pPr>
              <w:jc w:val="center"/>
              <w:rPr>
                <w:b/>
                <w:bCs/>
                <w:sz w:val="20"/>
                <w:szCs w:val="20"/>
              </w:rPr>
            </w:pPr>
            <w:r w:rsidRPr="00BE4F6E">
              <w:rPr>
                <w:b/>
                <w:bCs/>
                <w:sz w:val="20"/>
                <w:szCs w:val="20"/>
              </w:rPr>
              <w:t>Срок передачи. Права использования</w:t>
            </w:r>
          </w:p>
        </w:tc>
      </w:tr>
      <w:tr w:rsidR="00BE4F6E" w:rsidRPr="00BE4F6E" w:rsidTr="00070137">
        <w:trPr>
          <w:trHeight w:val="1411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F6E" w:rsidRPr="00BE4F6E" w:rsidRDefault="00BE4F6E" w:rsidP="00BE4F6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BE4F6E">
              <w:rPr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F6E" w:rsidRPr="00BE4F6E" w:rsidRDefault="00BE4F6E" w:rsidP="00867156">
            <w:pPr>
              <w:rPr>
                <w:b/>
                <w:bCs/>
                <w:sz w:val="20"/>
                <w:szCs w:val="20"/>
              </w:rPr>
            </w:pPr>
            <w:bookmarkStart w:id="0" w:name="OLE_LINK1"/>
            <w:bookmarkStart w:id="1" w:name="OLE_LINK2"/>
            <w:r w:rsidRPr="00BE4F6E">
              <w:t xml:space="preserve">Неисключительное право (лицензия) на программное обеспечение Антивирус </w:t>
            </w:r>
            <w:r w:rsidRPr="00BE4F6E">
              <w:rPr>
                <w:lang w:val="en-US"/>
              </w:rPr>
              <w:t>ESET</w:t>
            </w:r>
            <w:r w:rsidRPr="00BE4F6E">
              <w:t xml:space="preserve"> </w:t>
            </w:r>
            <w:r w:rsidRPr="00BE4F6E">
              <w:rPr>
                <w:lang w:val="en-US"/>
              </w:rPr>
              <w:t>NOD</w:t>
            </w:r>
            <w:r w:rsidRPr="00BE4F6E">
              <w:t xml:space="preserve">32 </w:t>
            </w:r>
            <w:r w:rsidRPr="00BE4F6E">
              <w:rPr>
                <w:lang w:val="en-US"/>
              </w:rPr>
              <w:t>Business</w:t>
            </w:r>
            <w:r w:rsidRPr="00BE4F6E">
              <w:t xml:space="preserve"> </w:t>
            </w:r>
            <w:r w:rsidRPr="00BE4F6E">
              <w:rPr>
                <w:lang w:val="en-US"/>
              </w:rPr>
              <w:t>Edition</w:t>
            </w:r>
            <w:r w:rsidRPr="00BE4F6E">
              <w:t xml:space="preserve"> для </w:t>
            </w:r>
            <w:r w:rsidR="00867156">
              <w:t>70</w:t>
            </w:r>
            <w:r w:rsidRPr="00BE4F6E">
              <w:t>00 персональных компьютеров (серверов) сроком использования  на один год со дня активации ключа продукта</w:t>
            </w:r>
            <w:bookmarkEnd w:id="0"/>
            <w:bookmarkEnd w:id="1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F6E" w:rsidRPr="00BE4F6E" w:rsidRDefault="00BE4F6E" w:rsidP="00BE4F6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F6E" w:rsidRPr="00BE4F6E" w:rsidRDefault="00BE4F6E" w:rsidP="00BE4F6E">
            <w:pPr>
              <w:jc w:val="center"/>
              <w:rPr>
                <w:b/>
                <w:bCs/>
                <w:sz w:val="20"/>
                <w:szCs w:val="20"/>
              </w:rPr>
            </w:pPr>
            <w:r w:rsidRPr="00BE4F6E">
              <w:rPr>
                <w:b/>
                <w:bCs/>
                <w:sz w:val="20"/>
                <w:szCs w:val="20"/>
              </w:rPr>
              <w:t>шт.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F6E" w:rsidRPr="00BE4F6E" w:rsidRDefault="00BE4F6E" w:rsidP="00BE4F6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BE4F6E">
              <w:rPr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F6E" w:rsidRPr="00BE4F6E" w:rsidRDefault="00BE4F6E" w:rsidP="00BE4F6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F6E" w:rsidRPr="00BE4F6E" w:rsidRDefault="00BE4F6E" w:rsidP="00BE4F6E">
            <w:pPr>
              <w:jc w:val="center"/>
              <w:rPr>
                <w:b/>
                <w:bCs/>
                <w:sz w:val="20"/>
                <w:szCs w:val="20"/>
              </w:rPr>
            </w:pPr>
            <w:r w:rsidRPr="00BE4F6E">
              <w:rPr>
                <w:b/>
                <w:bCs/>
                <w:sz w:val="20"/>
                <w:szCs w:val="20"/>
              </w:rPr>
              <w:t>___.___.____</w:t>
            </w:r>
            <w:proofErr w:type="gramStart"/>
            <w:r w:rsidRPr="00BE4F6E">
              <w:rPr>
                <w:b/>
                <w:bCs/>
                <w:sz w:val="20"/>
                <w:szCs w:val="20"/>
              </w:rPr>
              <w:t>г</w:t>
            </w:r>
            <w:proofErr w:type="gramEnd"/>
            <w:r w:rsidRPr="00BE4F6E">
              <w:rPr>
                <w:b/>
                <w:bCs/>
                <w:sz w:val="20"/>
                <w:szCs w:val="20"/>
              </w:rPr>
              <w:t xml:space="preserve">.  </w:t>
            </w:r>
          </w:p>
          <w:p w:rsidR="00BE4F6E" w:rsidRPr="00BE4F6E" w:rsidRDefault="00BE4F6E" w:rsidP="00BE4F6E">
            <w:pPr>
              <w:jc w:val="center"/>
              <w:rPr>
                <w:bCs/>
                <w:sz w:val="20"/>
                <w:szCs w:val="20"/>
              </w:rPr>
            </w:pPr>
            <w:r w:rsidRPr="00BE4F6E">
              <w:rPr>
                <w:bCs/>
                <w:sz w:val="20"/>
                <w:szCs w:val="20"/>
              </w:rPr>
              <w:t xml:space="preserve">    с правом установки, возможностью получения обновлений и технической поддержки  производителя  </w:t>
            </w:r>
          </w:p>
        </w:tc>
      </w:tr>
    </w:tbl>
    <w:p w:rsidR="00BE4F6E" w:rsidRPr="00BE4F6E" w:rsidRDefault="00BE4F6E" w:rsidP="00BE4F6E"/>
    <w:p w:rsidR="00BE4F6E" w:rsidRPr="00BE4F6E" w:rsidRDefault="00BE4F6E" w:rsidP="00BE4F6E">
      <w:r w:rsidRPr="00BE4F6E">
        <w:t>Вознаграждение не облагается НДС в соответствии с п. 26 п.2. ст.149 НК РФ.</w:t>
      </w:r>
    </w:p>
    <w:p w:rsidR="00BE4F6E" w:rsidRPr="00BE4F6E" w:rsidRDefault="00BE4F6E" w:rsidP="00BE4F6E">
      <w:r w:rsidRPr="00BE4F6E">
        <w:t xml:space="preserve">*Пределы использования: 1 (одна) сетевая лицензия Антивирус </w:t>
      </w:r>
      <w:r w:rsidRPr="00BE4F6E">
        <w:rPr>
          <w:lang w:val="en-US"/>
        </w:rPr>
        <w:t>ESET</w:t>
      </w:r>
      <w:r w:rsidRPr="00BE4F6E">
        <w:t xml:space="preserve"> </w:t>
      </w:r>
      <w:r w:rsidRPr="00BE4F6E">
        <w:rPr>
          <w:lang w:val="en-US"/>
        </w:rPr>
        <w:t>NOD</w:t>
      </w:r>
      <w:r w:rsidRPr="00BE4F6E">
        <w:t xml:space="preserve">32 </w:t>
      </w:r>
      <w:r w:rsidRPr="00BE4F6E">
        <w:rPr>
          <w:lang w:val="en-US"/>
        </w:rPr>
        <w:t>Business</w:t>
      </w:r>
      <w:r w:rsidRPr="00BE4F6E">
        <w:t xml:space="preserve"> </w:t>
      </w:r>
      <w:r w:rsidRPr="00BE4F6E">
        <w:rPr>
          <w:lang w:val="en-US"/>
        </w:rPr>
        <w:t>Edition</w:t>
      </w:r>
      <w:r w:rsidRPr="00BE4F6E">
        <w:t xml:space="preserve"> – </w:t>
      </w:r>
      <w:r w:rsidR="00867156">
        <w:t>70</w:t>
      </w:r>
      <w:r w:rsidRPr="00BE4F6E">
        <w:t>00 (</w:t>
      </w:r>
      <w:r w:rsidR="00867156">
        <w:t>семь</w:t>
      </w:r>
      <w:r w:rsidRPr="00BE4F6E">
        <w:t xml:space="preserve"> тысяч) персональных компьютеров (серверов).</w:t>
      </w:r>
    </w:p>
    <w:p w:rsidR="008A505E" w:rsidRDefault="008A505E" w:rsidP="00994C8A">
      <w:pPr>
        <w:ind w:left="-567"/>
        <w:jc w:val="both"/>
        <w:rPr>
          <w:b/>
          <w:bCs/>
          <w:snapToGrid w:val="0"/>
          <w:sz w:val="20"/>
          <w:szCs w:val="20"/>
        </w:rPr>
      </w:pPr>
    </w:p>
    <w:p w:rsidR="00BE4F6E" w:rsidRDefault="00BE4F6E" w:rsidP="00994C8A">
      <w:pPr>
        <w:ind w:left="-567"/>
        <w:jc w:val="both"/>
        <w:rPr>
          <w:b/>
          <w:bCs/>
          <w:snapToGrid w:val="0"/>
          <w:sz w:val="20"/>
          <w:szCs w:val="20"/>
        </w:rPr>
      </w:pPr>
    </w:p>
    <w:p w:rsidR="00BE4F6E" w:rsidRDefault="00BE4F6E" w:rsidP="00994C8A">
      <w:pPr>
        <w:ind w:left="-567"/>
        <w:jc w:val="both"/>
        <w:rPr>
          <w:b/>
          <w:bCs/>
          <w:snapToGrid w:val="0"/>
          <w:sz w:val="20"/>
          <w:szCs w:val="20"/>
        </w:rPr>
      </w:pPr>
    </w:p>
    <w:p w:rsidR="008A505E" w:rsidRPr="004C7778" w:rsidRDefault="008A505E" w:rsidP="00994C8A">
      <w:pPr>
        <w:ind w:left="-567"/>
        <w:jc w:val="both"/>
        <w:rPr>
          <w:b/>
          <w:bCs/>
          <w:snapToGrid w:val="0"/>
          <w:sz w:val="20"/>
          <w:szCs w:val="20"/>
        </w:rPr>
      </w:pPr>
      <w:bookmarkStart w:id="2" w:name="_GoBack"/>
      <w:bookmarkEnd w:id="2"/>
    </w:p>
    <w:sectPr w:rsidR="008A505E" w:rsidRPr="004C7778" w:rsidSect="00B05D05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Grande CY">
    <w:altName w:val="Arial"/>
    <w:charset w:val="59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E1588"/>
    <w:multiLevelType w:val="multilevel"/>
    <w:tmpl w:val="0234CF46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993"/>
        </w:tabs>
        <w:ind w:left="993" w:hanging="851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tabs>
          <w:tab w:val="num" w:pos="1277"/>
        </w:tabs>
        <w:ind w:left="1277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5">
      <w:start w:val="1"/>
      <w:numFmt w:val="lowerLetter"/>
      <w:pStyle w:val="a1"/>
      <w:lvlText w:val="%5%6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6">
      <w:start w:val="1"/>
      <w:numFmt w:val="lowerLetter"/>
      <w:pStyle w:val="a2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1">
    <w:nsid w:val="32FB115B"/>
    <w:multiLevelType w:val="singleLevel"/>
    <w:tmpl w:val="846A6396"/>
    <w:lvl w:ilvl="0">
      <w:start w:val="1"/>
      <w:numFmt w:val="decimal"/>
      <w:lvlText w:val="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2">
    <w:nsid w:val="39634D82"/>
    <w:multiLevelType w:val="singleLevel"/>
    <w:tmpl w:val="846A6396"/>
    <w:lvl w:ilvl="0">
      <w:start w:val="1"/>
      <w:numFmt w:val="decimal"/>
      <w:lvlText w:val="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3">
    <w:nsid w:val="3F556AE9"/>
    <w:multiLevelType w:val="multilevel"/>
    <w:tmpl w:val="0FE053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>
    <w:nsid w:val="752D0409"/>
    <w:multiLevelType w:val="hybridMultilevel"/>
    <w:tmpl w:val="FCC4B9B0"/>
    <w:lvl w:ilvl="0" w:tplc="7402E24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872"/>
    <w:rsid w:val="00076AA4"/>
    <w:rsid w:val="000A22DB"/>
    <w:rsid w:val="000F0B9D"/>
    <w:rsid w:val="00103038"/>
    <w:rsid w:val="00110110"/>
    <w:rsid w:val="00172F6D"/>
    <w:rsid w:val="001F152D"/>
    <w:rsid w:val="00217AEB"/>
    <w:rsid w:val="002D3ABC"/>
    <w:rsid w:val="002E5492"/>
    <w:rsid w:val="002F6CE2"/>
    <w:rsid w:val="00314D08"/>
    <w:rsid w:val="00356872"/>
    <w:rsid w:val="004161C3"/>
    <w:rsid w:val="004C7778"/>
    <w:rsid w:val="00590E4B"/>
    <w:rsid w:val="005C2192"/>
    <w:rsid w:val="005F393B"/>
    <w:rsid w:val="006107E7"/>
    <w:rsid w:val="00612BC9"/>
    <w:rsid w:val="00613E31"/>
    <w:rsid w:val="0067725C"/>
    <w:rsid w:val="006A11B1"/>
    <w:rsid w:val="006E78BF"/>
    <w:rsid w:val="00730E22"/>
    <w:rsid w:val="00753831"/>
    <w:rsid w:val="0078712B"/>
    <w:rsid w:val="007942DD"/>
    <w:rsid w:val="007E753D"/>
    <w:rsid w:val="007F359A"/>
    <w:rsid w:val="00815E64"/>
    <w:rsid w:val="0082382F"/>
    <w:rsid w:val="00867156"/>
    <w:rsid w:val="008A505E"/>
    <w:rsid w:val="008F0FCC"/>
    <w:rsid w:val="00940895"/>
    <w:rsid w:val="00994C8A"/>
    <w:rsid w:val="009C358F"/>
    <w:rsid w:val="00A37EFA"/>
    <w:rsid w:val="00A90E91"/>
    <w:rsid w:val="00AB29E9"/>
    <w:rsid w:val="00AC7347"/>
    <w:rsid w:val="00B05D05"/>
    <w:rsid w:val="00B5460D"/>
    <w:rsid w:val="00B667B4"/>
    <w:rsid w:val="00B67A5D"/>
    <w:rsid w:val="00B77D35"/>
    <w:rsid w:val="00BE11A6"/>
    <w:rsid w:val="00BE4F6E"/>
    <w:rsid w:val="00C65F42"/>
    <w:rsid w:val="00C86E82"/>
    <w:rsid w:val="00CE2938"/>
    <w:rsid w:val="00D00600"/>
    <w:rsid w:val="00D443F5"/>
    <w:rsid w:val="00D44B47"/>
    <w:rsid w:val="00E435AF"/>
    <w:rsid w:val="00E451E0"/>
    <w:rsid w:val="00EA5461"/>
    <w:rsid w:val="00EE4E02"/>
    <w:rsid w:val="00F60781"/>
    <w:rsid w:val="00FB5C60"/>
    <w:rsid w:val="00FF5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3568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3"/>
    <w:next w:val="a3"/>
    <w:link w:val="10"/>
    <w:qFormat/>
    <w:rsid w:val="00B667B4"/>
    <w:pPr>
      <w:keepNext/>
      <w:keepLines/>
      <w:numPr>
        <w:numId w:val="5"/>
      </w:numPr>
      <w:suppressAutoHyphens/>
      <w:spacing w:before="480" w:after="240"/>
      <w:outlineLvl w:val="0"/>
    </w:pPr>
    <w:rPr>
      <w:rFonts w:ascii="Arial" w:hAnsi="Arial"/>
      <w:b/>
      <w:kern w:val="28"/>
      <w:sz w:val="36"/>
      <w:szCs w:val="20"/>
    </w:rPr>
  </w:style>
  <w:style w:type="paragraph" w:styleId="2">
    <w:name w:val="heading 2"/>
    <w:basedOn w:val="a3"/>
    <w:next w:val="a3"/>
    <w:link w:val="20"/>
    <w:qFormat/>
    <w:rsid w:val="00B667B4"/>
    <w:pPr>
      <w:keepNext/>
      <w:numPr>
        <w:ilvl w:val="1"/>
        <w:numId w:val="5"/>
      </w:numPr>
      <w:suppressAutoHyphens/>
      <w:spacing w:before="240" w:after="120"/>
      <w:outlineLvl w:val="1"/>
    </w:pPr>
    <w:rPr>
      <w:b/>
      <w:snapToGrid w:val="0"/>
      <w:sz w:val="28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basedOn w:val="a3"/>
    <w:uiPriority w:val="99"/>
    <w:qFormat/>
    <w:rsid w:val="003568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8">
    <w:name w:val="Основной"/>
    <w:basedOn w:val="a3"/>
    <w:rsid w:val="00E451E0"/>
    <w:pPr>
      <w:spacing w:after="60"/>
      <w:ind w:firstLine="567"/>
      <w:jc w:val="both"/>
    </w:pPr>
    <w:rPr>
      <w:rFonts w:eastAsiaTheme="minorHAnsi"/>
      <w:color w:val="00000A"/>
    </w:rPr>
  </w:style>
  <w:style w:type="paragraph" w:customStyle="1" w:styleId="a9">
    <w:name w:val="_Основной"/>
    <w:basedOn w:val="a3"/>
    <w:autoRedefine/>
    <w:rsid w:val="00E451E0"/>
    <w:pPr>
      <w:spacing w:before="60" w:after="60"/>
    </w:pPr>
    <w:rPr>
      <w:sz w:val="20"/>
      <w:szCs w:val="20"/>
      <w:lang w:eastAsia="en-US"/>
    </w:rPr>
  </w:style>
  <w:style w:type="paragraph" w:styleId="aa">
    <w:name w:val="Balloon Text"/>
    <w:basedOn w:val="a3"/>
    <w:link w:val="ab"/>
    <w:uiPriority w:val="99"/>
    <w:semiHidden/>
    <w:unhideWhenUsed/>
    <w:rsid w:val="00590E4B"/>
    <w:rPr>
      <w:rFonts w:ascii="Lucida Grande CY" w:hAnsi="Lucida Grande CY" w:cs="Lucida Grande CY"/>
      <w:sz w:val="18"/>
      <w:szCs w:val="18"/>
    </w:rPr>
  </w:style>
  <w:style w:type="character" w:customStyle="1" w:styleId="ab">
    <w:name w:val="Текст выноски Знак"/>
    <w:basedOn w:val="a4"/>
    <w:link w:val="aa"/>
    <w:uiPriority w:val="99"/>
    <w:semiHidden/>
    <w:rsid w:val="00590E4B"/>
    <w:rPr>
      <w:rFonts w:ascii="Lucida Grande CY" w:eastAsia="Times New Roman" w:hAnsi="Lucida Grande CY" w:cs="Lucida Grande CY"/>
      <w:sz w:val="18"/>
      <w:szCs w:val="18"/>
      <w:lang w:eastAsia="ru-RU"/>
    </w:rPr>
  </w:style>
  <w:style w:type="character" w:customStyle="1" w:styleId="10">
    <w:name w:val="Заголовок 1 Знак"/>
    <w:basedOn w:val="a4"/>
    <w:link w:val="1"/>
    <w:rsid w:val="00B667B4"/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character" w:customStyle="1" w:styleId="20">
    <w:name w:val="Заголовок 2 Знак"/>
    <w:basedOn w:val="a4"/>
    <w:link w:val="2"/>
    <w:rsid w:val="00B667B4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">
    <w:name w:val="Пункт"/>
    <w:basedOn w:val="a3"/>
    <w:rsid w:val="00B667B4"/>
    <w:pPr>
      <w:numPr>
        <w:ilvl w:val="2"/>
        <w:numId w:val="5"/>
      </w:numPr>
      <w:tabs>
        <w:tab w:val="left" w:pos="1134"/>
      </w:tabs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667B4"/>
    <w:pPr>
      <w:numPr>
        <w:ilvl w:val="3"/>
      </w:numPr>
    </w:pPr>
  </w:style>
  <w:style w:type="paragraph" w:customStyle="1" w:styleId="a2">
    <w:name w:val="Подподподподпункт"/>
    <w:basedOn w:val="a3"/>
    <w:rsid w:val="00B667B4"/>
    <w:pPr>
      <w:numPr>
        <w:ilvl w:val="6"/>
        <w:numId w:val="5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a1">
    <w:name w:val="Подподподпункт"/>
    <w:basedOn w:val="a3"/>
    <w:rsid w:val="00B667B4"/>
    <w:pPr>
      <w:numPr>
        <w:ilvl w:val="5"/>
        <w:numId w:val="5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ConsPlusCell">
    <w:name w:val="ConsPlusCell"/>
    <w:uiPriority w:val="99"/>
    <w:rsid w:val="00217A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3568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3"/>
    <w:next w:val="a3"/>
    <w:link w:val="10"/>
    <w:qFormat/>
    <w:rsid w:val="00B667B4"/>
    <w:pPr>
      <w:keepNext/>
      <w:keepLines/>
      <w:numPr>
        <w:numId w:val="5"/>
      </w:numPr>
      <w:suppressAutoHyphens/>
      <w:spacing w:before="480" w:after="240"/>
      <w:outlineLvl w:val="0"/>
    </w:pPr>
    <w:rPr>
      <w:rFonts w:ascii="Arial" w:hAnsi="Arial"/>
      <w:b/>
      <w:kern w:val="28"/>
      <w:sz w:val="36"/>
      <w:szCs w:val="20"/>
    </w:rPr>
  </w:style>
  <w:style w:type="paragraph" w:styleId="2">
    <w:name w:val="heading 2"/>
    <w:basedOn w:val="a3"/>
    <w:next w:val="a3"/>
    <w:link w:val="20"/>
    <w:qFormat/>
    <w:rsid w:val="00B667B4"/>
    <w:pPr>
      <w:keepNext/>
      <w:numPr>
        <w:ilvl w:val="1"/>
        <w:numId w:val="5"/>
      </w:numPr>
      <w:suppressAutoHyphens/>
      <w:spacing w:before="240" w:after="120"/>
      <w:outlineLvl w:val="1"/>
    </w:pPr>
    <w:rPr>
      <w:b/>
      <w:snapToGrid w:val="0"/>
      <w:sz w:val="28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basedOn w:val="a3"/>
    <w:uiPriority w:val="99"/>
    <w:qFormat/>
    <w:rsid w:val="003568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8">
    <w:name w:val="Основной"/>
    <w:basedOn w:val="a3"/>
    <w:rsid w:val="00E451E0"/>
    <w:pPr>
      <w:spacing w:after="60"/>
      <w:ind w:firstLine="567"/>
      <w:jc w:val="both"/>
    </w:pPr>
    <w:rPr>
      <w:rFonts w:eastAsiaTheme="minorHAnsi"/>
      <w:color w:val="00000A"/>
    </w:rPr>
  </w:style>
  <w:style w:type="paragraph" w:customStyle="1" w:styleId="a9">
    <w:name w:val="_Основной"/>
    <w:basedOn w:val="a3"/>
    <w:autoRedefine/>
    <w:rsid w:val="00E451E0"/>
    <w:pPr>
      <w:spacing w:before="60" w:after="60"/>
    </w:pPr>
    <w:rPr>
      <w:sz w:val="20"/>
      <w:szCs w:val="20"/>
      <w:lang w:eastAsia="en-US"/>
    </w:rPr>
  </w:style>
  <w:style w:type="paragraph" w:styleId="aa">
    <w:name w:val="Balloon Text"/>
    <w:basedOn w:val="a3"/>
    <w:link w:val="ab"/>
    <w:uiPriority w:val="99"/>
    <w:semiHidden/>
    <w:unhideWhenUsed/>
    <w:rsid w:val="00590E4B"/>
    <w:rPr>
      <w:rFonts w:ascii="Lucida Grande CY" w:hAnsi="Lucida Grande CY" w:cs="Lucida Grande CY"/>
      <w:sz w:val="18"/>
      <w:szCs w:val="18"/>
    </w:rPr>
  </w:style>
  <w:style w:type="character" w:customStyle="1" w:styleId="ab">
    <w:name w:val="Текст выноски Знак"/>
    <w:basedOn w:val="a4"/>
    <w:link w:val="aa"/>
    <w:uiPriority w:val="99"/>
    <w:semiHidden/>
    <w:rsid w:val="00590E4B"/>
    <w:rPr>
      <w:rFonts w:ascii="Lucida Grande CY" w:eastAsia="Times New Roman" w:hAnsi="Lucida Grande CY" w:cs="Lucida Grande CY"/>
      <w:sz w:val="18"/>
      <w:szCs w:val="18"/>
      <w:lang w:eastAsia="ru-RU"/>
    </w:rPr>
  </w:style>
  <w:style w:type="character" w:customStyle="1" w:styleId="10">
    <w:name w:val="Заголовок 1 Знак"/>
    <w:basedOn w:val="a4"/>
    <w:link w:val="1"/>
    <w:rsid w:val="00B667B4"/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character" w:customStyle="1" w:styleId="20">
    <w:name w:val="Заголовок 2 Знак"/>
    <w:basedOn w:val="a4"/>
    <w:link w:val="2"/>
    <w:rsid w:val="00B667B4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">
    <w:name w:val="Пункт"/>
    <w:basedOn w:val="a3"/>
    <w:rsid w:val="00B667B4"/>
    <w:pPr>
      <w:numPr>
        <w:ilvl w:val="2"/>
        <w:numId w:val="5"/>
      </w:numPr>
      <w:tabs>
        <w:tab w:val="left" w:pos="1134"/>
      </w:tabs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667B4"/>
    <w:pPr>
      <w:numPr>
        <w:ilvl w:val="3"/>
      </w:numPr>
    </w:pPr>
  </w:style>
  <w:style w:type="paragraph" w:customStyle="1" w:styleId="a2">
    <w:name w:val="Подподподподпункт"/>
    <w:basedOn w:val="a3"/>
    <w:rsid w:val="00B667B4"/>
    <w:pPr>
      <w:numPr>
        <w:ilvl w:val="6"/>
        <w:numId w:val="5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a1">
    <w:name w:val="Подподподпункт"/>
    <w:basedOn w:val="a3"/>
    <w:rsid w:val="00B667B4"/>
    <w:pPr>
      <w:numPr>
        <w:ilvl w:val="5"/>
        <w:numId w:val="5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ConsPlusCell">
    <w:name w:val="ConsPlusCell"/>
    <w:uiPriority w:val="99"/>
    <w:rsid w:val="00217A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2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 Алексей Владимирович</dc:creator>
  <cp:lastModifiedBy>Работник</cp:lastModifiedBy>
  <cp:revision>29</cp:revision>
  <cp:lastPrinted>2015-03-31T07:50:00Z</cp:lastPrinted>
  <dcterms:created xsi:type="dcterms:W3CDTF">2015-06-10T08:16:00Z</dcterms:created>
  <dcterms:modified xsi:type="dcterms:W3CDTF">2017-04-03T13:53:00Z</dcterms:modified>
</cp:coreProperties>
</file>