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Pr="00047CCA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A53631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53631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  <w:r w:rsidR="000B33A6" w:rsidRPr="00A53631">
        <w:rPr>
          <w:sz w:val="26"/>
          <w:szCs w:val="26"/>
        </w:rPr>
        <w:t xml:space="preserve"> </w:t>
      </w:r>
    </w:p>
    <w:p w:rsidR="000B33A6" w:rsidRPr="00A53631" w:rsidRDefault="000B33A6" w:rsidP="000B33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3631">
        <w:rPr>
          <w:rFonts w:ascii="Times New Roman" w:hAnsi="Times New Roman" w:cs="Times New Roman"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A53631" w:rsidRDefault="000B33A6" w:rsidP="000B33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3631">
        <w:rPr>
          <w:rFonts w:ascii="Times New Roman" w:hAnsi="Times New Roman" w:cs="Times New Roman"/>
          <w:sz w:val="24"/>
          <w:szCs w:val="24"/>
        </w:rPr>
        <w:t>при подключении к сис</w:t>
      </w:r>
      <w:r w:rsidR="00A26D46" w:rsidRPr="00A53631">
        <w:rPr>
          <w:rFonts w:ascii="Times New Roman" w:hAnsi="Times New Roman" w:cs="Times New Roman"/>
          <w:sz w:val="24"/>
          <w:szCs w:val="24"/>
        </w:rPr>
        <w:t xml:space="preserve">темам теплоснабжения ПАО «МОЭК» </w:t>
      </w:r>
      <w:r w:rsidR="00F872BF" w:rsidRPr="00F872BF">
        <w:rPr>
          <w:rFonts w:ascii="Times New Roman" w:hAnsi="Times New Roman" w:cs="Times New Roman"/>
          <w:sz w:val="24"/>
          <w:szCs w:val="24"/>
        </w:rPr>
        <w:t>объекта капитального строительства станция «</w:t>
      </w:r>
      <w:proofErr w:type="spellStart"/>
      <w:r w:rsidR="00F872BF" w:rsidRPr="00F872BF">
        <w:rPr>
          <w:rFonts w:ascii="Times New Roman" w:hAnsi="Times New Roman" w:cs="Times New Roman"/>
          <w:sz w:val="24"/>
          <w:szCs w:val="24"/>
        </w:rPr>
        <w:t>Селигерская</w:t>
      </w:r>
      <w:proofErr w:type="spellEnd"/>
      <w:r w:rsidR="00F872BF" w:rsidRPr="00F872BF">
        <w:rPr>
          <w:rFonts w:ascii="Times New Roman" w:hAnsi="Times New Roman" w:cs="Times New Roman"/>
          <w:sz w:val="24"/>
          <w:szCs w:val="24"/>
        </w:rPr>
        <w:t>» вестибюль № 1 Люблинско-</w:t>
      </w:r>
      <w:proofErr w:type="spellStart"/>
      <w:r w:rsidR="00F872BF" w:rsidRPr="00F872BF">
        <w:rPr>
          <w:rFonts w:ascii="Times New Roman" w:hAnsi="Times New Roman" w:cs="Times New Roman"/>
          <w:sz w:val="24"/>
          <w:szCs w:val="24"/>
        </w:rPr>
        <w:t>Дмитровской</w:t>
      </w:r>
      <w:proofErr w:type="spellEnd"/>
      <w:r w:rsidR="00F872BF" w:rsidRPr="00F872BF">
        <w:rPr>
          <w:rFonts w:ascii="Times New Roman" w:hAnsi="Times New Roman" w:cs="Times New Roman"/>
          <w:sz w:val="24"/>
          <w:szCs w:val="24"/>
        </w:rPr>
        <w:t xml:space="preserve"> линии Московского метрополитена на участке от ст. «Петровско-Разумовская» до ст. «</w:t>
      </w:r>
      <w:proofErr w:type="spellStart"/>
      <w:r w:rsidR="00F872BF" w:rsidRPr="00F872BF">
        <w:rPr>
          <w:rFonts w:ascii="Times New Roman" w:hAnsi="Times New Roman" w:cs="Times New Roman"/>
          <w:sz w:val="24"/>
          <w:szCs w:val="24"/>
        </w:rPr>
        <w:t>Селигерская</w:t>
      </w:r>
      <w:proofErr w:type="spellEnd"/>
      <w:r w:rsidR="00F872BF" w:rsidRPr="00F872BF">
        <w:rPr>
          <w:rFonts w:ascii="Times New Roman" w:hAnsi="Times New Roman" w:cs="Times New Roman"/>
          <w:sz w:val="24"/>
          <w:szCs w:val="24"/>
        </w:rPr>
        <w:t xml:space="preserve">», расположенного по адресу: г. Москва, пересечение Дмитровского шоссе и </w:t>
      </w:r>
      <w:proofErr w:type="spellStart"/>
      <w:r w:rsidR="00F872BF" w:rsidRPr="00F872BF">
        <w:rPr>
          <w:rFonts w:ascii="Times New Roman" w:hAnsi="Times New Roman" w:cs="Times New Roman"/>
          <w:sz w:val="24"/>
          <w:szCs w:val="24"/>
        </w:rPr>
        <w:t>Селигерской</w:t>
      </w:r>
      <w:proofErr w:type="spellEnd"/>
      <w:r w:rsidR="00F872BF" w:rsidRPr="00F872BF">
        <w:rPr>
          <w:rFonts w:ascii="Times New Roman" w:hAnsi="Times New Roman" w:cs="Times New Roman"/>
          <w:sz w:val="24"/>
          <w:szCs w:val="24"/>
        </w:rPr>
        <w:t xml:space="preserve"> ул.</w:t>
      </w:r>
    </w:p>
    <w:p w:rsidR="00BE3B71" w:rsidRPr="00F749DC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F749DC" w:rsidTr="00402DCB">
        <w:trPr>
          <w:trHeight w:val="613"/>
        </w:trPr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F749D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F749D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F749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F749D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F749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F749DC" w:rsidRDefault="006274FE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4FE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пересечение Дмитровского шоссе и </w:t>
            </w:r>
            <w:proofErr w:type="spellStart"/>
            <w:r w:rsidRPr="006274FE">
              <w:rPr>
                <w:rFonts w:ascii="Times New Roman" w:hAnsi="Times New Roman" w:cs="Times New Roman"/>
                <w:sz w:val="24"/>
                <w:szCs w:val="24"/>
              </w:rPr>
              <w:t>Селигерской</w:t>
            </w:r>
            <w:proofErr w:type="spellEnd"/>
            <w:r w:rsidRPr="006274FE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F749DC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F749D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F749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F749DC" w:rsidRDefault="00402DCB" w:rsidP="006274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6274F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073D4" w:rsidRPr="003073D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274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73D4" w:rsidRPr="003073D4">
              <w:rPr>
                <w:rFonts w:ascii="Times New Roman" w:hAnsi="Times New Roman" w:cs="Times New Roman"/>
                <w:sz w:val="24"/>
                <w:szCs w:val="24"/>
              </w:rPr>
              <w:t>.2016 № 10-11/15-</w:t>
            </w:r>
            <w:r w:rsidR="00F872BF">
              <w:rPr>
                <w:rFonts w:ascii="Times New Roman" w:hAnsi="Times New Roman" w:cs="Times New Roman"/>
                <w:sz w:val="24"/>
                <w:szCs w:val="24"/>
              </w:rPr>
              <w:t>1169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F749DC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F749DC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F749DC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F749DC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F749DC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F749DC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F872BF" w:rsidRPr="00F872BF" w:rsidRDefault="00F872BF" w:rsidP="00F872BF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сеть 2Ду 100</w:t>
            </w:r>
          </w:p>
          <w:p w:rsidR="00F872BF" w:rsidRPr="00F872BF" w:rsidRDefault="00F872BF" w:rsidP="00F872BF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F872BF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F872BF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F872BF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 в ППУ-ПЭ;</w:t>
            </w: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ab/>
              <w:t>216п.м.</w:t>
            </w: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872BF" w:rsidRPr="00F872BF" w:rsidRDefault="00F872BF" w:rsidP="00F872BF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в проходном </w:t>
            </w:r>
            <w:proofErr w:type="spellStart"/>
            <w:proofErr w:type="gramStart"/>
            <w:r w:rsidRPr="00F872BF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proofErr w:type="gramEnd"/>
            <w:r w:rsidRPr="00F872BF">
              <w:rPr>
                <w:rFonts w:ascii="Times New Roman" w:hAnsi="Times New Roman" w:cs="Times New Roman"/>
                <w:sz w:val="24"/>
                <w:szCs w:val="24"/>
              </w:rPr>
              <w:t xml:space="preserve">. канале </w:t>
            </w:r>
          </w:p>
          <w:p w:rsidR="00F872BF" w:rsidRPr="00F872BF" w:rsidRDefault="00F872BF" w:rsidP="00F872BF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>МГСН 6.03-03 п. 4.1.16, СП 41-05-2002 п. 4.24, СНиП 41-02-2003 п. 9.3, СНиП 41-02-2003 табл. Б3, Указания по проектированию в стеснённых условиях г. Москвы п. 2.17</w:t>
            </w: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ab/>
              <w:t>30п.м.</w:t>
            </w: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872BF" w:rsidRPr="00F872BF" w:rsidRDefault="00F872BF" w:rsidP="00F872BF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в непроходном </w:t>
            </w:r>
            <w:proofErr w:type="spellStart"/>
            <w:proofErr w:type="gramStart"/>
            <w:r w:rsidRPr="00F872BF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proofErr w:type="gramEnd"/>
            <w:r w:rsidRPr="00F872BF">
              <w:rPr>
                <w:rFonts w:ascii="Times New Roman" w:hAnsi="Times New Roman" w:cs="Times New Roman"/>
                <w:sz w:val="24"/>
                <w:szCs w:val="24"/>
              </w:rPr>
              <w:t xml:space="preserve">. канале </w:t>
            </w:r>
          </w:p>
          <w:p w:rsidR="00F872BF" w:rsidRPr="00F872BF" w:rsidRDefault="00F872BF" w:rsidP="00F872BF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>МГСН 6.03-03 п. 4.1.16, СП 41-05-2002 п. 4.24, СНиП 41-02-2003 п. 9.3, СНиП 41-02-2003 табл. Б3, Указания по проектированию в стеснённых условиях г. Москвы п. 2.17</w:t>
            </w: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ab/>
              <w:t>152п.м.</w:t>
            </w: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872BF" w:rsidRPr="00F872BF" w:rsidRDefault="00F872BF" w:rsidP="00F872BF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</w:t>
            </w:r>
            <w:proofErr w:type="spellStart"/>
            <w:r w:rsidRPr="00F872BF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F872BF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</w:t>
            </w:r>
            <w:proofErr w:type="gramStart"/>
            <w:r w:rsidRPr="00F872BF"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 w:rsidRPr="00F872BF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основании </w:t>
            </w:r>
          </w:p>
          <w:p w:rsidR="00F872BF" w:rsidRPr="00F872BF" w:rsidRDefault="00F872BF" w:rsidP="00F872BF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>МГСН 6.03-03 п. 4.1.14, СП 41-05-2002 п.4.23, СНиП 41-02-2003 п.12.17</w:t>
            </w: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ab/>
              <w:t>34п.м.</w:t>
            </w: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872BF" w:rsidRPr="00F872BF" w:rsidRDefault="00F872BF" w:rsidP="00F872BF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камера к1223 (реконструкция)</w:t>
            </w: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872BF" w:rsidRPr="00F872BF" w:rsidRDefault="00F872BF" w:rsidP="00F872BF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Технологическая часть: </w:t>
            </w:r>
          </w:p>
          <w:p w:rsidR="00F872BF" w:rsidRPr="00F872BF" w:rsidRDefault="00F872BF" w:rsidP="00F872BF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>врезка в магистраль 2Ду 300/100 с узлами управления ШК: Ду100–2 шт.</w:t>
            </w: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ab/>
              <w:t>100%</w:t>
            </w: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872BF" w:rsidRPr="00F872BF" w:rsidRDefault="00F872BF" w:rsidP="00F872BF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Строительная часть: </w:t>
            </w:r>
          </w:p>
          <w:p w:rsidR="00F872BF" w:rsidRPr="00F872BF" w:rsidRDefault="00F872BF" w:rsidP="00F872BF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>4,2х3,6х2,5 (h)м</w:t>
            </w: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ab/>
              <w:t>30%</w:t>
            </w: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872BF" w:rsidRPr="00F872BF" w:rsidRDefault="00F872BF" w:rsidP="00F872BF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ab/>
              <w:t>Байпас (температурный график 150-70ºС)</w:t>
            </w: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872BF" w:rsidRPr="00F872BF" w:rsidRDefault="00F872BF" w:rsidP="00F872BF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Байпас 2Ду 300 на низких опорах, </w:t>
            </w:r>
            <w:proofErr w:type="spellStart"/>
            <w:r w:rsidRPr="00F872BF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</w:p>
          <w:p w:rsidR="00F872BF" w:rsidRPr="00F872BF" w:rsidRDefault="00F872BF" w:rsidP="00F872BF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F872BF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F872BF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F872BF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1050-88);</w:t>
            </w: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ab/>
              <w:t>10п.м.</w:t>
            </w: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872BF" w:rsidRPr="00F872BF" w:rsidRDefault="00F872BF" w:rsidP="00F872BF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Шахта </w:t>
            </w:r>
            <w:proofErr w:type="spellStart"/>
            <w:r w:rsidRPr="00F872BF"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 w:rsidRPr="00F872BF">
              <w:rPr>
                <w:rFonts w:ascii="Times New Roman" w:hAnsi="Times New Roman" w:cs="Times New Roman"/>
                <w:sz w:val="24"/>
                <w:szCs w:val="24"/>
              </w:rPr>
              <w:t xml:space="preserve"> (строительная часть 3,2х3,2х2,0 (h)м)</w:t>
            </w: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ab/>
              <w:t>2шт.</w:t>
            </w: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E217A" w:rsidRPr="006274FE" w:rsidRDefault="00F872BF" w:rsidP="00F872BF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ab/>
              <w:t>Технологическая часть на трубопроводы 2 Ду300 (ШК-2 шт.)</w:t>
            </w: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ab/>
              <w:t>1шт.</w:t>
            </w:r>
            <w:r w:rsidRPr="00F872B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30E79" w:rsidRPr="00F749DC" w:rsidTr="00402DCB">
        <w:tc>
          <w:tcPr>
            <w:tcW w:w="568" w:type="dxa"/>
            <w:vAlign w:val="center"/>
          </w:tcPr>
          <w:p w:rsidR="00330E79" w:rsidRPr="00F749DC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F749DC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Требования к </w:t>
            </w: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выполнению работ</w:t>
            </w:r>
          </w:p>
        </w:tc>
        <w:tc>
          <w:tcPr>
            <w:tcW w:w="6237" w:type="dxa"/>
          </w:tcPr>
          <w:p w:rsidR="004C174F" w:rsidRPr="00F749DC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Устройство тепловых сетей должно соответствовать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требованиям действующих строительных норм и правил, п. 3 Приказа Госстроя РФ от 13.12.2000 N 285.</w:t>
            </w:r>
          </w:p>
          <w:p w:rsidR="004C174F" w:rsidRPr="00F749DC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F749DC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F749DC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F749DC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F749DC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F749DC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F749DC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F749DC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F749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F749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F749DC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F749DC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F749DC" w:rsidTr="000512AE">
        <w:trPr>
          <w:trHeight w:val="2208"/>
        </w:trPr>
        <w:tc>
          <w:tcPr>
            <w:tcW w:w="568" w:type="dxa"/>
            <w:vAlign w:val="center"/>
          </w:tcPr>
          <w:p w:rsidR="000512AE" w:rsidRPr="00F749D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F749DC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F749DC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F749DC" w:rsidTr="000512AE">
        <w:trPr>
          <w:trHeight w:val="2208"/>
        </w:trPr>
        <w:tc>
          <w:tcPr>
            <w:tcW w:w="568" w:type="dxa"/>
            <w:vAlign w:val="center"/>
          </w:tcPr>
          <w:p w:rsidR="000512AE" w:rsidRPr="00F749D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F749DC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график поступления на объе</w:t>
            </w: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F749DC" w:rsidTr="000512AE">
        <w:trPr>
          <w:trHeight w:val="2018"/>
        </w:trPr>
        <w:tc>
          <w:tcPr>
            <w:tcW w:w="568" w:type="dxa"/>
          </w:tcPr>
          <w:p w:rsidR="000512AE" w:rsidRPr="00F749DC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F749DC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F749DC" w:rsidTr="002954E6">
        <w:tc>
          <w:tcPr>
            <w:tcW w:w="568" w:type="dxa"/>
          </w:tcPr>
          <w:p w:rsidR="00EE0DB3" w:rsidRPr="00F749DC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F749DC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F749DC" w:rsidRDefault="00EE0DB3" w:rsidP="00560195">
            <w:pPr>
              <w:tabs>
                <w:tab w:val="left" w:pos="1346"/>
              </w:tabs>
              <w:jc w:val="both"/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F749DC">
              <w:t xml:space="preserve">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:rsidR="007B24B5" w:rsidRPr="00F749DC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F749DC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F749DC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F749DC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F749DC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F749DC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F749DC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F749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F749DC" w:rsidTr="00560195">
        <w:trPr>
          <w:trHeight w:val="1078"/>
        </w:trPr>
        <w:tc>
          <w:tcPr>
            <w:tcW w:w="568" w:type="dxa"/>
            <w:vAlign w:val="center"/>
          </w:tcPr>
          <w:p w:rsidR="00560195" w:rsidRPr="00F749DC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F749DC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F749D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F749DC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F749D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F749D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F749D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F749D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F749D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F749DC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F749DC" w:rsidTr="00402DCB">
        <w:tc>
          <w:tcPr>
            <w:tcW w:w="568" w:type="dxa"/>
            <w:vAlign w:val="center"/>
          </w:tcPr>
          <w:p w:rsidR="00330E79" w:rsidRPr="00F749DC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F749DC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F749DC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F749DC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F749DC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F749DC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F749DC" w:rsidRDefault="006E78B1">
      <w:pPr>
        <w:rPr>
          <w:rFonts w:ascii="Times New Roman" w:hAnsi="Times New Roman" w:cs="Times New Roman"/>
          <w:sz w:val="10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DD38BC"/>
    <w:multiLevelType w:val="hybridMultilevel"/>
    <w:tmpl w:val="F460B30C"/>
    <w:lvl w:ilvl="0" w:tplc="8D9C42C6">
      <w:start w:val="1"/>
      <w:numFmt w:val="decimal"/>
      <w:lvlText w:val="%1."/>
      <w:lvlJc w:val="left"/>
      <w:pPr>
        <w:ind w:left="144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5C3F8B"/>
    <w:multiLevelType w:val="hybridMultilevel"/>
    <w:tmpl w:val="5E460900"/>
    <w:lvl w:ilvl="0" w:tplc="9ADC63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8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073D4"/>
    <w:rsid w:val="0031095C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274FE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26D46"/>
    <w:rsid w:val="00A44235"/>
    <w:rsid w:val="00A53631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378E5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749DC"/>
    <w:rsid w:val="00F86D09"/>
    <w:rsid w:val="00F872BF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1380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Лазарева Юлия Вячеславовна</cp:lastModifiedBy>
  <cp:revision>3</cp:revision>
  <cp:lastPrinted>2016-09-27T12:13:00Z</cp:lastPrinted>
  <dcterms:created xsi:type="dcterms:W3CDTF">2017-03-17T10:16:00Z</dcterms:created>
  <dcterms:modified xsi:type="dcterms:W3CDTF">2017-03-30T09:11:00Z</dcterms:modified>
</cp:coreProperties>
</file>