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0D440A" w:rsidRDefault="0083381B" w:rsidP="0083381B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83381B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объекта капитального строительства «Храм», расположенного по адресу: г. Москва, </w:t>
      </w:r>
      <w:proofErr w:type="spellStart"/>
      <w:r w:rsidRPr="0083381B">
        <w:rPr>
          <w:rFonts w:ascii="Times New Roman" w:hAnsi="Times New Roman"/>
          <w:sz w:val="24"/>
          <w:szCs w:val="24"/>
        </w:rPr>
        <w:t>Дубнинская</w:t>
      </w:r>
      <w:proofErr w:type="spellEnd"/>
      <w:r w:rsidRPr="0083381B">
        <w:rPr>
          <w:rFonts w:ascii="Times New Roman" w:hAnsi="Times New Roman"/>
          <w:sz w:val="24"/>
          <w:szCs w:val="24"/>
        </w:rPr>
        <w:t xml:space="preserve"> ул., вл.24.</w:t>
      </w:r>
    </w:p>
    <w:p w:rsidR="00072125" w:rsidRDefault="0083381B" w:rsidP="0083381B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83381B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«Многофункциональный Общественный Центр шаговой доступности «Баку»», расположенного по адресу: г. Москва, ул. Усиевича, вл.12, к системам теплоснабжения Филиала № 9 ПАО «МОЭК» (источник теплоснабжения – ТЭЦ-16 ПАО «Мосэнерго»).</w:t>
      </w:r>
    </w:p>
    <w:p w:rsidR="0083381B" w:rsidRDefault="0083381B" w:rsidP="0083381B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83381B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«Многоквартирный жилой дом с подземной автостоянкой и встроенными не жилыми помещениями», расположенного по адресу: г. Москва ул. Мишина, вл. 14.</w:t>
      </w:r>
    </w:p>
    <w:p w:rsidR="0083381B" w:rsidRPr="00CA101E" w:rsidRDefault="0083381B" w:rsidP="0083381B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83381B">
        <w:rPr>
          <w:rFonts w:ascii="Times New Roman" w:hAnsi="Times New Roman"/>
          <w:sz w:val="24"/>
          <w:szCs w:val="24"/>
        </w:rPr>
        <w:t xml:space="preserve">Ведомость объемов работ к УП № Т-УП1-02-150818/0 для расчета стоимости подключения к системам теплоснабжения ПАО «МОЭК» объекта капитального строительства «Спортивной школы олимпийского резерва №25», расположенного по адресу: г. Москва, ул. </w:t>
      </w:r>
      <w:proofErr w:type="gramStart"/>
      <w:r w:rsidRPr="0083381B">
        <w:rPr>
          <w:rFonts w:ascii="Times New Roman" w:hAnsi="Times New Roman"/>
          <w:sz w:val="24"/>
          <w:szCs w:val="24"/>
        </w:rPr>
        <w:t>Вятская  д.</w:t>
      </w:r>
      <w:proofErr w:type="gramEnd"/>
      <w:r w:rsidRPr="0083381B">
        <w:rPr>
          <w:rFonts w:ascii="Times New Roman" w:hAnsi="Times New Roman"/>
          <w:sz w:val="24"/>
          <w:szCs w:val="24"/>
        </w:rPr>
        <w:t xml:space="preserve"> 28</w:t>
      </w:r>
      <w:bookmarkStart w:id="0" w:name="_GoBack"/>
      <w:bookmarkEnd w:id="0"/>
    </w:p>
    <w:p w:rsidR="003E193F" w:rsidRDefault="003E193F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r w:rsidRPr="002C1E7C">
              <w:rPr>
                <w:b/>
                <w:bCs/>
                <w:sz w:val="24"/>
                <w:szCs w:val="24"/>
              </w:rPr>
              <w:t>м.п.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 w15:restartNumberingAfterBreak="0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3381B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A101E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C78E8"/>
  <w15:docId w15:val="{0B915A7A-B333-40CB-9105-8882D92F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Мясоутов Марат Исхакович</cp:lastModifiedBy>
  <cp:revision>132</cp:revision>
  <dcterms:created xsi:type="dcterms:W3CDTF">2015-06-10T05:06:00Z</dcterms:created>
  <dcterms:modified xsi:type="dcterms:W3CDTF">2017-03-16T14:15:00Z</dcterms:modified>
</cp:coreProperties>
</file>