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A87088" w:rsidRDefault="00BE3B71" w:rsidP="00A87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08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87088" w:rsidRDefault="0076025F" w:rsidP="00A87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088">
        <w:rPr>
          <w:rFonts w:ascii="Times New Roman" w:hAnsi="Times New Roman" w:cs="Times New Roman"/>
          <w:b/>
          <w:sz w:val="28"/>
          <w:szCs w:val="28"/>
        </w:rPr>
        <w:t>н</w:t>
      </w:r>
      <w:r w:rsidR="00A87088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A87088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A87088">
        <w:rPr>
          <w:rFonts w:ascii="Times New Roman" w:hAnsi="Times New Roman" w:cs="Times New Roman"/>
          <w:b/>
          <w:sz w:val="28"/>
          <w:szCs w:val="28"/>
        </w:rPr>
        <w:t xml:space="preserve"> при подключении</w:t>
      </w:r>
      <w:r w:rsidRPr="00A87088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A87088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A87088">
        <w:rPr>
          <w:rFonts w:ascii="Times New Roman" w:hAnsi="Times New Roman" w:cs="Times New Roman"/>
          <w:b/>
          <w:sz w:val="28"/>
          <w:szCs w:val="28"/>
        </w:rPr>
        <w:t>теплоснабжения П</w:t>
      </w:r>
      <w:r w:rsidR="00A57D31" w:rsidRPr="00A87088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A87088">
        <w:rPr>
          <w:b/>
        </w:rPr>
        <w:t xml:space="preserve"> </w:t>
      </w:r>
      <w:r w:rsidR="00A87088">
        <w:rPr>
          <w:rFonts w:ascii="Times New Roman" w:hAnsi="Times New Roman" w:cs="Times New Roman"/>
          <w:b/>
          <w:sz w:val="28"/>
          <w:szCs w:val="28"/>
        </w:rPr>
        <w:t>о</w:t>
      </w:r>
      <w:r w:rsidR="005F71A0" w:rsidRPr="00A87088">
        <w:rPr>
          <w:rFonts w:ascii="Times New Roman" w:hAnsi="Times New Roman" w:cs="Times New Roman"/>
          <w:b/>
          <w:sz w:val="28"/>
          <w:szCs w:val="28"/>
        </w:rPr>
        <w:t>бъект</w:t>
      </w:r>
      <w:r w:rsidR="00A87088">
        <w:rPr>
          <w:rFonts w:ascii="Times New Roman" w:hAnsi="Times New Roman" w:cs="Times New Roman"/>
          <w:b/>
          <w:sz w:val="28"/>
          <w:szCs w:val="28"/>
        </w:rPr>
        <w:t>а защиты населения, расположенного по адресу:</w:t>
      </w:r>
    </w:p>
    <w:p w:rsidR="00BE3B71" w:rsidRDefault="005F71A0" w:rsidP="00A870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088">
        <w:rPr>
          <w:rFonts w:ascii="Times New Roman" w:hAnsi="Times New Roman" w:cs="Times New Roman"/>
          <w:b/>
          <w:sz w:val="28"/>
          <w:szCs w:val="28"/>
        </w:rPr>
        <w:t>г. Москва, п</w:t>
      </w:r>
      <w:r w:rsidR="00A87088">
        <w:rPr>
          <w:rFonts w:ascii="Times New Roman" w:hAnsi="Times New Roman" w:cs="Times New Roman"/>
          <w:b/>
          <w:sz w:val="28"/>
          <w:szCs w:val="28"/>
        </w:rPr>
        <w:t>роезд Завода Серп и Молот, д.4А</w:t>
      </w:r>
    </w:p>
    <w:p w:rsidR="00A87088" w:rsidRPr="00A87088" w:rsidRDefault="00A87088" w:rsidP="00A870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5F71A0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1A0">
              <w:rPr>
                <w:rFonts w:ascii="Times New Roman" w:hAnsi="Times New Roman" w:cs="Times New Roman"/>
                <w:sz w:val="24"/>
                <w:szCs w:val="24"/>
              </w:rPr>
              <w:t>г. Москва, проезд Завода Серп и Молот, д.4А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84468A" w:rsidRPr="0084468A">
              <w:rPr>
                <w:rFonts w:ascii="Times New Roman" w:hAnsi="Times New Roman" w:cs="Times New Roman"/>
                <w:sz w:val="24"/>
                <w:szCs w:val="24"/>
              </w:rPr>
              <w:t>20.01.2018</w:t>
            </w:r>
            <w:r w:rsidR="00844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4468A" w:rsidRPr="0084468A">
              <w:rPr>
                <w:rFonts w:ascii="Times New Roman" w:hAnsi="Times New Roman" w:cs="Times New Roman"/>
                <w:sz w:val="24"/>
                <w:szCs w:val="24"/>
              </w:rPr>
              <w:t>10-11/16-751</w:t>
            </w:r>
          </w:p>
        </w:tc>
      </w:tr>
      <w:tr w:rsidR="00A87088" w:rsidRPr="00EA526C" w:rsidTr="00A75065">
        <w:tc>
          <w:tcPr>
            <w:tcW w:w="568" w:type="dxa"/>
            <w:vAlign w:val="center"/>
          </w:tcPr>
          <w:p w:rsidR="00A87088" w:rsidRPr="00EA526C" w:rsidRDefault="00A87088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A87088" w:rsidRPr="00EA526C" w:rsidRDefault="00A87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A87088" w:rsidRPr="000C0FF8" w:rsidRDefault="00A87088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окальная смета</w:t>
            </w:r>
          </w:p>
          <w:p w:rsidR="00A87088" w:rsidRPr="000C0FF8" w:rsidRDefault="00A87088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Байпас (с учётом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и подъёмов)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2Ду 500; на низких опорах,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 В ст.20 ГОСТ 1050-88) в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25,0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Камера байпаса 4,2х3,2х2,0(h) с устройством узла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на Ду500/Ду150 (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ШК: Ду150 – 1шт.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2шт.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Байпас (с учётом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и подъёмов)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2Ду 150; на низких опорах,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гр. В ст.20 ГОСТ 1050-88) в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атной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изол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25,0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Камера байпаса 3,2х3,2х2,0(h) с устройством узла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на Ду150/Ду50 (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ШК: Ду50 – 2шт.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Тепловая сеть: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к612 камеры тепловой сети 2Ду 500, 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размеры 6,2х5,6х2,5(h).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(стройка – 30 %, технология - 100%) с устройством узлов: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ШК: Ду150 – 2шт.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На 2Ду150 / Ду50 (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ШК: Ду50 – 2шт.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ШК: Ду80 – 2шт.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На 2Ду80 / Ду40 (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ШК: Ду40 – 4шт.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1шт.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2Ду80 ППУ-ПЭ, в том числе: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80,0п</w:t>
            </w:r>
            <w:proofErr w:type="gram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proofErr w:type="gram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4468A" w:rsidRPr="0084468A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84468A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</w:p>
          <w:p w:rsidR="005A3158" w:rsidRPr="00EA526C" w:rsidRDefault="0084468A" w:rsidP="0084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  <w:t>50,0п.м.</w:t>
            </w:r>
            <w:r w:rsidRPr="0084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87088" w:rsidRPr="00EA526C" w:rsidTr="00A75065"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A87088" w:rsidRPr="00EA526C" w:rsidTr="00A75065"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</w:t>
            </w:r>
          </w:p>
        </w:tc>
      </w:tr>
      <w:tr w:rsidR="00A87088" w:rsidRPr="00EA526C" w:rsidTr="00A75065"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календарный план производства работ по объекту;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A87088" w:rsidRPr="007B24B5" w:rsidTr="00A87088">
        <w:trPr>
          <w:trHeight w:val="2461"/>
        </w:trPr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A87088" w:rsidRPr="007B24B5" w:rsidTr="00A87088">
        <w:trPr>
          <w:trHeight w:val="286"/>
        </w:trPr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Гарантия на проведенные работы и на оборудование – не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0C0FF8">
              <w:t xml:space="preserve">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A87088" w:rsidRPr="007B24B5" w:rsidTr="00A87088">
        <w:trPr>
          <w:trHeight w:val="251"/>
        </w:trPr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A87088" w:rsidRPr="007B24B5" w:rsidTr="00A87088">
        <w:trPr>
          <w:trHeight w:val="168"/>
        </w:trPr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A87088" w:rsidRPr="000C0FF8" w:rsidRDefault="00A87088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A87088" w:rsidRPr="000C0FF8" w:rsidRDefault="00A87088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A87088" w:rsidRPr="007B24B5" w:rsidTr="00A87088">
        <w:trPr>
          <w:trHeight w:val="301"/>
        </w:trPr>
        <w:tc>
          <w:tcPr>
            <w:tcW w:w="568" w:type="dxa"/>
            <w:vAlign w:val="center"/>
          </w:tcPr>
          <w:p w:rsidR="00A87088" w:rsidRPr="000C0FF8" w:rsidRDefault="00A87088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A87088" w:rsidRPr="000C0FF8" w:rsidRDefault="00A87088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A87088" w:rsidRPr="000C0FF8" w:rsidRDefault="00A87088" w:rsidP="00F30DF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Стоимость работ определяется Договором.</w:t>
            </w:r>
          </w:p>
          <w:p w:rsidR="00A87088" w:rsidRPr="000C0FF8" w:rsidRDefault="00A87088" w:rsidP="00F30DF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объемов выполненных работ производится после предоставления Подрядчиком актов скрытых работ, исполнительных схем, подтверждающих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работ, подписанных службой технического надзора Заказчика, а так же иные обосновывающие документы, являющиеся подтверждением выполненных работ..</w:t>
            </w:r>
            <w:proofErr w:type="gramEnd"/>
          </w:p>
          <w:p w:rsidR="00A87088" w:rsidRPr="000C0FF8" w:rsidRDefault="00A87088" w:rsidP="00F30DF2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согласно Договора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5F71A0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468A"/>
    <w:rsid w:val="0084610E"/>
    <w:rsid w:val="00861A7C"/>
    <w:rsid w:val="008C7665"/>
    <w:rsid w:val="008E1102"/>
    <w:rsid w:val="008F20C6"/>
    <w:rsid w:val="008F756A"/>
    <w:rsid w:val="0090672E"/>
    <w:rsid w:val="00911464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87088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B08A5"/>
    <w:rsid w:val="00D46E04"/>
    <w:rsid w:val="00D6101D"/>
    <w:rsid w:val="00D616AE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32FE0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8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7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87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7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3</cp:revision>
  <cp:lastPrinted>2017-03-17T09:45:00Z</cp:lastPrinted>
  <dcterms:created xsi:type="dcterms:W3CDTF">2017-03-17T09:45:00Z</dcterms:created>
  <dcterms:modified xsi:type="dcterms:W3CDTF">2017-03-28T12:25:00Z</dcterms:modified>
</cp:coreProperties>
</file>