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100E24" w:rsidRDefault="00D6101D" w:rsidP="00100E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B33A6" w:rsidRPr="00100E24" w:rsidRDefault="00BE3B71" w:rsidP="00100E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E2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100E24">
        <w:rPr>
          <w:sz w:val="28"/>
          <w:szCs w:val="28"/>
        </w:rPr>
        <w:t xml:space="preserve"> </w:t>
      </w:r>
    </w:p>
    <w:p w:rsidR="000B33A6" w:rsidRPr="00100E24" w:rsidRDefault="000B33A6" w:rsidP="00100E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0E24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0B33A6" w:rsidRPr="00100E24" w:rsidRDefault="000B33A6" w:rsidP="00100E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0E24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3E018A" w:rsidRPr="00100E24">
        <w:rPr>
          <w:rFonts w:ascii="Times New Roman" w:hAnsi="Times New Roman" w:cs="Times New Roman"/>
          <w:sz w:val="28"/>
          <w:szCs w:val="28"/>
        </w:rPr>
        <w:t>объекта капитального строительства «Подмостовое пространство правого берега автодорожного Крымского моста», расположенного по адресу: г. Москва, Зубовский бульвар через р. Москва</w:t>
      </w:r>
    </w:p>
    <w:p w:rsidR="00BE3B71" w:rsidRPr="00100E24" w:rsidRDefault="00BE3B71" w:rsidP="00100E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E018A" w:rsidTr="00402DCB">
        <w:trPr>
          <w:trHeight w:val="613"/>
        </w:trPr>
        <w:tc>
          <w:tcPr>
            <w:tcW w:w="568" w:type="dxa"/>
            <w:vAlign w:val="center"/>
          </w:tcPr>
          <w:p w:rsidR="007B24B5" w:rsidRPr="003E018A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E018A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E018A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E018A" w:rsidTr="00402DCB">
        <w:tc>
          <w:tcPr>
            <w:tcW w:w="568" w:type="dxa"/>
            <w:vAlign w:val="center"/>
          </w:tcPr>
          <w:p w:rsidR="007B24B5" w:rsidRPr="003E018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E018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3E018A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3E01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E018A" w:rsidTr="00402DCB">
        <w:tc>
          <w:tcPr>
            <w:tcW w:w="568" w:type="dxa"/>
            <w:vAlign w:val="center"/>
          </w:tcPr>
          <w:p w:rsidR="007B24B5" w:rsidRPr="003E018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E018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E018A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E01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E018A" w:rsidTr="00402DCB">
        <w:tc>
          <w:tcPr>
            <w:tcW w:w="568" w:type="dxa"/>
            <w:vAlign w:val="center"/>
          </w:tcPr>
          <w:p w:rsidR="007B24B5" w:rsidRPr="003E018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E018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3E018A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E018A" w:rsidRPr="003E018A">
              <w:rPr>
                <w:rFonts w:ascii="Times New Roman" w:hAnsi="Times New Roman" w:cs="Times New Roman"/>
                <w:sz w:val="24"/>
                <w:szCs w:val="24"/>
              </w:rPr>
              <w:t>Зубовский бульвар через р. Москва</w:t>
            </w:r>
          </w:p>
        </w:tc>
      </w:tr>
      <w:tr w:rsidR="007B24B5" w:rsidRPr="003E018A" w:rsidTr="00402DCB">
        <w:tc>
          <w:tcPr>
            <w:tcW w:w="568" w:type="dxa"/>
            <w:vAlign w:val="center"/>
          </w:tcPr>
          <w:p w:rsidR="007B24B5" w:rsidRPr="003E018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E018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E018A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E018A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3E01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E018A" w:rsidTr="00402DCB">
        <w:tc>
          <w:tcPr>
            <w:tcW w:w="568" w:type="dxa"/>
            <w:vAlign w:val="center"/>
          </w:tcPr>
          <w:p w:rsidR="007B24B5" w:rsidRPr="003E018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E018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E018A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F3BDD" w:rsidRPr="003E01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3BDD" w:rsidRPr="003E01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F3BDD" w:rsidRPr="003E01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№ 02-АП-Ц-</w:t>
            </w:r>
            <w:r w:rsidR="001F3BDD" w:rsidRPr="003E018A">
              <w:rPr>
                <w:rFonts w:ascii="Times New Roman" w:hAnsi="Times New Roman" w:cs="Times New Roman"/>
                <w:sz w:val="24"/>
                <w:szCs w:val="24"/>
              </w:rPr>
              <w:t>3160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1F3BDD" w:rsidRPr="003E01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3E018A" w:rsidTr="00402DCB">
        <w:tc>
          <w:tcPr>
            <w:tcW w:w="568" w:type="dxa"/>
            <w:vAlign w:val="center"/>
          </w:tcPr>
          <w:p w:rsidR="007B24B5" w:rsidRPr="003E018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3E018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3E018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3E018A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3E018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3E018A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3E018A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3E018A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3E018A" w:rsidTr="00402DCB">
        <w:tc>
          <w:tcPr>
            <w:tcW w:w="568" w:type="dxa"/>
            <w:vAlign w:val="center"/>
          </w:tcPr>
          <w:p w:rsidR="007B24B5" w:rsidRPr="003E018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E018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Тепловая сеть 2Ду 125  74 п.м.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- в технологическом коридоре  подмостового пространства в навесной минватной изоляции 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  <w:t>74,0 п.м.</w:t>
            </w:r>
          </w:p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Тепловая камера № 1725/п1 (реконструкция)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камере  с узлами управления </w:t>
            </w:r>
          </w:p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ШК: Ду 125-2шт.,  Ду50 – 2 шт.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монолитная  2х3,6х 2,5(h)м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Демонтаж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E018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Тепловая сеть 2Ду 100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  <w:t>74 п.м.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3E018A" w:rsidRDefault="003E018A" w:rsidP="003E0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- в технологическом коридоре  подмостового пространства в навесной минватной изоляции  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ab/>
              <w:t>74,0 п.м.</w:t>
            </w:r>
          </w:p>
        </w:tc>
      </w:tr>
      <w:tr w:rsidR="00330E79" w:rsidRPr="003E018A" w:rsidTr="00402DCB">
        <w:tc>
          <w:tcPr>
            <w:tcW w:w="568" w:type="dxa"/>
            <w:vAlign w:val="center"/>
          </w:tcPr>
          <w:p w:rsidR="00330E79" w:rsidRPr="003E018A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3E018A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3E018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3E018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</w:t>
            </w:r>
            <w:r w:rsidR="000B33A6" w:rsidRPr="003E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 временных ограждений, размещения временных объектов в г. Москве».</w:t>
            </w:r>
          </w:p>
          <w:p w:rsidR="00501A6F" w:rsidRPr="003E01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3E018A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3E018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3E018A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3E018A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3E018A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3E01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3E018A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3E01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3E01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3E01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3E01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3E01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3E018A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3E01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3E01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3E018A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3E018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3E018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E018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3E018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3E018A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3E018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E018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3E018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3E018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3E018A" w:rsidTr="000512AE">
        <w:trPr>
          <w:trHeight w:val="2018"/>
        </w:trPr>
        <w:tc>
          <w:tcPr>
            <w:tcW w:w="568" w:type="dxa"/>
          </w:tcPr>
          <w:p w:rsidR="000512AE" w:rsidRPr="003E018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3E018A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3E018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3E018A" w:rsidTr="002954E6">
        <w:tc>
          <w:tcPr>
            <w:tcW w:w="568" w:type="dxa"/>
          </w:tcPr>
          <w:p w:rsidR="00EE0DB3" w:rsidRPr="003E018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3E018A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3E018A" w:rsidRDefault="00EE0DB3" w:rsidP="00560195">
            <w:pPr>
              <w:tabs>
                <w:tab w:val="left" w:pos="1346"/>
              </w:tabs>
              <w:jc w:val="both"/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3E018A">
              <w:t xml:space="preserve"> 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3E018A" w:rsidTr="00402DCB">
        <w:tc>
          <w:tcPr>
            <w:tcW w:w="568" w:type="dxa"/>
            <w:vAlign w:val="center"/>
          </w:tcPr>
          <w:p w:rsidR="007B24B5" w:rsidRPr="003E018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3E018A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3E018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3E018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3E018A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3E018A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3E018A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3E018A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3E01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3E018A" w:rsidTr="00560195">
        <w:trPr>
          <w:trHeight w:val="1078"/>
        </w:trPr>
        <w:tc>
          <w:tcPr>
            <w:tcW w:w="568" w:type="dxa"/>
            <w:vAlign w:val="center"/>
          </w:tcPr>
          <w:p w:rsidR="00560195" w:rsidRPr="003E018A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3E018A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3E018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3E018A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3E018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3E018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3E018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3E018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3E018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3E018A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3E018A" w:rsidTr="00402DCB">
        <w:tc>
          <w:tcPr>
            <w:tcW w:w="568" w:type="dxa"/>
            <w:vAlign w:val="center"/>
          </w:tcPr>
          <w:p w:rsidR="00330E79" w:rsidRPr="003E018A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3E01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3E018A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3E018A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3E018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3E018A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3E01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3E0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3E018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00E24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3E018A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54B12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4</cp:revision>
  <cp:lastPrinted>2016-09-27T12:13:00Z</cp:lastPrinted>
  <dcterms:created xsi:type="dcterms:W3CDTF">2017-03-14T06:36:00Z</dcterms:created>
  <dcterms:modified xsi:type="dcterms:W3CDTF">2017-03-28T13:03:00Z</dcterms:modified>
</cp:coreProperties>
</file>