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F749DC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9DC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F749DC">
        <w:rPr>
          <w:sz w:val="24"/>
          <w:szCs w:val="24"/>
        </w:rPr>
        <w:t xml:space="preserve"> </w:t>
      </w:r>
    </w:p>
    <w:p w:rsidR="000B33A6" w:rsidRPr="00F749DC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9DC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F749DC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9DC">
        <w:rPr>
          <w:rFonts w:ascii="Times New Roman" w:hAnsi="Times New Roman" w:cs="Times New Roman"/>
          <w:b/>
          <w:sz w:val="24"/>
          <w:szCs w:val="24"/>
        </w:rPr>
        <w:t>при подключении к сис</w:t>
      </w:r>
      <w:r w:rsidR="00A26D46">
        <w:rPr>
          <w:rFonts w:ascii="Times New Roman" w:hAnsi="Times New Roman" w:cs="Times New Roman"/>
          <w:b/>
          <w:sz w:val="24"/>
          <w:szCs w:val="24"/>
        </w:rPr>
        <w:t>темам теплоснабжения ПАО «МОЭК» Храма</w:t>
      </w:r>
      <w:r w:rsidR="00A26D46" w:rsidRPr="00A26D46">
        <w:rPr>
          <w:rFonts w:ascii="Times New Roman" w:hAnsi="Times New Roman" w:cs="Times New Roman"/>
          <w:b/>
          <w:sz w:val="24"/>
          <w:szCs w:val="24"/>
        </w:rPr>
        <w:t xml:space="preserve"> расположенного по адресу: г. Москва, ул.  Большая Академическая, вл. 33.</w:t>
      </w:r>
    </w:p>
    <w:p w:rsidR="00BE3B71" w:rsidRPr="00F749DC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F749DC" w:rsidTr="00402DCB">
        <w:trPr>
          <w:trHeight w:val="613"/>
        </w:trPr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F749D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F749D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F749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F749D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F749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F749DC" w:rsidRDefault="00A26D46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D46">
              <w:rPr>
                <w:rFonts w:ascii="Times New Roman" w:hAnsi="Times New Roman" w:cs="Times New Roman"/>
                <w:sz w:val="24"/>
                <w:szCs w:val="24"/>
              </w:rPr>
              <w:t>г. Москва, ул.  Большая Академическая, вл. 33.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F749DC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F749D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F749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F749DC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A26D46" w:rsidRPr="00A26D46">
              <w:rPr>
                <w:rFonts w:ascii="Times New Roman" w:hAnsi="Times New Roman" w:cs="Times New Roman"/>
                <w:sz w:val="24"/>
                <w:szCs w:val="24"/>
              </w:rPr>
              <w:t>31.08.2016 № 10-11/16-890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F749DC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F749DC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F749DC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F749DC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F749DC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F749DC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A26D46" w:rsidRPr="00750159" w:rsidRDefault="00A26D46" w:rsidP="00A26D46">
            <w:pPr>
              <w:pStyle w:val="a4"/>
              <w:numPr>
                <w:ilvl w:val="0"/>
                <w:numId w:val="8"/>
              </w:numPr>
              <w:spacing w:after="200" w:line="276" w:lineRule="auto"/>
              <w:ind w:left="601" w:hanging="14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 w:rsidRPr="00DD29A3">
              <w:rPr>
                <w:rFonts w:ascii="Times New Roman" w:hAnsi="Times New Roman"/>
                <w:b/>
                <w:bCs/>
                <w:sz w:val="24"/>
                <w:szCs w:val="24"/>
              </w:rPr>
              <w:t>Тепловая сеть 2Д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у80,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том числе – 190 п. м. </w:t>
            </w:r>
          </w:p>
          <w:p w:rsidR="00A26D46" w:rsidRDefault="00A26D46" w:rsidP="00A26D46">
            <w:pPr>
              <w:pStyle w:val="a4"/>
              <w:ind w:left="60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124">
              <w:rPr>
                <w:rFonts w:ascii="Times New Roman" w:hAnsi="Times New Roman"/>
                <w:bCs/>
                <w:sz w:val="24"/>
                <w:szCs w:val="24"/>
              </w:rPr>
              <w:t xml:space="preserve">–в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монолитном </w:t>
            </w:r>
            <w:r w:rsidRPr="00E63124">
              <w:rPr>
                <w:rFonts w:ascii="Times New Roman" w:hAnsi="Times New Roman"/>
                <w:bCs/>
                <w:sz w:val="24"/>
                <w:szCs w:val="24"/>
              </w:rPr>
              <w:t xml:space="preserve">проходном канале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2,12х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,27</w:t>
            </w:r>
            <w:r w:rsidRPr="00DE4748">
              <w:rPr>
                <w:rFonts w:ascii="Times New Roman" w:hAnsi="Times New Roman"/>
                <w:bCs/>
                <w:sz w:val="24"/>
                <w:szCs w:val="24"/>
              </w:rPr>
              <w:t xml:space="preserve">(h)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- 20 п. м.</w:t>
            </w:r>
          </w:p>
          <w:p w:rsidR="00A26D46" w:rsidRDefault="00A26D46" w:rsidP="00A26D46">
            <w:pPr>
              <w:pStyle w:val="a4"/>
              <w:ind w:left="60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522B">
              <w:rPr>
                <w:rFonts w:ascii="Times New Roman" w:hAnsi="Times New Roman"/>
                <w:bCs/>
                <w:sz w:val="24"/>
                <w:szCs w:val="24"/>
              </w:rPr>
              <w:t xml:space="preserve">–на иск. ж/б основании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1,3х0,25(h) – 170 п. м.</w:t>
            </w:r>
          </w:p>
          <w:p w:rsidR="00A26D46" w:rsidRPr="00750159" w:rsidRDefault="00A26D46" w:rsidP="00A26D46">
            <w:pPr>
              <w:pStyle w:val="a4"/>
              <w:numPr>
                <w:ilvl w:val="0"/>
                <w:numId w:val="8"/>
              </w:numPr>
              <w:spacing w:after="200" w:line="276" w:lineRule="auto"/>
              <w:ind w:left="601" w:hanging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50159">
              <w:rPr>
                <w:rFonts w:ascii="Times New Roman" w:hAnsi="Times New Roman"/>
                <w:b/>
                <w:sz w:val="24"/>
                <w:szCs w:val="24"/>
              </w:rPr>
              <w:t>Тепловые камеры и узлы</w:t>
            </w:r>
          </w:p>
          <w:p w:rsidR="00A26D46" w:rsidRDefault="00A26D46" w:rsidP="00A26D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536E8A">
              <w:rPr>
                <w:rFonts w:ascii="Times New Roman" w:hAnsi="Times New Roman"/>
                <w:bCs/>
                <w:sz w:val="24"/>
                <w:szCs w:val="24"/>
              </w:rPr>
              <w:t xml:space="preserve">Реконструкция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существующей </w:t>
            </w:r>
            <w:r w:rsidRPr="00536E8A">
              <w:rPr>
                <w:rFonts w:ascii="Times New Roman" w:hAnsi="Times New Roman"/>
                <w:bCs/>
                <w:sz w:val="24"/>
                <w:szCs w:val="24"/>
              </w:rPr>
              <w:t>камеры 4,0х4,0х2,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536E8A">
              <w:rPr>
                <w:rFonts w:ascii="Times New Roman" w:hAnsi="Times New Roman"/>
                <w:bCs/>
                <w:sz w:val="24"/>
                <w:szCs w:val="24"/>
              </w:rPr>
              <w:t xml:space="preserve">(h) 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монолитная</w:t>
            </w:r>
            <w:r w:rsidRPr="00536E8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36E8A">
              <w:rPr>
                <w:rFonts w:ascii="Times New Roman" w:hAnsi="Times New Roman"/>
                <w:bCs/>
                <w:sz w:val="24"/>
                <w:szCs w:val="24"/>
              </w:rPr>
              <w:t>ж.б</w:t>
            </w:r>
            <w:proofErr w:type="spellEnd"/>
            <w:r w:rsidRPr="00536E8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строительная часть</w:t>
            </w:r>
            <w:r w:rsidRPr="00536E8A">
              <w:rPr>
                <w:rFonts w:ascii="Times New Roman" w:hAnsi="Times New Roman"/>
                <w:bCs/>
                <w:sz w:val="24"/>
                <w:szCs w:val="24"/>
              </w:rPr>
              <w:t xml:space="preserve"> 30%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с устройством узлов на:</w:t>
            </w:r>
          </w:p>
          <w:p w:rsidR="00A26D46" w:rsidRDefault="00A26D46" w:rsidP="00A26D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36E8A">
              <w:rPr>
                <w:rFonts w:ascii="Times New Roman" w:hAnsi="Times New Roman"/>
                <w:bCs/>
                <w:sz w:val="24"/>
                <w:szCs w:val="24"/>
              </w:rPr>
              <w:t>2Д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у150</w:t>
            </w:r>
            <w:r w:rsidRPr="00536E8A">
              <w:rPr>
                <w:rFonts w:ascii="Times New Roman" w:hAnsi="Times New Roman"/>
                <w:bCs/>
                <w:sz w:val="24"/>
                <w:szCs w:val="24"/>
              </w:rPr>
              <w:t>/Ду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  <w:p w:rsidR="00A26D46" w:rsidRPr="00536E8A" w:rsidRDefault="00A26D46" w:rsidP="00A26D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2Ду80/Ду80</w:t>
            </w:r>
          </w:p>
          <w:p w:rsidR="00A26D46" w:rsidRDefault="00A26D46" w:rsidP="00A26D46">
            <w:pPr>
              <w:pStyle w:val="a4"/>
              <w:ind w:left="60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ШК: Ду80-4.- 1 шт.</w:t>
            </w:r>
          </w:p>
          <w:p w:rsidR="00A26D46" w:rsidRPr="00936F3E" w:rsidRDefault="00A26D46" w:rsidP="00A26D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936F3E">
              <w:rPr>
                <w:rFonts w:ascii="Times New Roman" w:hAnsi="Times New Roman"/>
                <w:bCs/>
                <w:sz w:val="24"/>
                <w:szCs w:val="24"/>
              </w:rPr>
              <w:t>Строительство узла в 2Ду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  <w:r w:rsidRPr="00936F3E">
              <w:rPr>
                <w:rFonts w:ascii="Times New Roman" w:hAnsi="Times New Roman"/>
                <w:bCs/>
                <w:sz w:val="24"/>
                <w:szCs w:val="24"/>
              </w:rPr>
              <w:t>/Ду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  <w:r w:rsidRPr="00936F3E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936F3E">
              <w:rPr>
                <w:rFonts w:ascii="Times New Roman" w:hAnsi="Times New Roman"/>
                <w:bCs/>
                <w:sz w:val="24"/>
                <w:szCs w:val="24"/>
              </w:rPr>
              <w:t>внекамерная</w:t>
            </w:r>
            <w:proofErr w:type="spellEnd"/>
            <w:r w:rsidRPr="00936F3E">
              <w:rPr>
                <w:rFonts w:ascii="Times New Roman" w:hAnsi="Times New Roman"/>
                <w:bCs/>
                <w:sz w:val="24"/>
                <w:szCs w:val="24"/>
              </w:rPr>
              <w:t xml:space="preserve"> врезка </w:t>
            </w:r>
            <w:proofErr w:type="spellStart"/>
            <w:r w:rsidRPr="00936F3E">
              <w:rPr>
                <w:rFonts w:ascii="Times New Roman" w:hAnsi="Times New Roman"/>
                <w:bCs/>
                <w:sz w:val="24"/>
                <w:szCs w:val="24"/>
              </w:rPr>
              <w:t>водовыпуск</w:t>
            </w:r>
            <w:proofErr w:type="spellEnd"/>
            <w:r w:rsidRPr="00936F3E">
              <w:rPr>
                <w:rFonts w:ascii="Times New Roman" w:hAnsi="Times New Roman"/>
                <w:bCs/>
                <w:sz w:val="24"/>
                <w:szCs w:val="24"/>
              </w:rPr>
              <w:t xml:space="preserve"> ППУ-ПЭ) - сборная 1,2х1,2х1,8(h)</w:t>
            </w:r>
          </w:p>
          <w:p w:rsidR="00A26D46" w:rsidRPr="00750159" w:rsidRDefault="00A26D46" w:rsidP="00A26D46">
            <w:pPr>
              <w:pStyle w:val="a4"/>
              <w:ind w:left="60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6F3E">
              <w:rPr>
                <w:rFonts w:ascii="Times New Roman" w:hAnsi="Times New Roman"/>
                <w:bCs/>
                <w:sz w:val="24"/>
                <w:szCs w:val="24"/>
              </w:rPr>
              <w:t>ШК: Ду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936F3E">
              <w:rPr>
                <w:rFonts w:ascii="Times New Roman" w:hAnsi="Times New Roman"/>
                <w:bCs/>
                <w:sz w:val="24"/>
                <w:szCs w:val="24"/>
              </w:rPr>
              <w:t>0-2.</w:t>
            </w:r>
          </w:p>
          <w:p w:rsidR="00A26D46" w:rsidRDefault="00A26D46" w:rsidP="00A26D46">
            <w:pPr>
              <w:pStyle w:val="a4"/>
              <w:numPr>
                <w:ilvl w:val="0"/>
                <w:numId w:val="8"/>
              </w:numPr>
              <w:spacing w:after="200" w:line="276" w:lineRule="auto"/>
              <w:ind w:left="601" w:hanging="14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Водовыпуск</w:t>
            </w:r>
            <w:proofErr w:type="spellEnd"/>
          </w:p>
          <w:p w:rsidR="00A26D46" w:rsidRPr="00750159" w:rsidRDefault="00A26D46" w:rsidP="00A26D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50159">
              <w:rPr>
                <w:rFonts w:ascii="Times New Roman" w:hAnsi="Times New Roman"/>
                <w:sz w:val="24"/>
                <w:szCs w:val="24"/>
              </w:rPr>
              <w:t xml:space="preserve">Ду200 </w:t>
            </w:r>
            <w:proofErr w:type="spellStart"/>
            <w:r w:rsidRPr="00750159">
              <w:rPr>
                <w:rFonts w:ascii="Times New Roman" w:hAnsi="Times New Roman"/>
                <w:sz w:val="24"/>
                <w:szCs w:val="24"/>
              </w:rPr>
              <w:t>хризотилцементная</w:t>
            </w:r>
            <w:proofErr w:type="spellEnd"/>
            <w:r w:rsidRPr="00750159">
              <w:rPr>
                <w:rFonts w:ascii="Times New Roman" w:hAnsi="Times New Roman"/>
                <w:sz w:val="24"/>
                <w:szCs w:val="24"/>
              </w:rPr>
              <w:t xml:space="preserve"> труба  на ж/б основании – 50 п. </w:t>
            </w:r>
            <w:proofErr w:type="gramStart"/>
            <w:r w:rsidRPr="00750159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7501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E217A" w:rsidRPr="00F749DC" w:rsidRDefault="00EE217A" w:rsidP="00310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E79" w:rsidRPr="00F749DC" w:rsidTr="00402DCB">
        <w:tc>
          <w:tcPr>
            <w:tcW w:w="568" w:type="dxa"/>
            <w:vAlign w:val="center"/>
          </w:tcPr>
          <w:p w:rsidR="00330E79" w:rsidRPr="00F749DC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F749DC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F749DC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F749DC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F749DC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F749DC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F749DC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F749DC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Графиком</w:t>
            </w:r>
            <w:r w:rsidR="00501A6F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работ, подписанного сторонами</w:t>
            </w:r>
          </w:p>
          <w:p w:rsidR="00330E79" w:rsidRPr="00F749DC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F749DC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F749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F749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F749DC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F749DC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F749DC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749D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F749DC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F749DC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0512AE" w:rsidRPr="00F749DC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749D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F749DC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F749DC" w:rsidTr="000512AE">
        <w:trPr>
          <w:trHeight w:val="2018"/>
        </w:trPr>
        <w:tc>
          <w:tcPr>
            <w:tcW w:w="568" w:type="dxa"/>
          </w:tcPr>
          <w:p w:rsidR="000512AE" w:rsidRPr="00F749DC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F749DC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F749DC" w:rsidTr="002954E6">
        <w:tc>
          <w:tcPr>
            <w:tcW w:w="568" w:type="dxa"/>
          </w:tcPr>
          <w:p w:rsidR="00EE0DB3" w:rsidRPr="00F749DC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F749DC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F749DC" w:rsidRDefault="00EE0DB3" w:rsidP="00560195">
            <w:pPr>
              <w:tabs>
                <w:tab w:val="left" w:pos="1346"/>
              </w:tabs>
              <w:jc w:val="both"/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F749DC">
              <w:t xml:space="preserve">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F749DC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F749DC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Оформить всю первичную документацию в соответствии с Постановлением Госкомстата России от 11.11.1999 № 100 «Унифицированные формы первичной учетной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по учету работ в капитальном строительстве и ремонтно-строительных работ».</w:t>
            </w:r>
          </w:p>
          <w:p w:rsidR="002D3C01" w:rsidRPr="00F749DC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F749DC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F749DC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F749DC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F749DC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F749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95" w:rsidRPr="00F749DC" w:rsidTr="00560195">
        <w:trPr>
          <w:trHeight w:val="1078"/>
        </w:trPr>
        <w:tc>
          <w:tcPr>
            <w:tcW w:w="568" w:type="dxa"/>
            <w:vAlign w:val="center"/>
          </w:tcPr>
          <w:p w:rsidR="00560195" w:rsidRPr="00F749DC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F749DC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F749D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F749DC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F749D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F749D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F749D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F749D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F749D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C677F" w:rsidRPr="00F749DC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F749DC" w:rsidTr="00402DCB">
        <w:tc>
          <w:tcPr>
            <w:tcW w:w="568" w:type="dxa"/>
            <w:vAlign w:val="center"/>
          </w:tcPr>
          <w:p w:rsidR="00330E79" w:rsidRPr="00F749DC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F749DC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F749DC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F749DC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F749DC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F749DC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F749DC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DD38BC"/>
    <w:multiLevelType w:val="hybridMultilevel"/>
    <w:tmpl w:val="F460B30C"/>
    <w:lvl w:ilvl="0" w:tplc="8D9C42C6">
      <w:start w:val="1"/>
      <w:numFmt w:val="decimal"/>
      <w:lvlText w:val="%1."/>
      <w:lvlJc w:val="left"/>
      <w:pPr>
        <w:ind w:left="144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1095C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46BA3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354D4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26D46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749DC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1267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Работник</cp:lastModifiedBy>
  <cp:revision>3</cp:revision>
  <cp:lastPrinted>2016-09-27T12:13:00Z</cp:lastPrinted>
  <dcterms:created xsi:type="dcterms:W3CDTF">2017-03-21T07:59:00Z</dcterms:created>
  <dcterms:modified xsi:type="dcterms:W3CDTF">2017-03-28T13:30:00Z</dcterms:modified>
</cp:coreProperties>
</file>