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5D" w:rsidRPr="00AE164B" w:rsidRDefault="003B48EB" w:rsidP="00F5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52F76" w:rsidRPr="00AE164B" w:rsidRDefault="003B48EB" w:rsidP="00F5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proofErr w:type="spellStart"/>
      <w:r w:rsidRPr="00AE164B">
        <w:rPr>
          <w:rFonts w:ascii="Times New Roman" w:hAnsi="Times New Roman" w:cs="Times New Roman"/>
          <w:b/>
          <w:sz w:val="24"/>
          <w:szCs w:val="24"/>
        </w:rPr>
        <w:t>металлорукавов</w:t>
      </w:r>
      <w:proofErr w:type="spellEnd"/>
      <w:r w:rsidR="008D2C42" w:rsidRPr="00AE164B">
        <w:rPr>
          <w:rFonts w:ascii="Times New Roman" w:hAnsi="Times New Roman" w:cs="Times New Roman"/>
          <w:b/>
          <w:sz w:val="24"/>
          <w:szCs w:val="24"/>
        </w:rPr>
        <w:t>.</w:t>
      </w:r>
    </w:p>
    <w:p w:rsidR="00A863E3" w:rsidRPr="00AE164B" w:rsidRDefault="00B37617" w:rsidP="00AC1D80">
      <w:pPr>
        <w:pStyle w:val="2"/>
        <w:numPr>
          <w:ilvl w:val="0"/>
          <w:numId w:val="5"/>
        </w:numPr>
        <w:shd w:val="clear" w:color="auto" w:fill="auto"/>
        <w:tabs>
          <w:tab w:val="center" w:leader="underscore" w:pos="2999"/>
          <w:tab w:val="right" w:pos="4504"/>
          <w:tab w:val="left" w:pos="4695"/>
        </w:tabs>
        <w:spacing w:after="120" w:line="320" w:lineRule="exact"/>
        <w:ind w:left="567" w:hanging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Общине требования</w:t>
      </w:r>
    </w:p>
    <w:p w:rsidR="00C12508" w:rsidRDefault="00A863E3" w:rsidP="00740C5D">
      <w:pPr>
        <w:pStyle w:val="90"/>
        <w:spacing w:line="240" w:lineRule="exact"/>
        <w:ind w:firstLine="720"/>
        <w:jc w:val="both"/>
        <w:rPr>
          <w:sz w:val="24"/>
          <w:szCs w:val="24"/>
        </w:rPr>
      </w:pPr>
      <w:r w:rsidRPr="00AE164B">
        <w:rPr>
          <w:sz w:val="24"/>
          <w:szCs w:val="24"/>
        </w:rPr>
        <w:t xml:space="preserve">Назначение и применение: </w:t>
      </w:r>
      <w:r w:rsidR="00C12508" w:rsidRPr="00C12508">
        <w:rPr>
          <w:sz w:val="24"/>
          <w:szCs w:val="24"/>
        </w:rPr>
        <w:t xml:space="preserve">Пополнение норм запасов материалов и оборудования для выполнения аварийно-восстановительных работ </w:t>
      </w:r>
      <w:r w:rsidR="00C12508">
        <w:rPr>
          <w:sz w:val="24"/>
          <w:szCs w:val="24"/>
        </w:rPr>
        <w:t>под нужды</w:t>
      </w:r>
      <w:r w:rsidR="00C12508" w:rsidRPr="00C12508">
        <w:rPr>
          <w:sz w:val="24"/>
          <w:szCs w:val="24"/>
        </w:rPr>
        <w:t xml:space="preserve"> Филиал</w:t>
      </w:r>
      <w:r w:rsidR="00C12508">
        <w:rPr>
          <w:sz w:val="24"/>
          <w:szCs w:val="24"/>
        </w:rPr>
        <w:t>ов</w:t>
      </w:r>
      <w:r w:rsidR="00C12508" w:rsidRPr="00C12508">
        <w:rPr>
          <w:sz w:val="24"/>
          <w:szCs w:val="24"/>
        </w:rPr>
        <w:t xml:space="preserve"> ПАО </w:t>
      </w:r>
      <w:r w:rsidR="00C12508">
        <w:rPr>
          <w:sz w:val="24"/>
          <w:szCs w:val="24"/>
        </w:rPr>
        <w:t>«</w:t>
      </w:r>
      <w:r w:rsidR="00C12508" w:rsidRPr="00C12508">
        <w:rPr>
          <w:sz w:val="24"/>
          <w:szCs w:val="24"/>
        </w:rPr>
        <w:t>МОЭК</w:t>
      </w:r>
      <w:r w:rsidR="00C12508">
        <w:rPr>
          <w:sz w:val="24"/>
          <w:szCs w:val="24"/>
        </w:rPr>
        <w:t>»</w:t>
      </w:r>
    </w:p>
    <w:p w:rsidR="00A863E3" w:rsidRPr="00AE164B" w:rsidRDefault="00740C5D" w:rsidP="00740C5D">
      <w:pPr>
        <w:pStyle w:val="90"/>
        <w:spacing w:line="240" w:lineRule="exact"/>
        <w:ind w:firstLine="720"/>
        <w:jc w:val="both"/>
        <w:rPr>
          <w:sz w:val="24"/>
          <w:szCs w:val="24"/>
        </w:rPr>
      </w:pPr>
      <w:proofErr w:type="spellStart"/>
      <w:proofErr w:type="gramStart"/>
      <w:r w:rsidRPr="00AE164B">
        <w:rPr>
          <w:sz w:val="24"/>
          <w:szCs w:val="24"/>
        </w:rPr>
        <w:t>Металлорукова</w:t>
      </w:r>
      <w:proofErr w:type="spellEnd"/>
      <w:r w:rsidR="00A863E3" w:rsidRPr="00AE164B">
        <w:rPr>
          <w:sz w:val="24"/>
          <w:szCs w:val="24"/>
        </w:rPr>
        <w:t xml:space="preserve"> предназначены для временной прокладки байпасов на объектах </w:t>
      </w:r>
      <w:r w:rsidR="00AC1D80">
        <w:rPr>
          <w:sz w:val="24"/>
          <w:szCs w:val="24"/>
        </w:rPr>
        <w:br/>
      </w:r>
      <w:r w:rsidR="00A863E3" w:rsidRPr="00AE164B">
        <w:rPr>
          <w:sz w:val="24"/>
          <w:szCs w:val="24"/>
        </w:rPr>
        <w:t>ПАО «МОЭК» для выполнения аварийно-восстановительных работ.</w:t>
      </w:r>
      <w:proofErr w:type="gramEnd"/>
    </w:p>
    <w:p w:rsidR="00031EE0" w:rsidRPr="00AE164B" w:rsidRDefault="00A863E3" w:rsidP="00AC1D80">
      <w:pPr>
        <w:pStyle w:val="90"/>
        <w:numPr>
          <w:ilvl w:val="0"/>
          <w:numId w:val="5"/>
        </w:numPr>
        <w:spacing w:line="240" w:lineRule="exact"/>
        <w:ind w:left="567" w:hanging="567"/>
        <w:jc w:val="both"/>
        <w:rPr>
          <w:b/>
          <w:sz w:val="24"/>
          <w:szCs w:val="24"/>
        </w:rPr>
      </w:pPr>
      <w:r w:rsidRPr="00AE164B">
        <w:rPr>
          <w:b/>
          <w:sz w:val="24"/>
          <w:szCs w:val="24"/>
        </w:rPr>
        <w:t>Требования к применяемым стандартам:</w:t>
      </w:r>
    </w:p>
    <w:p w:rsidR="00A863E3" w:rsidRPr="00AE164B" w:rsidRDefault="00A863E3" w:rsidP="00AC1D80">
      <w:pPr>
        <w:pStyle w:val="90"/>
        <w:numPr>
          <w:ilvl w:val="0"/>
          <w:numId w:val="9"/>
        </w:numPr>
        <w:spacing w:line="240" w:lineRule="exact"/>
        <w:ind w:left="0" w:firstLine="0"/>
        <w:jc w:val="both"/>
        <w:rPr>
          <w:sz w:val="24"/>
          <w:szCs w:val="24"/>
        </w:rPr>
      </w:pPr>
      <w:r w:rsidRPr="00AE164B">
        <w:rPr>
          <w:sz w:val="24"/>
          <w:szCs w:val="24"/>
        </w:rPr>
        <w:t xml:space="preserve">ГОСТ 12821-80 </w:t>
      </w:r>
      <w:r w:rsidR="009E3B4A" w:rsidRPr="00AE164B">
        <w:rPr>
          <w:sz w:val="24"/>
          <w:szCs w:val="24"/>
        </w:rPr>
        <w:t>«</w:t>
      </w:r>
      <w:r w:rsidR="00031EE0" w:rsidRPr="00AE164B">
        <w:rPr>
          <w:sz w:val="24"/>
          <w:szCs w:val="24"/>
        </w:rPr>
        <w:t xml:space="preserve">Фланцы стальные приварные встык на </w:t>
      </w:r>
      <w:proofErr w:type="spellStart"/>
      <w:r w:rsidR="00031EE0" w:rsidRPr="00AE164B">
        <w:rPr>
          <w:sz w:val="24"/>
          <w:szCs w:val="24"/>
        </w:rPr>
        <w:t>Pу</w:t>
      </w:r>
      <w:proofErr w:type="spellEnd"/>
      <w:r w:rsidR="00031EE0" w:rsidRPr="00AE164B">
        <w:rPr>
          <w:sz w:val="24"/>
          <w:szCs w:val="24"/>
        </w:rPr>
        <w:t xml:space="preserve"> от 0,1 до 20,0 МПа (от 1 до 200 кгс/см</w:t>
      </w:r>
      <w:proofErr w:type="gramStart"/>
      <w:r w:rsidR="00031EE0" w:rsidRPr="00AE164B">
        <w:rPr>
          <w:sz w:val="24"/>
          <w:szCs w:val="24"/>
        </w:rPr>
        <w:t>2</w:t>
      </w:r>
      <w:proofErr w:type="gramEnd"/>
      <w:r w:rsidR="00031EE0" w:rsidRPr="00AE164B">
        <w:rPr>
          <w:sz w:val="24"/>
          <w:szCs w:val="24"/>
        </w:rPr>
        <w:t>). Конструкция и размеры</w:t>
      </w:r>
      <w:r w:rsidR="00AE164B">
        <w:rPr>
          <w:sz w:val="24"/>
          <w:szCs w:val="24"/>
        </w:rPr>
        <w:t>»</w:t>
      </w:r>
      <w:r w:rsidR="00031EE0" w:rsidRPr="00AE164B">
        <w:rPr>
          <w:sz w:val="24"/>
          <w:szCs w:val="24"/>
        </w:rPr>
        <w:t>;</w:t>
      </w:r>
    </w:p>
    <w:p w:rsidR="00031EE0" w:rsidRPr="00AE164B" w:rsidRDefault="00031EE0" w:rsidP="00AC1D80">
      <w:pPr>
        <w:pStyle w:val="90"/>
        <w:numPr>
          <w:ilvl w:val="0"/>
          <w:numId w:val="9"/>
        </w:numPr>
        <w:spacing w:line="240" w:lineRule="exact"/>
        <w:ind w:left="709" w:hanging="709"/>
        <w:jc w:val="both"/>
        <w:rPr>
          <w:sz w:val="24"/>
          <w:szCs w:val="24"/>
        </w:rPr>
      </w:pPr>
      <w:r w:rsidRPr="00AE164B">
        <w:rPr>
          <w:sz w:val="24"/>
          <w:szCs w:val="24"/>
        </w:rPr>
        <w:t xml:space="preserve">ГОСТ 12820-80 «Фланцы </w:t>
      </w:r>
      <w:proofErr w:type="gramStart"/>
      <w:r w:rsidRPr="00AE164B">
        <w:rPr>
          <w:sz w:val="24"/>
          <w:szCs w:val="24"/>
        </w:rPr>
        <w:t>стальные плоские</w:t>
      </w:r>
      <w:proofErr w:type="gramEnd"/>
      <w:r w:rsidRPr="00AE164B">
        <w:rPr>
          <w:sz w:val="24"/>
          <w:szCs w:val="24"/>
        </w:rPr>
        <w:t xml:space="preserve"> приварные на </w:t>
      </w:r>
      <w:proofErr w:type="spellStart"/>
      <w:r w:rsidRPr="00AE164B">
        <w:rPr>
          <w:sz w:val="24"/>
          <w:szCs w:val="24"/>
        </w:rPr>
        <w:t>Pу</w:t>
      </w:r>
      <w:proofErr w:type="spellEnd"/>
      <w:r w:rsidRPr="00AE164B">
        <w:rPr>
          <w:sz w:val="24"/>
          <w:szCs w:val="24"/>
        </w:rPr>
        <w:t xml:space="preserve"> от 0,1 до 2,5 МПа (от 1 до 25 кгс/см2). Конструкция и размеры</w:t>
      </w:r>
      <w:r w:rsidR="00AE164B">
        <w:rPr>
          <w:sz w:val="24"/>
          <w:szCs w:val="24"/>
        </w:rPr>
        <w:t>».</w:t>
      </w:r>
    </w:p>
    <w:p w:rsidR="00E73079" w:rsidRPr="00AC1D80" w:rsidRDefault="00AC72A4" w:rsidP="00AC1D80">
      <w:pPr>
        <w:pStyle w:val="a3"/>
        <w:numPr>
          <w:ilvl w:val="0"/>
          <w:numId w:val="5"/>
        </w:numPr>
        <w:spacing w:after="0" w:line="240" w:lineRule="exact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>Т</w:t>
      </w:r>
      <w:r w:rsidR="00E73079" w:rsidRPr="00AE164B">
        <w:rPr>
          <w:rFonts w:ascii="Times New Roman" w:hAnsi="Times New Roman" w:cs="Times New Roman"/>
          <w:b/>
          <w:sz w:val="24"/>
          <w:szCs w:val="24"/>
        </w:rPr>
        <w:t>овар должен соответствовать следую</w:t>
      </w:r>
      <w:r w:rsidR="008D2C42" w:rsidRPr="00AE164B">
        <w:rPr>
          <w:rFonts w:ascii="Times New Roman" w:hAnsi="Times New Roman" w:cs="Times New Roman"/>
          <w:b/>
          <w:sz w:val="24"/>
          <w:szCs w:val="24"/>
        </w:rPr>
        <w:t xml:space="preserve">щим техническим </w:t>
      </w:r>
      <w:r w:rsidR="00F922AE" w:rsidRPr="00AE164B">
        <w:rPr>
          <w:rFonts w:ascii="Times New Roman" w:hAnsi="Times New Roman" w:cs="Times New Roman"/>
          <w:b/>
          <w:sz w:val="24"/>
          <w:szCs w:val="24"/>
        </w:rPr>
        <w:t>требованиям:</w:t>
      </w:r>
      <w:r w:rsidR="00F922AE" w:rsidRPr="00AE164B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AC1D80" w:rsidRPr="00AE164B" w:rsidRDefault="00AC1D80" w:rsidP="00AC1D80">
      <w:pPr>
        <w:pStyle w:val="a3"/>
        <w:spacing w:after="0" w:line="240" w:lineRule="exact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2129"/>
        <w:gridCol w:w="2403"/>
        <w:gridCol w:w="2414"/>
        <w:gridCol w:w="2759"/>
        <w:gridCol w:w="30"/>
      </w:tblGrid>
      <w:tr w:rsidR="00AE164B" w:rsidRPr="00AC1D80" w:rsidTr="00AC1D80">
        <w:trPr>
          <w:trHeight w:val="264"/>
        </w:trPr>
        <w:tc>
          <w:tcPr>
            <w:tcW w:w="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Требуемый параметр</w:t>
            </w:r>
          </w:p>
        </w:tc>
        <w:tc>
          <w:tcPr>
            <w:tcW w:w="24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7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AC1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Требуемое </w:t>
            </w:r>
            <w:bookmarkEnd w:id="0"/>
            <w:r w:rsidRPr="00AC1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445"/>
        </w:trPr>
        <w:tc>
          <w:tcPr>
            <w:tcW w:w="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83"/>
        </w:trPr>
        <w:tc>
          <w:tcPr>
            <w:tcW w:w="3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Металлорукав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150мм, Р</w:t>
            </w:r>
            <w:proofErr w:type="gramStart"/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gram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25ати</w:t>
            </w: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=4000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B8"/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 мм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оболочки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  <w:proofErr w:type="gramEnd"/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163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оплеток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160473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двух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341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363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давление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86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FE5533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4000-6000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460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Т, град. Цельсия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(обеспечение работоспособности изделия при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=150 град Цельсия и рабочем давлении 16 </w:t>
            </w: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ати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817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гофры (основной сильфон)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137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патрубка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405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соединения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воротниковый приварной  (ГОСТ 12821-80 ст.12Х18Н10Т)/Фланец свободный на приварном 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кольце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(ГОСТ 12820-80 ст. 12Х18Н10Т)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529"/>
        </w:trPr>
        <w:tc>
          <w:tcPr>
            <w:tcW w:w="3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Металлорукав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80мм, Р</w:t>
            </w:r>
            <w:proofErr w:type="gramStart"/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gram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25ати</w:t>
            </w: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=4000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B8"/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 мм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оболочки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  <w:proofErr w:type="gramEnd"/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33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оплеток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160473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двух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529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давление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71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4000-6000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1853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Т, град, Цельсий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(обеспечение работоспособности изделия при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=150 град Цельсия и рабочем давлении 16 </w:t>
            </w: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ати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653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гофры (основной сильфон)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патрубка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1207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соединения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воротниковый приварной  (ГОСТ 12821-80 ст.12Х18Н10Т)/Фланец свободный на приварном 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кольце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(ГОСТ 12820-80 ст. 12Х18Н10Т)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529"/>
        </w:trPr>
        <w:tc>
          <w:tcPr>
            <w:tcW w:w="3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Металлорукав</w:t>
            </w:r>
            <w:proofErr w:type="spellEnd"/>
          </w:p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100мм, Р</w:t>
            </w:r>
            <w:proofErr w:type="gramStart"/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gramEnd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ати</w:t>
            </w:r>
            <w:proofErr w:type="spellEnd"/>
          </w:p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=4000</w:t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ym w:font="Symbol" w:char="F0B8"/>
            </w:r>
            <w:r w:rsidRPr="00AC1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 мм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оболочки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  <w:proofErr w:type="gramEnd"/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оплеток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160473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двух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529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давление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L, мм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4000-6000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460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Т, град, </w:t>
            </w: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цельсий</w:t>
            </w:r>
            <w:proofErr w:type="spellEnd"/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 (обеспечение работоспособности изделия при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=150 град Цельсия и рабочем давлении 16 </w:t>
            </w:r>
            <w:proofErr w:type="spell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ати</w:t>
            </w:r>
            <w:proofErr w:type="spell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817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гофры (основной сильфон)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264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патрубка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12Х18Н10Т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164B" w:rsidRPr="00AC1D80" w:rsidTr="00AC1D80">
        <w:trPr>
          <w:trHeight w:val="793"/>
        </w:trPr>
        <w:tc>
          <w:tcPr>
            <w:tcW w:w="3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соединения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164B" w:rsidRPr="00AC1D80" w:rsidRDefault="00AE164B" w:rsidP="00AC1D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воротниковый приварной  (ГОСТ 12821-80 ст.12Х18Н10Т)/Фланец свободный на приварном </w:t>
            </w:r>
            <w:proofErr w:type="gramStart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кольце</w:t>
            </w:r>
            <w:proofErr w:type="gramEnd"/>
            <w:r w:rsidRPr="00AC1D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(ГОСТ 12820-80 ст. 12Х18Н10Т)</w:t>
            </w:r>
          </w:p>
        </w:tc>
        <w:tc>
          <w:tcPr>
            <w:tcW w:w="30" w:type="dxa"/>
            <w:vAlign w:val="center"/>
            <w:hideMark/>
          </w:tcPr>
          <w:p w:rsidR="00AE164B" w:rsidRPr="00AC1D80" w:rsidRDefault="00AE164B" w:rsidP="006E01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C1D80" w:rsidRDefault="00AC1D80" w:rsidP="00830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95E" w:rsidRPr="00AE164B" w:rsidRDefault="00E73079" w:rsidP="00830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64B">
        <w:rPr>
          <w:rFonts w:ascii="Times New Roman" w:hAnsi="Times New Roman" w:cs="Times New Roman"/>
          <w:sz w:val="24"/>
          <w:szCs w:val="24"/>
        </w:rPr>
        <w:t>*</w:t>
      </w:r>
      <w:r w:rsidR="00FA599A" w:rsidRPr="00FA599A">
        <w:rPr>
          <w:rFonts w:ascii="Times New Roman" w:hAnsi="Times New Roman" w:cs="Times New Roman"/>
          <w:sz w:val="24"/>
          <w:szCs w:val="24"/>
        </w:rPr>
        <w:t xml:space="preserve"> </w:t>
      </w:r>
      <w:r w:rsidR="00FA599A" w:rsidRPr="00B54233">
        <w:rPr>
          <w:rFonts w:ascii="Times New Roman" w:hAnsi="Times New Roman" w:cs="Times New Roman"/>
          <w:sz w:val="24"/>
          <w:szCs w:val="24"/>
        </w:rPr>
        <w:t xml:space="preserve">Возможна поставка аналогичного товара по своим характеристикам, не уступающим </w:t>
      </w:r>
      <w:r w:rsidR="00FA599A">
        <w:rPr>
          <w:rFonts w:ascii="Times New Roman" w:hAnsi="Times New Roman" w:cs="Times New Roman"/>
          <w:sz w:val="24"/>
          <w:szCs w:val="24"/>
        </w:rPr>
        <w:t xml:space="preserve">и равным </w:t>
      </w:r>
      <w:r w:rsidR="00FA599A" w:rsidRPr="00947B73">
        <w:rPr>
          <w:rFonts w:ascii="Times New Roman" w:hAnsi="Times New Roman" w:cs="Times New Roman"/>
          <w:sz w:val="24"/>
          <w:szCs w:val="24"/>
        </w:rPr>
        <w:t>заявленным</w:t>
      </w:r>
      <w:r w:rsidR="00FA599A" w:rsidRPr="00B54233">
        <w:rPr>
          <w:rFonts w:ascii="Times New Roman" w:hAnsi="Times New Roman" w:cs="Times New Roman"/>
          <w:sz w:val="24"/>
          <w:szCs w:val="24"/>
        </w:rPr>
        <w:t xml:space="preserve"> (в случае предоставления аналогичного товара, необходимо развернутое описание технических характеристик предлагаемого товара).</w:t>
      </w:r>
      <w:proofErr w:type="gramEnd"/>
    </w:p>
    <w:p w:rsidR="00830985" w:rsidRPr="00AE164B" w:rsidRDefault="00830985" w:rsidP="00AC1D80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:rsidR="00830985" w:rsidRPr="00AE164B" w:rsidRDefault="00AE164B" w:rsidP="00AC1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="00830985" w:rsidRPr="00AE164B">
        <w:rPr>
          <w:rFonts w:ascii="Times New Roman" w:hAnsi="Times New Roman" w:cs="Times New Roman"/>
          <w:sz w:val="24"/>
          <w:szCs w:val="24"/>
        </w:rPr>
        <w:t>Поставляемый товар должен быть новым, не бывшем в употреблении, не проходившем ремонт, не являться восстановленным, не иметь замененных составных частей, восстановленных потребительских свойств, соответствовать техническим требованиям, указанным в п.3. настоящего Технического задания.</w:t>
      </w:r>
      <w:proofErr w:type="gramEnd"/>
    </w:p>
    <w:p w:rsidR="00830985" w:rsidRPr="00AE164B" w:rsidRDefault="00AE164B" w:rsidP="00AC1D80">
      <w:pPr>
        <w:shd w:val="clear" w:color="auto" w:fill="FFFFFF" w:themeFill="background1"/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830985" w:rsidRPr="00AE164B">
        <w:rPr>
          <w:rFonts w:ascii="Times New Roman" w:hAnsi="Times New Roman" w:cs="Times New Roman"/>
          <w:sz w:val="24"/>
          <w:szCs w:val="24"/>
        </w:rPr>
        <w:t>Заказчик имеет право отказаться от поставляемого товара, если он не отвечает требованиям, предъявляемым к качеству товара, не имеет сопроводительных документов при отгрузке или прилагаемые документы не соответствуют поставленной партии товара.</w:t>
      </w:r>
    </w:p>
    <w:p w:rsidR="00830985" w:rsidRPr="00AE164B" w:rsidRDefault="00AE164B" w:rsidP="00AC1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830985" w:rsidRPr="00AE164B">
        <w:rPr>
          <w:rFonts w:ascii="Times New Roman" w:hAnsi="Times New Roman" w:cs="Times New Roman"/>
          <w:sz w:val="24"/>
          <w:szCs w:val="24"/>
        </w:rPr>
        <w:t>Продукция должна иметь четкую маркировку на каждой единицы товара и поставляться с комплектом товаросопроводительной документации, относящейся к ней.</w:t>
      </w:r>
    </w:p>
    <w:p w:rsidR="00160473" w:rsidRPr="00AE164B" w:rsidRDefault="00160473" w:rsidP="00AC1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473">
        <w:rPr>
          <w:rFonts w:ascii="Times New Roman" w:hAnsi="Times New Roman" w:cs="Times New Roman"/>
          <w:sz w:val="24"/>
          <w:szCs w:val="24"/>
        </w:rPr>
        <w:t xml:space="preserve">4.3.1. Каждый </w:t>
      </w:r>
      <w:proofErr w:type="spellStart"/>
      <w:r w:rsidRPr="00160473">
        <w:rPr>
          <w:rFonts w:ascii="Times New Roman" w:hAnsi="Times New Roman" w:cs="Times New Roman"/>
          <w:sz w:val="24"/>
          <w:szCs w:val="24"/>
        </w:rPr>
        <w:t>металлорукав</w:t>
      </w:r>
      <w:proofErr w:type="spellEnd"/>
      <w:r w:rsidRPr="00160473">
        <w:rPr>
          <w:rFonts w:ascii="Times New Roman" w:hAnsi="Times New Roman" w:cs="Times New Roman"/>
          <w:sz w:val="24"/>
          <w:szCs w:val="24"/>
        </w:rPr>
        <w:t xml:space="preserve"> должен иметь хорошо различимую дополнительную маркировку на самих </w:t>
      </w:r>
      <w:proofErr w:type="spellStart"/>
      <w:r w:rsidRPr="00160473">
        <w:rPr>
          <w:rFonts w:ascii="Times New Roman" w:hAnsi="Times New Roman" w:cs="Times New Roman"/>
          <w:sz w:val="24"/>
          <w:szCs w:val="24"/>
        </w:rPr>
        <w:t>металлоруковах</w:t>
      </w:r>
      <w:proofErr w:type="spellEnd"/>
      <w:r w:rsidRPr="00160473">
        <w:rPr>
          <w:rFonts w:ascii="Times New Roman" w:hAnsi="Times New Roman" w:cs="Times New Roman"/>
          <w:sz w:val="24"/>
          <w:szCs w:val="24"/>
        </w:rPr>
        <w:t xml:space="preserve"> с информацией о допустимом рабочем давлении / рабочей температуры</w:t>
      </w:r>
    </w:p>
    <w:p w:rsidR="00830985" w:rsidRPr="00AE164B" w:rsidRDefault="00B37617" w:rsidP="00AC1D8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Требование к гарантии</w:t>
      </w:r>
    </w:p>
    <w:p w:rsidR="00604226" w:rsidRDefault="00604226" w:rsidP="00AC1D80">
      <w:pPr>
        <w:pStyle w:val="90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604226">
        <w:rPr>
          <w:sz w:val="24"/>
          <w:szCs w:val="24"/>
        </w:rPr>
        <w:t xml:space="preserve">Поставщик гарантирует, что назначенный (расчетный) срок службы поставляемого оборудования составляет срок, указанный в техническом паспорте завода-изготовителя, но не менее </w:t>
      </w:r>
      <w:r>
        <w:rPr>
          <w:sz w:val="24"/>
          <w:szCs w:val="24"/>
        </w:rPr>
        <w:t>36</w:t>
      </w:r>
      <w:r w:rsidRPr="00604226">
        <w:rPr>
          <w:sz w:val="24"/>
          <w:szCs w:val="24"/>
        </w:rPr>
        <w:t xml:space="preserve"> месяцев </w:t>
      </w:r>
      <w:proofErr w:type="gramStart"/>
      <w:r w:rsidRPr="00604226">
        <w:rPr>
          <w:sz w:val="24"/>
          <w:szCs w:val="24"/>
        </w:rPr>
        <w:t>с даты ввода</w:t>
      </w:r>
      <w:proofErr w:type="gramEnd"/>
      <w:r w:rsidRPr="00604226">
        <w:rPr>
          <w:sz w:val="24"/>
          <w:szCs w:val="24"/>
        </w:rPr>
        <w:t xml:space="preserve"> в эксплуатацию.</w:t>
      </w:r>
    </w:p>
    <w:p w:rsidR="00604226" w:rsidRDefault="00604226" w:rsidP="00AC1D80">
      <w:pPr>
        <w:pStyle w:val="90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Pr="00604226">
        <w:rPr>
          <w:sz w:val="24"/>
          <w:szCs w:val="24"/>
        </w:rPr>
        <w:t xml:space="preserve"> </w:t>
      </w:r>
      <w:r w:rsidRPr="00B54233">
        <w:rPr>
          <w:sz w:val="24"/>
          <w:szCs w:val="24"/>
        </w:rPr>
        <w:t xml:space="preserve">Гарантийный срок эксплуатации в соответствии с гарантией производителя, но не менее 12 месяцев </w:t>
      </w:r>
      <w:proofErr w:type="gramStart"/>
      <w:r w:rsidRPr="00B54233">
        <w:rPr>
          <w:sz w:val="24"/>
          <w:szCs w:val="24"/>
        </w:rPr>
        <w:t>с даты ввода</w:t>
      </w:r>
      <w:proofErr w:type="gramEnd"/>
      <w:r w:rsidRPr="00B54233">
        <w:rPr>
          <w:sz w:val="24"/>
          <w:szCs w:val="24"/>
        </w:rPr>
        <w:t xml:space="preserve"> в эксплуатацию</w:t>
      </w:r>
    </w:p>
    <w:p w:rsidR="008D2C42" w:rsidRPr="00604226" w:rsidRDefault="00604226" w:rsidP="00AC1D80">
      <w:pPr>
        <w:pStyle w:val="90"/>
        <w:shd w:val="clear" w:color="auto" w:fill="auto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5.3. </w:t>
      </w:r>
      <w:proofErr w:type="gramStart"/>
      <w:r w:rsidR="00830985" w:rsidRPr="00AE164B">
        <w:rPr>
          <w:sz w:val="24"/>
          <w:szCs w:val="24"/>
        </w:rPr>
        <w:t xml:space="preserve">В случае потери потребительских качеств и невозможности использования товара в течение гарантийного срока, дефектный товар подлежит замене Поставщиком, </w:t>
      </w:r>
      <w:r w:rsidR="00740C5D" w:rsidRPr="00AE164B">
        <w:rPr>
          <w:sz w:val="24"/>
          <w:szCs w:val="24"/>
        </w:rPr>
        <w:t>в срок,</w:t>
      </w:r>
      <w:r w:rsidR="00830985" w:rsidRPr="00AE164B">
        <w:rPr>
          <w:sz w:val="24"/>
          <w:szCs w:val="24"/>
        </w:rPr>
        <w:t xml:space="preserve"> дополнительно согласованный сторонами.</w:t>
      </w:r>
      <w:proofErr w:type="gramEnd"/>
      <w:r w:rsidR="00830985" w:rsidRPr="00AE164B">
        <w:rPr>
          <w:sz w:val="24"/>
          <w:szCs w:val="24"/>
        </w:rPr>
        <w:t xml:space="preserve"> Гарантийный срок продлевается на время, в течение которого товар не мог использоваться из-за обнаруженных в нем недостатков.</w:t>
      </w:r>
    </w:p>
    <w:p w:rsidR="002970B3" w:rsidRPr="00AE164B" w:rsidRDefault="002970B3" w:rsidP="00AC1D8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>Требования к погрузке, транспортировке</w:t>
      </w:r>
    </w:p>
    <w:p w:rsidR="00740C5D" w:rsidRPr="00AE164B" w:rsidRDefault="00740C5D" w:rsidP="00AC1D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64B">
        <w:rPr>
          <w:rFonts w:ascii="Times New Roman" w:hAnsi="Times New Roman" w:cs="Times New Roman"/>
          <w:sz w:val="24"/>
          <w:szCs w:val="24"/>
        </w:rPr>
        <w:t>Поставляемый Товар должен отгружаться  в упаковке завода-изготовителя, обеспечивающей ее сохранность при доставке и хранении в течение гарантийного срока, возможность безопасной разгрузки, исключать перемещение груза при перевозке, воздействие  атмосферных осадков.</w:t>
      </w:r>
      <w:proofErr w:type="gramEnd"/>
    </w:p>
    <w:p w:rsidR="00574176" w:rsidRPr="00AE164B" w:rsidRDefault="00574176" w:rsidP="00AC1D80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 xml:space="preserve">Требование к </w:t>
      </w:r>
      <w:r w:rsidR="00830985" w:rsidRPr="00AE164B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AE164B">
        <w:rPr>
          <w:rFonts w:ascii="Times New Roman" w:hAnsi="Times New Roman" w:cs="Times New Roman"/>
          <w:b/>
          <w:sz w:val="24"/>
          <w:szCs w:val="24"/>
        </w:rPr>
        <w:t xml:space="preserve"> поставки</w:t>
      </w:r>
    </w:p>
    <w:p w:rsidR="00830985" w:rsidRPr="00AE164B" w:rsidRDefault="00830985" w:rsidP="00AC1D80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E164B">
        <w:rPr>
          <w:rFonts w:ascii="Times New Roman" w:hAnsi="Times New Roman" w:cs="Times New Roman"/>
          <w:sz w:val="24"/>
          <w:szCs w:val="24"/>
        </w:rPr>
        <w:t xml:space="preserve">Товар поставляется по заявкам Заказчика, в объеме, не превышающем предельную стоимость договора. </w:t>
      </w:r>
    </w:p>
    <w:p w:rsidR="00830985" w:rsidRPr="00AE164B" w:rsidRDefault="00574176" w:rsidP="00AC1D80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164B">
        <w:rPr>
          <w:rFonts w:ascii="Times New Roman" w:hAnsi="Times New Roman" w:cs="Times New Roman"/>
          <w:sz w:val="24"/>
          <w:szCs w:val="24"/>
        </w:rPr>
        <w:t xml:space="preserve">Срок поставки Товара: </w:t>
      </w:r>
      <w:r w:rsidR="00830985" w:rsidRPr="00AE164B">
        <w:rPr>
          <w:rFonts w:ascii="Times New Roman" w:hAnsi="Times New Roman" w:cs="Times New Roman"/>
          <w:sz w:val="24"/>
          <w:szCs w:val="24"/>
        </w:rPr>
        <w:t>в течение 20 календарных дней отдельными партиями на основании заявок Заказчика на поставку отдельных партий Товара, с момента отправки заявки Заказчика поставщику, но не позднее 30.12.2017 г.</w:t>
      </w:r>
      <w:proofErr w:type="gramEnd"/>
    </w:p>
    <w:p w:rsidR="00574176" w:rsidRPr="00AE164B" w:rsidRDefault="00574176" w:rsidP="00AC1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64B">
        <w:rPr>
          <w:rFonts w:ascii="Times New Roman" w:hAnsi="Times New Roman" w:cs="Times New Roman"/>
          <w:sz w:val="24"/>
          <w:szCs w:val="24"/>
        </w:rPr>
        <w:lastRenderedPageBreak/>
        <w:t>Заявка покупателя направляется в адрес поставщика после заключения договора поставки между сторонами.</w:t>
      </w:r>
    </w:p>
    <w:p w:rsidR="00830985" w:rsidRPr="00AE164B" w:rsidRDefault="00830985" w:rsidP="00AC1D80">
      <w:pPr>
        <w:spacing w:after="0" w:line="320" w:lineRule="exac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164B">
        <w:rPr>
          <w:rFonts w:ascii="Times New Roman" w:hAnsi="Times New Roman" w:cs="Times New Roman"/>
          <w:sz w:val="24"/>
          <w:szCs w:val="24"/>
        </w:rPr>
        <w:t>Доставка продукции Заказчику автотранспортом должна производиться в рабочие дни с понедельника по четверг с 8-00 до 15-00 часов, в пятницу с 8-00 до 14-00 местного времени,</w:t>
      </w:r>
      <w:r w:rsidRPr="00AE16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164B">
        <w:rPr>
          <w:rFonts w:ascii="Times New Roman" w:hAnsi="Times New Roman" w:cs="Times New Roman"/>
          <w:sz w:val="24"/>
          <w:szCs w:val="24"/>
        </w:rPr>
        <w:t>при этом,</w:t>
      </w:r>
      <w:r w:rsidRPr="00AE16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164B">
        <w:rPr>
          <w:rFonts w:ascii="Times New Roman" w:hAnsi="Times New Roman" w:cs="Times New Roman"/>
          <w:sz w:val="24"/>
          <w:szCs w:val="24"/>
        </w:rPr>
        <w:t>не менее</w:t>
      </w:r>
      <w:proofErr w:type="gramStart"/>
      <w:r w:rsidRPr="00AE164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E164B">
        <w:rPr>
          <w:rFonts w:ascii="Times New Roman" w:hAnsi="Times New Roman" w:cs="Times New Roman"/>
          <w:sz w:val="24"/>
          <w:szCs w:val="24"/>
        </w:rPr>
        <w:t xml:space="preserve"> чем за 24 часа до приезда автомобиля Поставщик направляет Грузополучателю письменное уведомление с указанием даты поставки, реквизитов перевозчика</w:t>
      </w:r>
      <w:r w:rsidR="00CC60C4">
        <w:rPr>
          <w:rFonts w:ascii="Times New Roman" w:hAnsi="Times New Roman" w:cs="Times New Roman"/>
          <w:sz w:val="24"/>
          <w:szCs w:val="24"/>
        </w:rPr>
        <w:t>,</w:t>
      </w:r>
      <w:r w:rsidRPr="00AE164B">
        <w:rPr>
          <w:rFonts w:ascii="Times New Roman" w:hAnsi="Times New Roman" w:cs="Times New Roman"/>
          <w:sz w:val="24"/>
          <w:szCs w:val="24"/>
        </w:rPr>
        <w:t xml:space="preserve"> Ф.И.О., марки и гос. № автомобиля/прицепа и информации о наличии транзитного груза. В противном случае всю ответственность за простой автотранспорт несёт Поставщик.</w:t>
      </w:r>
      <w:r w:rsidRPr="00AE164B">
        <w:rPr>
          <w:rFonts w:ascii="Times New Roman" w:hAnsi="Times New Roman" w:cs="Times New Roman"/>
          <w:i/>
          <w:iCs/>
          <w:sz w:val="24"/>
          <w:szCs w:val="24"/>
        </w:rPr>
        <w:t xml:space="preserve">  </w:t>
      </w:r>
    </w:p>
    <w:p w:rsidR="00574176" w:rsidRDefault="00574176" w:rsidP="00AC1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64B">
        <w:rPr>
          <w:rFonts w:ascii="Times New Roman" w:hAnsi="Times New Roman" w:cs="Times New Roman"/>
          <w:sz w:val="24"/>
          <w:szCs w:val="24"/>
        </w:rPr>
        <w:t>Поставка товара осуществляется транспортом и за счет поставщика на склады покупателя расположенные по следующим адресам:</w:t>
      </w:r>
    </w:p>
    <w:p w:rsidR="00AC1D80" w:rsidRPr="00AE164B" w:rsidRDefault="00AC1D80" w:rsidP="008D2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6394"/>
        <w:gridCol w:w="3686"/>
      </w:tblGrid>
      <w:tr w:rsidR="004C6819" w:rsidRPr="00AE164B" w:rsidTr="00740C5D">
        <w:trPr>
          <w:trHeight w:val="312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AC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Филиал-грузополучатель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AC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Место нахождения</w:t>
            </w:r>
          </w:p>
        </w:tc>
      </w:tr>
      <w:tr w:rsidR="004C6819" w:rsidRPr="00AE164B" w:rsidTr="00740C5D">
        <w:trPr>
          <w:trHeight w:val="322"/>
        </w:trPr>
        <w:tc>
          <w:tcPr>
            <w:tcW w:w="6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 Управления Служба закупок МТР ПАО «МОЭК» Складское хозяйство-Центральный склад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Москва, ул. Верхние поля, д. 25</w:t>
            </w:r>
          </w:p>
        </w:tc>
      </w:tr>
      <w:tr w:rsidR="004C6819" w:rsidRPr="00AE164B" w:rsidTr="00740C5D">
        <w:trPr>
          <w:trHeight w:val="593"/>
        </w:trPr>
        <w:tc>
          <w:tcPr>
            <w:tcW w:w="6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819" w:rsidRPr="00AE164B" w:rsidTr="00740C5D">
        <w:trPr>
          <w:trHeight w:val="312"/>
        </w:trPr>
        <w:tc>
          <w:tcPr>
            <w:tcW w:w="6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 Управления Служба закупок МТР ПАО «МОЭК» Сектор складского хозяйства №1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Москва, ул. Каланчевская, д.12</w:t>
            </w:r>
          </w:p>
        </w:tc>
      </w:tr>
      <w:tr w:rsidR="004C6819" w:rsidRPr="00AE164B" w:rsidTr="00740C5D">
        <w:trPr>
          <w:trHeight w:val="122"/>
        </w:trPr>
        <w:tc>
          <w:tcPr>
            <w:tcW w:w="6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Москва,  ул. Складочная, д. 6А</w:t>
            </w:r>
          </w:p>
        </w:tc>
      </w:tr>
      <w:tr w:rsidR="004C6819" w:rsidRPr="00AE164B" w:rsidTr="00740C5D">
        <w:trPr>
          <w:trHeight w:val="62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 Управления Служба закупок МТР ПАО «МОЭК» Складское хозяйство №2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 Москва, ул. </w:t>
            </w:r>
            <w:proofErr w:type="spellStart"/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Кусковская</w:t>
            </w:r>
            <w:proofErr w:type="spellEnd"/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д.18Г; </w:t>
            </w:r>
          </w:p>
        </w:tc>
      </w:tr>
      <w:tr w:rsidR="004C6819" w:rsidRPr="00AE164B" w:rsidTr="00740C5D">
        <w:trPr>
          <w:trHeight w:val="4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 Управления Служба закупок МТР ПАО «МОЭК» Сектор складского хозяйства №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Москва, ул. Смольная, 32Б</w:t>
            </w:r>
          </w:p>
        </w:tc>
      </w:tr>
      <w:tr w:rsidR="004C6819" w:rsidRPr="00AE164B" w:rsidTr="00AC1D80">
        <w:trPr>
          <w:trHeight w:val="276"/>
        </w:trPr>
        <w:tc>
          <w:tcPr>
            <w:tcW w:w="6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 Управления Служба закупок МТР ПАО «МОЭК» Сектор складского хозяйства № 3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Москва, ул. </w:t>
            </w:r>
            <w:proofErr w:type="gramStart"/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</w:t>
            </w:r>
            <w:proofErr w:type="gramEnd"/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пр-д,14к.1стр.1</w:t>
            </w:r>
          </w:p>
        </w:tc>
      </w:tr>
      <w:tr w:rsidR="004C6819" w:rsidRPr="00AE164B" w:rsidTr="00740C5D">
        <w:trPr>
          <w:trHeight w:val="593"/>
        </w:trPr>
        <w:tc>
          <w:tcPr>
            <w:tcW w:w="6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819" w:rsidRPr="00AE164B" w:rsidTr="00740C5D">
        <w:trPr>
          <w:trHeight w:val="3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№ 16 «Ремонтно-эксплуатационный» ПАО «МОЭК»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819" w:rsidRPr="00AE164B" w:rsidRDefault="004C6819" w:rsidP="00E9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Москва, ул. Боровский проезд, д.13а</w:t>
            </w:r>
          </w:p>
        </w:tc>
      </w:tr>
    </w:tbl>
    <w:p w:rsidR="00AC1D80" w:rsidRPr="00AC1D80" w:rsidRDefault="00AC1D80" w:rsidP="00AC1D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617" w:rsidRPr="00B37617" w:rsidRDefault="00C06163" w:rsidP="00B3761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164B">
        <w:rPr>
          <w:rFonts w:ascii="Times New Roman" w:hAnsi="Times New Roman" w:cs="Times New Roman"/>
          <w:b/>
          <w:sz w:val="24"/>
          <w:szCs w:val="24"/>
        </w:rPr>
        <w:t>Требования к сопроводительной документации</w:t>
      </w:r>
    </w:p>
    <w:p w:rsidR="00AC1D80" w:rsidRDefault="00AC1D80" w:rsidP="00AC1D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617" w:rsidRDefault="00B37617" w:rsidP="00AC1D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8.1. </w:t>
      </w:r>
      <w:r w:rsidR="00C06163" w:rsidRPr="00B3761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Товар при поставке должен быть обеспечен </w:t>
      </w:r>
      <w:r w:rsidR="00830985" w:rsidRPr="00B37617">
        <w:rPr>
          <w:rFonts w:ascii="Times New Roman" w:hAnsi="Times New Roman" w:cs="Times New Roman"/>
          <w:sz w:val="24"/>
          <w:szCs w:val="24"/>
        </w:rPr>
        <w:t>техническим</w:t>
      </w:r>
      <w:r w:rsidR="00C06163" w:rsidRPr="00B37617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830985" w:rsidRPr="00B37617">
        <w:rPr>
          <w:rFonts w:ascii="Times New Roman" w:hAnsi="Times New Roman" w:cs="Times New Roman"/>
          <w:sz w:val="24"/>
          <w:szCs w:val="24"/>
        </w:rPr>
        <w:t>ом</w:t>
      </w:r>
      <w:r w:rsidR="00C06163" w:rsidRPr="00B37617">
        <w:rPr>
          <w:rFonts w:ascii="Times New Roman" w:hAnsi="Times New Roman" w:cs="Times New Roman"/>
          <w:sz w:val="24"/>
          <w:szCs w:val="24"/>
        </w:rPr>
        <w:t>, сертификат</w:t>
      </w:r>
      <w:r w:rsidR="0097458B">
        <w:rPr>
          <w:rFonts w:ascii="Times New Roman" w:hAnsi="Times New Roman" w:cs="Times New Roman"/>
          <w:sz w:val="24"/>
          <w:szCs w:val="24"/>
        </w:rPr>
        <w:t>ом</w:t>
      </w:r>
      <w:r w:rsidR="0022540B" w:rsidRPr="00B37617">
        <w:rPr>
          <w:rFonts w:ascii="Times New Roman" w:hAnsi="Times New Roman" w:cs="Times New Roman"/>
          <w:sz w:val="24"/>
          <w:szCs w:val="24"/>
        </w:rPr>
        <w:t>/деклараци</w:t>
      </w:r>
      <w:r w:rsidR="0097458B">
        <w:rPr>
          <w:rFonts w:ascii="Times New Roman" w:hAnsi="Times New Roman" w:cs="Times New Roman"/>
          <w:sz w:val="24"/>
          <w:szCs w:val="24"/>
        </w:rPr>
        <w:t>ей</w:t>
      </w:r>
      <w:r w:rsidR="00C06163" w:rsidRPr="00B37617">
        <w:rPr>
          <w:rFonts w:ascii="Times New Roman" w:hAnsi="Times New Roman" w:cs="Times New Roman"/>
          <w:sz w:val="24"/>
          <w:szCs w:val="24"/>
        </w:rPr>
        <w:t xml:space="preserve"> </w:t>
      </w:r>
      <w:r w:rsidR="0022540B" w:rsidRPr="00B37617">
        <w:rPr>
          <w:rFonts w:ascii="Times New Roman" w:hAnsi="Times New Roman" w:cs="Times New Roman"/>
          <w:sz w:val="24"/>
          <w:szCs w:val="24"/>
        </w:rPr>
        <w:t xml:space="preserve">о </w:t>
      </w:r>
      <w:r w:rsidR="00C06163" w:rsidRPr="00B37617">
        <w:rPr>
          <w:rFonts w:ascii="Times New Roman" w:hAnsi="Times New Roman" w:cs="Times New Roman"/>
          <w:sz w:val="24"/>
          <w:szCs w:val="24"/>
        </w:rPr>
        <w:t>соответстви</w:t>
      </w:r>
      <w:r w:rsidR="0022540B" w:rsidRPr="00B37617">
        <w:rPr>
          <w:rFonts w:ascii="Times New Roman" w:hAnsi="Times New Roman" w:cs="Times New Roman"/>
          <w:sz w:val="24"/>
          <w:szCs w:val="24"/>
        </w:rPr>
        <w:t>и</w:t>
      </w:r>
      <w:r w:rsidR="004C6819" w:rsidRPr="00B37617">
        <w:rPr>
          <w:rFonts w:ascii="Times New Roman" w:hAnsi="Times New Roman" w:cs="Times New Roman"/>
          <w:sz w:val="24"/>
          <w:szCs w:val="24"/>
        </w:rPr>
        <w:t>.</w:t>
      </w:r>
    </w:p>
    <w:p w:rsidR="00740C5D" w:rsidRPr="00AE164B" w:rsidRDefault="00B37617" w:rsidP="00AC1D8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61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8.2.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="00740C5D" w:rsidRPr="00AE164B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требованиям действующих ГОСТ, Государственных стандартов России (ГОСТ Р), технических условий, и других нормативов по стандартизации в отношении поставляемой продукции,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C5D" w:rsidRPr="00AE164B">
        <w:rPr>
          <w:rFonts w:ascii="Times New Roman" w:hAnsi="Times New Roman" w:cs="Times New Roman"/>
          <w:sz w:val="24"/>
          <w:szCs w:val="24"/>
        </w:rPr>
        <w:t>Продукция, к которой предъявляются требования по безопасности, должны иметь сертификат соответствия системы сертификации ГОСТ 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C5D" w:rsidRPr="00AE164B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Техническая документация (паспорт, руководство по эксплуатации) должна быть поставлена вместе с товаром и выполнена на русском языке.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740C5D" w:rsidRPr="00AE164B">
        <w:rPr>
          <w:rFonts w:ascii="Times New Roman" w:hAnsi="Times New Roman" w:cs="Times New Roman"/>
          <w:sz w:val="24"/>
          <w:szCs w:val="24"/>
        </w:rPr>
        <w:t>В случае поставки продукции, выпускаемой или поставляемой зарубежными производителями, необходимо обеспечить соответствие технических характеристик материалов требованиям соответствующих нормативных документов Российской Федерации.</w:t>
      </w:r>
    </w:p>
    <w:p w:rsidR="00740C5D" w:rsidRPr="00AE164B" w:rsidRDefault="00740C5D" w:rsidP="004C6819">
      <w:pPr>
        <w:pStyle w:val="a6"/>
        <w:ind w:left="-142" w:firstLine="0"/>
        <w:contextualSpacing/>
        <w:rPr>
          <w:b/>
          <w:bCs/>
          <w:sz w:val="24"/>
        </w:rPr>
      </w:pPr>
    </w:p>
    <w:p w:rsidR="004C6819" w:rsidRPr="00AE164B" w:rsidRDefault="004C6819" w:rsidP="00AC1D80">
      <w:pPr>
        <w:pStyle w:val="a6"/>
        <w:ind w:firstLine="0"/>
        <w:contextualSpacing/>
        <w:rPr>
          <w:sz w:val="24"/>
        </w:rPr>
      </w:pPr>
    </w:p>
    <w:sectPr w:rsidR="004C6819" w:rsidRPr="00AE164B" w:rsidSect="00AC1D80">
      <w:pgSz w:w="11906" w:h="16838"/>
      <w:pgMar w:top="1134" w:right="85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10D"/>
    <w:multiLevelType w:val="multilevel"/>
    <w:tmpl w:val="122A3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61319"/>
    <w:multiLevelType w:val="hybridMultilevel"/>
    <w:tmpl w:val="8EAE3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C5A23"/>
    <w:multiLevelType w:val="hybridMultilevel"/>
    <w:tmpl w:val="A8F2DC88"/>
    <w:lvl w:ilvl="0" w:tplc="9A4E072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B78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4501B6A"/>
    <w:multiLevelType w:val="hybridMultilevel"/>
    <w:tmpl w:val="4B1E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20885"/>
    <w:multiLevelType w:val="hybridMultilevel"/>
    <w:tmpl w:val="365CC3AC"/>
    <w:lvl w:ilvl="0" w:tplc="32F8CFD8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56CD36F1"/>
    <w:multiLevelType w:val="hybridMultilevel"/>
    <w:tmpl w:val="75023E90"/>
    <w:lvl w:ilvl="0" w:tplc="7C74D17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5ACE6749"/>
    <w:multiLevelType w:val="hybridMultilevel"/>
    <w:tmpl w:val="D0AE4202"/>
    <w:lvl w:ilvl="0" w:tplc="436E3438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>
    <w:nsid w:val="631D258A"/>
    <w:multiLevelType w:val="multilevel"/>
    <w:tmpl w:val="95D242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EB"/>
    <w:rsid w:val="00021A2A"/>
    <w:rsid w:val="00031EE0"/>
    <w:rsid w:val="00045E1A"/>
    <w:rsid w:val="00125E3D"/>
    <w:rsid w:val="00126E50"/>
    <w:rsid w:val="00160473"/>
    <w:rsid w:val="001B38C7"/>
    <w:rsid w:val="0022540B"/>
    <w:rsid w:val="002970B3"/>
    <w:rsid w:val="002E1379"/>
    <w:rsid w:val="002E427C"/>
    <w:rsid w:val="00355559"/>
    <w:rsid w:val="00381B25"/>
    <w:rsid w:val="003B48EB"/>
    <w:rsid w:val="003B5320"/>
    <w:rsid w:val="00420703"/>
    <w:rsid w:val="00486F4B"/>
    <w:rsid w:val="004914D8"/>
    <w:rsid w:val="004C6819"/>
    <w:rsid w:val="00513144"/>
    <w:rsid w:val="00567336"/>
    <w:rsid w:val="00574176"/>
    <w:rsid w:val="00604226"/>
    <w:rsid w:val="006501D1"/>
    <w:rsid w:val="0066478C"/>
    <w:rsid w:val="00670C5A"/>
    <w:rsid w:val="006D477E"/>
    <w:rsid w:val="00722159"/>
    <w:rsid w:val="00725614"/>
    <w:rsid w:val="00740C5D"/>
    <w:rsid w:val="0076041E"/>
    <w:rsid w:val="00784411"/>
    <w:rsid w:val="00785840"/>
    <w:rsid w:val="008227E7"/>
    <w:rsid w:val="00830985"/>
    <w:rsid w:val="00837535"/>
    <w:rsid w:val="008D2C42"/>
    <w:rsid w:val="0097458B"/>
    <w:rsid w:val="009E3B4A"/>
    <w:rsid w:val="00A121A3"/>
    <w:rsid w:val="00A72C1B"/>
    <w:rsid w:val="00A863E3"/>
    <w:rsid w:val="00AC1D80"/>
    <w:rsid w:val="00AC72A4"/>
    <w:rsid w:val="00AD4544"/>
    <w:rsid w:val="00AE164B"/>
    <w:rsid w:val="00B37617"/>
    <w:rsid w:val="00B4416A"/>
    <w:rsid w:val="00C06163"/>
    <w:rsid w:val="00C12508"/>
    <w:rsid w:val="00CC60C4"/>
    <w:rsid w:val="00D52F76"/>
    <w:rsid w:val="00D8192F"/>
    <w:rsid w:val="00DB140F"/>
    <w:rsid w:val="00DF007A"/>
    <w:rsid w:val="00DF170F"/>
    <w:rsid w:val="00DF2983"/>
    <w:rsid w:val="00E42066"/>
    <w:rsid w:val="00E67413"/>
    <w:rsid w:val="00E73079"/>
    <w:rsid w:val="00E7619C"/>
    <w:rsid w:val="00E9595E"/>
    <w:rsid w:val="00ED2F68"/>
    <w:rsid w:val="00ED5A55"/>
    <w:rsid w:val="00EF530C"/>
    <w:rsid w:val="00F520F6"/>
    <w:rsid w:val="00F922AE"/>
    <w:rsid w:val="00FA599A"/>
    <w:rsid w:val="00FC076D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8EB"/>
    <w:pPr>
      <w:ind w:left="720"/>
      <w:contextualSpacing/>
    </w:pPr>
  </w:style>
  <w:style w:type="character" w:customStyle="1" w:styleId="10">
    <w:name w:val="Основной текст (10) + Не курсив"/>
    <w:basedOn w:val="a0"/>
    <w:rsid w:val="003555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3555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2970B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95pt">
    <w:name w:val="Основной текст (10) + 9;5 pt;Не курсив"/>
    <w:basedOn w:val="a0"/>
    <w:rsid w:val="002970B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2970B3"/>
    <w:pPr>
      <w:widowControl w:val="0"/>
      <w:shd w:val="clear" w:color="auto" w:fill="FFFFFF"/>
      <w:spacing w:before="120" w:after="0" w:line="515" w:lineRule="exact"/>
      <w:ind w:hanging="204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ody Text"/>
    <w:basedOn w:val="a"/>
    <w:link w:val="a5"/>
    <w:uiPriority w:val="99"/>
    <w:semiHidden/>
    <w:unhideWhenUsed/>
    <w:rsid w:val="007844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84411"/>
  </w:style>
  <w:style w:type="paragraph" w:styleId="a6">
    <w:name w:val="Body Text First Indent"/>
    <w:basedOn w:val="a4"/>
    <w:link w:val="a7"/>
    <w:uiPriority w:val="99"/>
    <w:unhideWhenUsed/>
    <w:rsid w:val="0078441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Красная строка Знак"/>
    <w:basedOn w:val="a5"/>
    <w:link w:val="a6"/>
    <w:uiPriority w:val="99"/>
    <w:rsid w:val="007844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2"/>
    <w:rsid w:val="00A863E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A863E3"/>
    <w:pPr>
      <w:widowControl w:val="0"/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</w:rPr>
  </w:style>
  <w:style w:type="paragraph" w:styleId="a9">
    <w:name w:val="Plain Text"/>
    <w:basedOn w:val="a"/>
    <w:link w:val="aa"/>
    <w:uiPriority w:val="99"/>
    <w:unhideWhenUsed/>
    <w:rsid w:val="00740C5D"/>
    <w:pPr>
      <w:spacing w:after="0" w:line="240" w:lineRule="auto"/>
    </w:pPr>
    <w:rPr>
      <w:rFonts w:ascii="Arial" w:hAnsi="Arial"/>
      <w:sz w:val="20"/>
      <w:szCs w:val="21"/>
    </w:rPr>
  </w:style>
  <w:style w:type="character" w:customStyle="1" w:styleId="aa">
    <w:name w:val="Текст Знак"/>
    <w:basedOn w:val="a0"/>
    <w:link w:val="a9"/>
    <w:uiPriority w:val="99"/>
    <w:rsid w:val="00740C5D"/>
    <w:rPr>
      <w:rFonts w:ascii="Arial" w:hAnsi="Arial"/>
      <w:sz w:val="20"/>
      <w:szCs w:val="21"/>
    </w:rPr>
  </w:style>
  <w:style w:type="paragraph" w:styleId="ab">
    <w:name w:val="No Spacing"/>
    <w:uiPriority w:val="1"/>
    <w:qFormat/>
    <w:rsid w:val="00740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8EB"/>
    <w:pPr>
      <w:ind w:left="720"/>
      <w:contextualSpacing/>
    </w:pPr>
  </w:style>
  <w:style w:type="character" w:customStyle="1" w:styleId="10">
    <w:name w:val="Основной текст (10) + Не курсив"/>
    <w:basedOn w:val="a0"/>
    <w:rsid w:val="003555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3555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9">
    <w:name w:val="Основной текст (9)_"/>
    <w:basedOn w:val="a0"/>
    <w:link w:val="90"/>
    <w:rsid w:val="002970B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95pt">
    <w:name w:val="Основной текст (10) + 9;5 pt;Не курсив"/>
    <w:basedOn w:val="a0"/>
    <w:rsid w:val="002970B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2970B3"/>
    <w:pPr>
      <w:widowControl w:val="0"/>
      <w:shd w:val="clear" w:color="auto" w:fill="FFFFFF"/>
      <w:spacing w:before="120" w:after="0" w:line="515" w:lineRule="exact"/>
      <w:ind w:hanging="204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Body Text"/>
    <w:basedOn w:val="a"/>
    <w:link w:val="a5"/>
    <w:uiPriority w:val="99"/>
    <w:semiHidden/>
    <w:unhideWhenUsed/>
    <w:rsid w:val="007844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84411"/>
  </w:style>
  <w:style w:type="paragraph" w:styleId="a6">
    <w:name w:val="Body Text First Indent"/>
    <w:basedOn w:val="a4"/>
    <w:link w:val="a7"/>
    <w:uiPriority w:val="99"/>
    <w:unhideWhenUsed/>
    <w:rsid w:val="0078441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Красная строка Знак"/>
    <w:basedOn w:val="a5"/>
    <w:link w:val="a6"/>
    <w:uiPriority w:val="99"/>
    <w:rsid w:val="007844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basedOn w:val="a0"/>
    <w:link w:val="2"/>
    <w:rsid w:val="00A863E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A863E3"/>
    <w:pPr>
      <w:widowControl w:val="0"/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</w:rPr>
  </w:style>
  <w:style w:type="paragraph" w:styleId="a9">
    <w:name w:val="Plain Text"/>
    <w:basedOn w:val="a"/>
    <w:link w:val="aa"/>
    <w:uiPriority w:val="99"/>
    <w:unhideWhenUsed/>
    <w:rsid w:val="00740C5D"/>
    <w:pPr>
      <w:spacing w:after="0" w:line="240" w:lineRule="auto"/>
    </w:pPr>
    <w:rPr>
      <w:rFonts w:ascii="Arial" w:hAnsi="Arial"/>
      <w:sz w:val="20"/>
      <w:szCs w:val="21"/>
    </w:rPr>
  </w:style>
  <w:style w:type="character" w:customStyle="1" w:styleId="aa">
    <w:name w:val="Текст Знак"/>
    <w:basedOn w:val="a0"/>
    <w:link w:val="a9"/>
    <w:uiPriority w:val="99"/>
    <w:rsid w:val="00740C5D"/>
    <w:rPr>
      <w:rFonts w:ascii="Arial" w:hAnsi="Arial"/>
      <w:sz w:val="20"/>
      <w:szCs w:val="21"/>
    </w:rPr>
  </w:style>
  <w:style w:type="paragraph" w:styleId="ab">
    <w:name w:val="No Spacing"/>
    <w:uiPriority w:val="1"/>
    <w:qFormat/>
    <w:rsid w:val="00740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E7952-5EEF-4431-8E4A-6DAE7D69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TTГ</dc:creator>
  <cp:lastModifiedBy>Дячук Артём Владимирович</cp:lastModifiedBy>
  <cp:revision>16</cp:revision>
  <cp:lastPrinted>2017-02-16T08:52:00Z</cp:lastPrinted>
  <dcterms:created xsi:type="dcterms:W3CDTF">2017-02-16T10:00:00Z</dcterms:created>
  <dcterms:modified xsi:type="dcterms:W3CDTF">2017-03-13T12:00:00Z</dcterms:modified>
</cp:coreProperties>
</file>