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651" w:rsidRDefault="00251651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bCs/>
          <w:color w:val="000000"/>
          <w:shd w:val="clear" w:color="auto" w:fill="FFFFFF"/>
        </w:rPr>
        <w:t xml:space="preserve">Протокол вскрытия </w:t>
      </w:r>
      <w:r w:rsidR="00F82D2A">
        <w:rPr>
          <w:rFonts w:ascii="Tahoma" w:hAnsi="Tahoma" w:cs="Tahoma"/>
          <w:b/>
          <w:bCs/>
          <w:color w:val="000000"/>
          <w:shd w:val="clear" w:color="auto" w:fill="FFFFFF"/>
        </w:rPr>
        <w:t>заявок</w:t>
      </w:r>
      <w:r>
        <w:rPr>
          <w:rFonts w:ascii="Tahoma" w:hAnsi="Tahoma" w:cs="Tahoma"/>
          <w:b/>
          <w:bCs/>
          <w:color w:val="000000"/>
          <w:shd w:val="clear" w:color="auto" w:fill="FFFFFF"/>
        </w:rPr>
        <w:t xml:space="preserve"> "Запрос предложений № 116278-1"</w:t>
      </w:r>
    </w:p>
    <w:p w:rsidR="00251651" w:rsidRDefault="0025165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251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51651" w:rsidRDefault="00251651" w:rsidP="00F8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№ </w:t>
            </w:r>
            <w:r w:rsidR="00F82D2A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11125/В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31.03.2017 14:00</w:t>
            </w:r>
          </w:p>
        </w:tc>
      </w:tr>
    </w:tbl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Cайт в сети Интернет по адресу: www.gazneftetorg.ru.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Общество с ограниченной ответственностью "Предприятие производственно-технологической комплектации", Россия, 121357, Москва, ул.Верейская,д.17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251651" w:rsidRDefault="0025165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Металлоизделия готовые прочие, не включенные в другие группировки.</w:t>
      </w:r>
    </w:p>
    <w:p w:rsidR="00251651" w:rsidRDefault="0025165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ОЗП №11125/В - Определение лучших условий поставки металлорукавов для нужд Публичное акционерное общество "Московская объединенная энергетическая компания" (участниками закупки могут быть только субъекты малого и среднего предпринимательства).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Заказчик: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ПАО "МОЭК"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Не определен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2 142 579,68 руб. (без НДС).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</w:t>
      </w:r>
      <w:r w:rsidR="00F82D2A"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>заявок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Вскрытие </w:t>
      </w:r>
      <w:r w:rsidR="00F82D2A">
        <w:rPr>
          <w:rFonts w:ascii="Tahoma" w:hAnsi="Tahoma" w:cs="Tahoma"/>
          <w:color w:val="000000"/>
          <w:sz w:val="20"/>
          <w:szCs w:val="20"/>
          <w:shd w:val="clear" w:color="auto" w:fill="FFFFFF"/>
        </w:rPr>
        <w:t>заявок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с Предложениями претендентов произведено в автоматическом режиме 31.03.2017 14:00 на сайте в сети Интернет по адресу: www.gazneftetorg.ru.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- 6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251651" w:rsidRDefault="0025165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1701"/>
        <w:gridCol w:w="1701"/>
        <w:gridCol w:w="2127"/>
      </w:tblGrid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ЗАО "ВЗМ" (600026, Владимирская область, 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г.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Владимир, Куйбышева д.26)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2 142 579,68 руб. (без НДС).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в течение 20 календарных дней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"ТД Металлорукав" (600031, Владимирская область, г. Владимир, ул. Добросельская, 212, оф.208)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2 142 579,68 руб. (без НДС).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20 календарных дней с момента подачи заявки Заказчиком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ООО "ЭЛИС" (127238, 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г.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Москва, Ильменский проезд, д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1, стр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1, пом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I, эт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2, ком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2 142 579,68 руб. (без НДС).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в соответствии с ТЗ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АО "ГК "ЕКС" (125167, г. Москва, ул. Восьмого марта 4-ая, д. 6, стр.1, оф. 9)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2 142 579,68 руб. (без НДС).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В течение 15 (пятнадцати) календарных дней с момента направления заявки Заказчиком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ООО "Ником" (125239, 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г.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Москва, Фармацевтический проезд, 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д.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2 142 579,68 руб. (без НДС).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в течение 20 календарных дней отдельными партиями на основании заявок Заказчика на поставку отдельных партий Товара, с момента отправки заявки Заказчика поставщику, но не позднее 30.12.2017 г.</w:t>
            </w:r>
          </w:p>
        </w:tc>
      </w:tr>
      <w:tr w:rsidR="00251651" w:rsidTr="008A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 w:rsidP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ООО "НПО "ГКМП" (121357, </w:t>
            </w:r>
            <w:r w:rsidR="008A25F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г.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Москва, ул.Верейская,д.29,стр.154,оф 10/2)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116278-1-3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936 630,33 руб. (без НДС).</w:t>
            </w:r>
          </w:p>
          <w:p w:rsidR="008A25FC" w:rsidRDefault="008A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Цена в письме о подаче заявки: 939 630,33 руб. (без НДС)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1651" w:rsidRPr="008A25FC" w:rsidRDefault="0025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A25FC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>20 дней с даты заключения договора</w:t>
            </w:r>
          </w:p>
        </w:tc>
      </w:tr>
    </w:tbl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251651" w:rsidRDefault="00251651">
      <w:pPr>
        <w:widowControl w:val="0"/>
        <w:autoSpaceDE w:val="0"/>
        <w:autoSpaceDN w:val="0"/>
        <w:adjustRightInd w:val="0"/>
        <w:spacing w:before="140" w:after="60" w:line="240" w:lineRule="auto"/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www.gazneftetorg.ru/trades/energo/ProposalRequest/?action=print_protocol&amp;id=81335</w:t>
      </w:r>
    </w:p>
    <w:sectPr w:rsidR="00251651">
      <w:footerReference w:type="default" r:id="rId7"/>
      <w:pgSz w:w="11907" w:h="16840"/>
      <w:pgMar w:top="851" w:right="85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51" w:rsidRDefault="00251651">
      <w:pPr>
        <w:spacing w:after="0" w:line="240" w:lineRule="auto"/>
      </w:pPr>
      <w:r>
        <w:separator/>
      </w:r>
    </w:p>
  </w:endnote>
  <w:endnote w:type="continuationSeparator" w:id="0">
    <w:p w:rsidR="00251651" w:rsidRDefault="002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651" w:rsidRDefault="0025165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51" w:rsidRDefault="00251651">
      <w:pPr>
        <w:spacing w:after="0" w:line="240" w:lineRule="auto"/>
      </w:pPr>
      <w:r>
        <w:separator/>
      </w:r>
    </w:p>
  </w:footnote>
  <w:footnote w:type="continuationSeparator" w:id="0">
    <w:p w:rsidR="00251651" w:rsidRDefault="00251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2A"/>
    <w:rsid w:val="00251651"/>
    <w:rsid w:val="008242B9"/>
    <w:rsid w:val="008A25FC"/>
    <w:rsid w:val="00F8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116278-1"</vt:lpstr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116278-1"</dc:title>
  <dc:creator>Татьяна М. Костова2</dc:creator>
  <cp:lastModifiedBy>Дячук Артём Владимирович</cp:lastModifiedBy>
  <cp:revision>2</cp:revision>
  <cp:lastPrinted>2017-03-31T12:11:00Z</cp:lastPrinted>
  <dcterms:created xsi:type="dcterms:W3CDTF">2017-03-31T12:21:00Z</dcterms:created>
  <dcterms:modified xsi:type="dcterms:W3CDTF">2017-03-31T12:21:00Z</dcterms:modified>
</cp:coreProperties>
</file>